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16090303" w:displacedByCustomXml="next"/>
    <w:sdt>
      <w:sdtPr>
        <w:id w:val="-186220804"/>
        <w:docPartObj>
          <w:docPartGallery w:val="Cover Pages"/>
          <w:docPartUnique/>
        </w:docPartObj>
      </w:sdtPr>
      <w:sdtContent>
        <w:p w14:paraId="0D2A8D9E" w14:textId="57FC05B3" w:rsidR="00C8460D" w:rsidRDefault="00C8460D" w:rsidP="00597A99">
          <w:pPr>
            <w:spacing w:line="276" w:lineRule="auto"/>
          </w:pPr>
          <w:r>
            <w:rPr>
              <w:noProof/>
              <w:lang w:eastAsia="en-GB"/>
            </w:rPr>
            <mc:AlternateContent>
              <mc:Choice Requires="wps">
                <w:drawing>
                  <wp:anchor distT="0" distB="0" distL="114300" distR="114300" simplePos="0" relativeHeight="251659264" behindDoc="0" locked="1" layoutInCell="1" allowOverlap="1" wp14:anchorId="52C2058D" wp14:editId="785BE41C">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67C85392" w14:textId="77777777" w:rsidR="000B57CF" w:rsidRDefault="000B57CF" w:rsidP="00597A99">
                                <w:pPr>
                                  <w:pStyle w:val="CoverNormal"/>
                                  <w:spacing w:after="240"/>
                                  <w:jc w:val="center"/>
                                </w:pPr>
                              </w:p>
                              <w:p w14:paraId="0B3AF43D" w14:textId="77777777" w:rsidR="000B57CF" w:rsidRDefault="000B57CF" w:rsidP="00597A99">
                                <w:pPr>
                                  <w:pStyle w:val="CoverNormal"/>
                                  <w:spacing w:after="240"/>
                                  <w:jc w:val="center"/>
                                </w:pPr>
                              </w:p>
                              <w:p w14:paraId="6FB886B9" w14:textId="29FB6BF8" w:rsidR="000B57CF" w:rsidRDefault="000B57CF" w:rsidP="00597A99">
                                <w:pPr>
                                  <w:pStyle w:val="CoverSeriesTitlePublication"/>
                                  <w:jc w:val="center"/>
                                </w:pPr>
                                <w:sdt>
                                  <w:sdtPr>
                                    <w:alias w:val="Series Title"/>
                                    <w:tag w:val="Series Title"/>
                                    <w:id w:val="-855420674"/>
                                  </w:sdtPr>
                                  <w:sdtContent>
                                    <w:r w:rsidRPr="007639C7">
                                      <w:t>OECD Revie</w:t>
                                    </w:r>
                                    <w:r>
                                      <w:t>ws</w:t>
                                    </w:r>
                                    <w:r w:rsidRPr="007639C7">
                                      <w:t xml:space="preserve"> of Evaluation and</w:t>
                                    </w:r>
                                    <w:r>
                                      <w:t xml:space="preserve"> Assessment in Education</w:t>
                                    </w:r>
                                  </w:sdtContent>
                                </w:sdt>
                              </w:p>
                              <w:p w14:paraId="15155AC0" w14:textId="77777777" w:rsidR="000B57CF" w:rsidRDefault="000B57CF" w:rsidP="00597A99">
                                <w:pPr>
                                  <w:pStyle w:val="CoverNormal"/>
                                  <w:jc w:val="center"/>
                                </w:pPr>
                              </w:p>
                              <w:p w14:paraId="6F472ED2" w14:textId="77777777" w:rsidR="000B57CF" w:rsidRDefault="000B57CF" w:rsidP="00597A99">
                                <w:pPr>
                                  <w:pStyle w:val="CoverNormal"/>
                                  <w:jc w:val="center"/>
                                </w:pPr>
                              </w:p>
                              <w:p w14:paraId="18DC1B8A" w14:textId="77777777" w:rsidR="000B57CF" w:rsidRDefault="000B57CF" w:rsidP="00597A99">
                                <w:pPr>
                                  <w:pStyle w:val="CoverNormal"/>
                                  <w:jc w:val="center"/>
                                </w:pPr>
                              </w:p>
                              <w:p w14:paraId="4F192A50" w14:textId="77777777" w:rsidR="000B57CF" w:rsidRDefault="000B57CF" w:rsidP="00597A99">
                                <w:pPr>
                                  <w:pStyle w:val="CoverNormal"/>
                                  <w:jc w:val="center"/>
                                </w:pPr>
                              </w:p>
                              <w:p w14:paraId="13792D36" w14:textId="77777777" w:rsidR="000B57CF" w:rsidRDefault="000B57CF" w:rsidP="00597A99">
                                <w:pPr>
                                  <w:pStyle w:val="CoverNormal"/>
                                  <w:jc w:val="center"/>
                                </w:pPr>
                              </w:p>
                              <w:p w14:paraId="2AC8248B" w14:textId="77777777" w:rsidR="000B57CF" w:rsidRPr="008E334D" w:rsidRDefault="000B57CF" w:rsidP="00597A99">
                                <w:pPr>
                                  <w:pStyle w:val="CoverNormal"/>
                                  <w:jc w:val="center"/>
                                </w:pPr>
                              </w:p>
                              <w:p w14:paraId="5B2EBD9D" w14:textId="4E974DBE" w:rsidR="000B57CF" w:rsidRPr="008E334D" w:rsidRDefault="000B57CF" w:rsidP="00597A99">
                                <w:pPr>
                                  <w:pStyle w:val="CoverTitlePublication"/>
                                  <w:spacing w:after="800"/>
                                </w:pPr>
                                <w:sdt>
                                  <w:sdtPr>
                                    <w:alias w:val="Document Title"/>
                                    <w:tag w:val="txtDocTitle"/>
                                    <w:id w:val="-1963103887"/>
                                    <w:dataBinding w:prefixMappings="xmlns:ns0='http://purl.org/dc/elements/1.1/' xmlns:ns1='http://schemas.openxmlformats.org/package/2006/metadata/core-properties' " w:xpath="/ns1:coreProperties[1]/ns0:title[1]" w:storeItemID="{6C3C8BC8-F283-45AE-878A-BAB7291924A1}"/>
                                    <w:text w:multiLine="1"/>
                                  </w:sdtPr>
                                  <w:sdtContent>
                                    <w:r>
                                      <w:t>Georgia</w:t>
                                    </w:r>
                                  </w:sdtContent>
                                </w:sdt>
                              </w:p>
                              <w:p w14:paraId="2B2D1710" w14:textId="7CD8E6E6" w:rsidR="000B57CF" w:rsidRPr="00E92039" w:rsidRDefault="000B57CF" w:rsidP="00597A99">
                                <w:pPr>
                                  <w:pStyle w:val="CoverSubtitlePublication"/>
                                </w:pP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t xml:space="preserve">     </w:t>
                                    </w:r>
                                  </w:sdtContent>
                                </w:sdt>
                              </w:p>
                              <w:p w14:paraId="7BDA9148" w14:textId="77777777" w:rsidR="000B57CF" w:rsidRDefault="000B57CF" w:rsidP="00597A99">
                                <w:pPr>
                                  <w:pStyle w:val="CoverNormal"/>
                                  <w:jc w:val="center"/>
                                </w:pPr>
                              </w:p>
                              <w:p w14:paraId="0B047A82" w14:textId="77777777" w:rsidR="000B57CF" w:rsidRDefault="000B57CF" w:rsidP="00597A99">
                                <w:pPr>
                                  <w:pStyle w:val="CoverNormal"/>
                                  <w:jc w:val="center"/>
                                </w:pPr>
                              </w:p>
                              <w:p w14:paraId="45DC90BD" w14:textId="77777777" w:rsidR="000B57CF" w:rsidRDefault="000B57CF" w:rsidP="00597A99">
                                <w:pPr>
                                  <w:pStyle w:val="CoverNormal"/>
                                  <w:jc w:val="center"/>
                                </w:pPr>
                              </w:p>
                              <w:p w14:paraId="39A96F63" w14:textId="77777777" w:rsidR="000B57CF" w:rsidRDefault="000B57CF" w:rsidP="00597A99">
                                <w:pPr>
                                  <w:pStyle w:val="CoverNormal"/>
                                  <w:jc w:val="center"/>
                                </w:pPr>
                              </w:p>
                              <w:p w14:paraId="342302CE" w14:textId="77777777" w:rsidR="000B57CF" w:rsidRDefault="000B57CF" w:rsidP="00597A99">
                                <w:pPr>
                                  <w:pStyle w:val="CoverNormal"/>
                                  <w:jc w:val="center"/>
                                </w:pPr>
                              </w:p>
                              <w:p w14:paraId="3E2F6A82" w14:textId="77777777" w:rsidR="000B57CF" w:rsidRDefault="000B57CF" w:rsidP="00597A99">
                                <w:pPr>
                                  <w:pStyle w:val="CoverNormal"/>
                                  <w:jc w:val="center"/>
                                </w:pPr>
                              </w:p>
                              <w:p w14:paraId="3C15D69E" w14:textId="77777777" w:rsidR="000B57CF" w:rsidRDefault="000B57CF" w:rsidP="00597A99">
                                <w:pPr>
                                  <w:pStyle w:val="CoverNormal"/>
                                  <w:jc w:val="center"/>
                                </w:pPr>
                              </w:p>
                              <w:p w14:paraId="2CD739A0" w14:textId="77777777" w:rsidR="000B57CF" w:rsidRDefault="000B57CF" w:rsidP="00597A99">
                                <w:pPr>
                                  <w:pStyle w:val="CoverNormal"/>
                                  <w:jc w:val="center"/>
                                </w:pPr>
                              </w:p>
                              <w:p w14:paraId="57CA7AE0" w14:textId="77777777" w:rsidR="000B57CF" w:rsidRDefault="000B57CF" w:rsidP="00597A99">
                                <w:pPr>
                                  <w:pStyle w:val="CoverNormal"/>
                                  <w:jc w:val="center"/>
                                </w:pPr>
                              </w:p>
                              <w:p w14:paraId="0DD8D5B8" w14:textId="77777777" w:rsidR="000B57CF" w:rsidRDefault="000B57CF" w:rsidP="00597A99">
                                <w:pPr>
                                  <w:pStyle w:val="CoverNormal"/>
                                  <w:jc w:val="center"/>
                                </w:pPr>
                              </w:p>
                              <w:p w14:paraId="528BAE5D" w14:textId="77777777" w:rsidR="000B57CF" w:rsidRDefault="000B57CF" w:rsidP="00597A99">
                                <w:pPr>
                                  <w:pStyle w:val="CoverNormal"/>
                                  <w:jc w:val="center"/>
                                </w:pPr>
                              </w:p>
                              <w:p w14:paraId="53ACFA4E" w14:textId="77777777" w:rsidR="000B57CF" w:rsidRDefault="000B57CF" w:rsidP="00597A99">
                                <w:pPr>
                                  <w:pStyle w:val="CoverNormal"/>
                                  <w:jc w:val="center"/>
                                </w:pPr>
                              </w:p>
                              <w:p w14:paraId="2E0B57FB" w14:textId="77777777" w:rsidR="000B57CF" w:rsidRDefault="000B57CF" w:rsidP="00597A99">
                                <w:pPr>
                                  <w:pStyle w:val="CoverNormal"/>
                                  <w:jc w:val="center"/>
                                </w:pPr>
                              </w:p>
                              <w:p w14:paraId="043B0344" w14:textId="77777777" w:rsidR="000B57CF" w:rsidRDefault="000B57CF" w:rsidP="00597A99">
                                <w:pPr>
                                  <w:pStyle w:val="CoverNormal"/>
                                  <w:jc w:val="center"/>
                                </w:pPr>
                              </w:p>
                              <w:p w14:paraId="66F8FB54" w14:textId="77777777" w:rsidR="000B57CF" w:rsidRDefault="000B57CF" w:rsidP="00597A99">
                                <w:pPr>
                                  <w:pStyle w:val="CoverNormal"/>
                                  <w:jc w:val="center"/>
                                </w:pPr>
                              </w:p>
                              <w:p w14:paraId="78CEA51F" w14:textId="77777777" w:rsidR="000B57CF" w:rsidRDefault="000B57CF" w:rsidP="00597A99">
                                <w:pPr>
                                  <w:pStyle w:val="CoverNormal"/>
                                  <w:jc w:val="center"/>
                                </w:pPr>
                              </w:p>
                              <w:p w14:paraId="2AA18DC6" w14:textId="77777777" w:rsidR="000B57CF" w:rsidRDefault="000B57CF" w:rsidP="00597A99">
                                <w:pPr>
                                  <w:pStyle w:val="CoverNormal"/>
                                  <w:jc w:val="center"/>
                                </w:pPr>
                              </w:p>
                              <w:p w14:paraId="12C8B3FB" w14:textId="77777777" w:rsidR="000B57CF" w:rsidRDefault="000B57CF" w:rsidP="00597A99">
                                <w:pPr>
                                  <w:pStyle w:val="CoverNormal"/>
                                  <w:jc w:val="center"/>
                                </w:pPr>
                              </w:p>
                              <w:p w14:paraId="38AD6FDD" w14:textId="77777777" w:rsidR="000B57CF" w:rsidRDefault="000B57CF" w:rsidP="00597A99">
                                <w:pPr>
                                  <w:pStyle w:val="CoverNormal"/>
                                  <w:jc w:val="center"/>
                                </w:pPr>
                              </w:p>
                              <w:p w14:paraId="70A9364B" w14:textId="77777777" w:rsidR="000B57CF" w:rsidRDefault="000B57CF" w:rsidP="00597A99">
                                <w:pPr>
                                  <w:pStyle w:val="CoverNormal"/>
                                  <w:jc w:val="center"/>
                                </w:pPr>
                              </w:p>
                              <w:p w14:paraId="2694C040" w14:textId="77777777" w:rsidR="000B57CF" w:rsidRDefault="000B57CF" w:rsidP="00597A99">
                                <w:pPr>
                                  <w:pStyle w:val="CoverNormal"/>
                                  <w:jc w:val="center"/>
                                </w:pPr>
                              </w:p>
                              <w:p w14:paraId="33A02B65" w14:textId="77777777" w:rsidR="000B57CF" w:rsidRDefault="000B57CF" w:rsidP="00597A99">
                                <w:pPr>
                                  <w:pStyle w:val="CoverNormal"/>
                                  <w:jc w:val="center"/>
                                </w:pPr>
                              </w:p>
                              <w:p w14:paraId="22AD9ADC" w14:textId="77777777" w:rsidR="000B57CF" w:rsidRDefault="000B57CF" w:rsidP="00597A99">
                                <w:pPr>
                                  <w:pStyle w:val="CoverNormal"/>
                                  <w:jc w:val="center"/>
                                </w:pPr>
                              </w:p>
                              <w:p w14:paraId="791AA33D" w14:textId="77777777" w:rsidR="000B57CF" w:rsidRDefault="000B57CF" w:rsidP="00597A99">
                                <w:pPr>
                                  <w:pStyle w:val="CoverNormal"/>
                                  <w:jc w:val="center"/>
                                </w:pPr>
                              </w:p>
                              <w:p w14:paraId="0DF559A4" w14:textId="77777777" w:rsidR="000B57CF" w:rsidRDefault="000B57CF" w:rsidP="00597A99">
                                <w:pPr>
                                  <w:pStyle w:val="CoverNormal"/>
                                  <w:jc w:val="center"/>
                                </w:pPr>
                              </w:p>
                              <w:p w14:paraId="187CB36F" w14:textId="77777777" w:rsidR="000B57CF" w:rsidRDefault="000B57CF" w:rsidP="00597A99">
                                <w:pPr>
                                  <w:pStyle w:val="CoverNormal"/>
                                  <w:jc w:val="center"/>
                                </w:pPr>
                              </w:p>
                              <w:p w14:paraId="02FC6E6A" w14:textId="77777777" w:rsidR="000B57CF" w:rsidRDefault="000B57CF" w:rsidP="00597A99">
                                <w:pPr>
                                  <w:pStyle w:val="CoverNormal"/>
                                  <w:jc w:val="center"/>
                                </w:pPr>
                              </w:p>
                              <w:p w14:paraId="292477C1" w14:textId="77777777" w:rsidR="000B57CF" w:rsidRDefault="000B57CF" w:rsidP="00597A99">
                                <w:pPr>
                                  <w:pStyle w:val="CoverNormal"/>
                                  <w:jc w:val="center"/>
                                </w:pPr>
                              </w:p>
                              <w:p w14:paraId="7712F723" w14:textId="77777777" w:rsidR="000B57CF" w:rsidRDefault="000B57CF" w:rsidP="00597A99">
                                <w:pPr>
                                  <w:pStyle w:val="CoverNormal"/>
                                  <w:jc w:val="center"/>
                                </w:pPr>
                              </w:p>
                              <w:p w14:paraId="2D9FEA42" w14:textId="77777777" w:rsidR="000B57CF" w:rsidRDefault="000B57CF" w:rsidP="00597A99">
                                <w:pPr>
                                  <w:pStyle w:val="CoverNormal"/>
                                  <w:jc w:val="center"/>
                                </w:pPr>
                              </w:p>
                              <w:p w14:paraId="6AEAB938" w14:textId="77777777" w:rsidR="000B57CF" w:rsidRDefault="000B57CF" w:rsidP="00597A99">
                                <w:pPr>
                                  <w:pStyle w:val="CoverNormal"/>
                                  <w:jc w:val="center"/>
                                </w:pPr>
                              </w:p>
                              <w:p w14:paraId="49D091FA" w14:textId="77777777" w:rsidR="000B57CF" w:rsidRDefault="000B57CF" w:rsidP="00597A99">
                                <w:pPr>
                                  <w:pStyle w:val="CoverNormal"/>
                                  <w:jc w:val="center"/>
                                </w:pPr>
                              </w:p>
                              <w:p w14:paraId="617D0EBE" w14:textId="77777777" w:rsidR="000B57CF" w:rsidRDefault="000B57CF" w:rsidP="00597A99">
                                <w:pPr>
                                  <w:pStyle w:val="CoverNormal"/>
                                  <w:jc w:val="center"/>
                                </w:pPr>
                              </w:p>
                              <w:sdt>
                                <w:sdtPr>
                                  <w:rPr>
                                    <w:noProof/>
                                    <w:lang w:eastAsia="ko-KR"/>
                                  </w:rPr>
                                  <w:alias w:val="OECD logo"/>
                                  <w:tag w:val="imgOECDLogo"/>
                                  <w:id w:val="1328472876"/>
                                  <w:picture/>
                                </w:sdtPr>
                                <w:sdtContent>
                                  <w:p w14:paraId="15AB7095" w14:textId="77777777" w:rsidR="000B57CF" w:rsidRDefault="000B57CF" w:rsidP="00597A99">
                                    <w:pPr>
                                      <w:pStyle w:val="CoverNormal"/>
                                      <w:jc w:val="center"/>
                                    </w:pPr>
                                    <w:r>
                                      <w:rPr>
                                        <w:noProof/>
                                        <w:lang w:eastAsia="en-GB"/>
                                      </w:rPr>
                                      <w:drawing>
                                        <wp:inline distT="0" distB="0" distL="0" distR="0" wp14:anchorId="526940F7" wp14:editId="2AEE25BD">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6D0ACAA2" w14:textId="77777777" w:rsidR="000B57CF" w:rsidRDefault="000B57CF" w:rsidP="00597A99">
                                    <w:pPr>
                                      <w:pStyle w:val="CoverNormal"/>
                                      <w:rPr>
                                        <w:color w:val="FFFFFF" w:themeColor="background1"/>
                                      </w:rPr>
                                    </w:pPr>
                                    <w:r w:rsidRPr="00940871">
                                      <w:rPr>
                                        <w:color w:val="FFFFFF" w:themeColor="background1"/>
                                      </w:rPr>
                                      <w:t>PUBE</w:t>
                                    </w:r>
                                  </w:p>
                                </w:sdtContent>
                              </w:sdt>
                              <w:p w14:paraId="520CA622" w14:textId="77777777" w:rsidR="000B57CF" w:rsidRDefault="000B57CF" w:rsidP="00597A99">
                                <w:pPr>
                                  <w:pStyle w:val="CoverNormal"/>
                                  <w:jc w:val="center"/>
                                </w:pPr>
                              </w:p>
                              <w:p w14:paraId="4A4E34CD" w14:textId="77777777" w:rsidR="000B57CF" w:rsidRPr="00310112" w:rsidRDefault="000B57CF" w:rsidP="00597A99">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C2058D" id="_x0000_t202" coordsize="21600,21600" o:spt="202" path="m,l,21600r21600,l21600,xe">
                    <v:stroke joinstyle="miter"/>
                    <v:path gradientshapeok="t" o:connecttype="rect"/>
                  </v:shapetype>
                  <v:shape id="Text Box 14"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" fillcolor="white [3212]" stroked="f" strokeweight=".5pt">
                    <v:textbox>
                      <w:txbxContent>
                        <w:p w14:paraId="67C85392" w14:textId="77777777" w:rsidR="000B57CF" w:rsidRDefault="000B57CF" w:rsidP="00597A99">
                          <w:pPr>
                            <w:pStyle w:val="CoverNormal"/>
                            <w:spacing w:after="240"/>
                            <w:jc w:val="center"/>
                          </w:pPr>
                        </w:p>
                        <w:p w14:paraId="0B3AF43D" w14:textId="77777777" w:rsidR="000B57CF" w:rsidRDefault="000B57CF" w:rsidP="00597A99">
                          <w:pPr>
                            <w:pStyle w:val="CoverNormal"/>
                            <w:spacing w:after="240"/>
                            <w:jc w:val="center"/>
                          </w:pPr>
                        </w:p>
                        <w:p w14:paraId="6FB886B9" w14:textId="29FB6BF8" w:rsidR="000B57CF" w:rsidRDefault="000B57CF" w:rsidP="00597A99">
                          <w:pPr>
                            <w:pStyle w:val="CoverSeriesTitlePublication"/>
                            <w:jc w:val="center"/>
                          </w:pPr>
                          <w:sdt>
                            <w:sdtPr>
                              <w:alias w:val="Series Title"/>
                              <w:tag w:val="Series Title"/>
                              <w:id w:val="-855420674"/>
                            </w:sdtPr>
                            <w:sdtContent>
                              <w:r w:rsidRPr="007639C7">
                                <w:t>OECD Revie</w:t>
                              </w:r>
                              <w:r>
                                <w:t>ws</w:t>
                              </w:r>
                              <w:r w:rsidRPr="007639C7">
                                <w:t xml:space="preserve"> of Evaluation and</w:t>
                              </w:r>
                              <w:r>
                                <w:t xml:space="preserve"> Assessment in Education</w:t>
                              </w:r>
                            </w:sdtContent>
                          </w:sdt>
                        </w:p>
                        <w:p w14:paraId="15155AC0" w14:textId="77777777" w:rsidR="000B57CF" w:rsidRDefault="000B57CF" w:rsidP="00597A99">
                          <w:pPr>
                            <w:pStyle w:val="CoverNormal"/>
                            <w:jc w:val="center"/>
                          </w:pPr>
                        </w:p>
                        <w:p w14:paraId="6F472ED2" w14:textId="77777777" w:rsidR="000B57CF" w:rsidRDefault="000B57CF" w:rsidP="00597A99">
                          <w:pPr>
                            <w:pStyle w:val="CoverNormal"/>
                            <w:jc w:val="center"/>
                          </w:pPr>
                        </w:p>
                        <w:p w14:paraId="18DC1B8A" w14:textId="77777777" w:rsidR="000B57CF" w:rsidRDefault="000B57CF" w:rsidP="00597A99">
                          <w:pPr>
                            <w:pStyle w:val="CoverNormal"/>
                            <w:jc w:val="center"/>
                          </w:pPr>
                        </w:p>
                        <w:p w14:paraId="4F192A50" w14:textId="77777777" w:rsidR="000B57CF" w:rsidRDefault="000B57CF" w:rsidP="00597A99">
                          <w:pPr>
                            <w:pStyle w:val="CoverNormal"/>
                            <w:jc w:val="center"/>
                          </w:pPr>
                        </w:p>
                        <w:p w14:paraId="13792D36" w14:textId="77777777" w:rsidR="000B57CF" w:rsidRDefault="000B57CF" w:rsidP="00597A99">
                          <w:pPr>
                            <w:pStyle w:val="CoverNormal"/>
                            <w:jc w:val="center"/>
                          </w:pPr>
                        </w:p>
                        <w:p w14:paraId="2AC8248B" w14:textId="77777777" w:rsidR="000B57CF" w:rsidRPr="008E334D" w:rsidRDefault="000B57CF" w:rsidP="00597A99">
                          <w:pPr>
                            <w:pStyle w:val="CoverNormal"/>
                            <w:jc w:val="center"/>
                          </w:pPr>
                        </w:p>
                        <w:p w14:paraId="5B2EBD9D" w14:textId="4E974DBE" w:rsidR="000B57CF" w:rsidRPr="008E334D" w:rsidRDefault="000B57CF" w:rsidP="00597A99">
                          <w:pPr>
                            <w:pStyle w:val="CoverTitlePublication"/>
                            <w:spacing w:after="800"/>
                          </w:pPr>
                          <w:sdt>
                            <w:sdtPr>
                              <w:alias w:val="Document Title"/>
                              <w:tag w:val="txtDocTitle"/>
                              <w:id w:val="-1963103887"/>
                              <w:dataBinding w:prefixMappings="xmlns:ns0='http://purl.org/dc/elements/1.1/' xmlns:ns1='http://schemas.openxmlformats.org/package/2006/metadata/core-properties' " w:xpath="/ns1:coreProperties[1]/ns0:title[1]" w:storeItemID="{6C3C8BC8-F283-45AE-878A-BAB7291924A1}"/>
                              <w:text w:multiLine="1"/>
                            </w:sdtPr>
                            <w:sdtContent>
                              <w:r>
                                <w:t>Georgia</w:t>
                              </w:r>
                            </w:sdtContent>
                          </w:sdt>
                        </w:p>
                        <w:p w14:paraId="2B2D1710" w14:textId="7CD8E6E6" w:rsidR="000B57CF" w:rsidRPr="00E92039" w:rsidRDefault="000B57CF" w:rsidP="00597A99">
                          <w:pPr>
                            <w:pStyle w:val="CoverSubtitlePublication"/>
                          </w:pP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t xml:space="preserve">     </w:t>
                              </w:r>
                            </w:sdtContent>
                          </w:sdt>
                        </w:p>
                        <w:p w14:paraId="7BDA9148" w14:textId="77777777" w:rsidR="000B57CF" w:rsidRDefault="000B57CF" w:rsidP="00597A99">
                          <w:pPr>
                            <w:pStyle w:val="CoverNormal"/>
                            <w:jc w:val="center"/>
                          </w:pPr>
                        </w:p>
                        <w:p w14:paraId="0B047A82" w14:textId="77777777" w:rsidR="000B57CF" w:rsidRDefault="000B57CF" w:rsidP="00597A99">
                          <w:pPr>
                            <w:pStyle w:val="CoverNormal"/>
                            <w:jc w:val="center"/>
                          </w:pPr>
                        </w:p>
                        <w:p w14:paraId="45DC90BD" w14:textId="77777777" w:rsidR="000B57CF" w:rsidRDefault="000B57CF" w:rsidP="00597A99">
                          <w:pPr>
                            <w:pStyle w:val="CoverNormal"/>
                            <w:jc w:val="center"/>
                          </w:pPr>
                        </w:p>
                        <w:p w14:paraId="39A96F63" w14:textId="77777777" w:rsidR="000B57CF" w:rsidRDefault="000B57CF" w:rsidP="00597A99">
                          <w:pPr>
                            <w:pStyle w:val="CoverNormal"/>
                            <w:jc w:val="center"/>
                          </w:pPr>
                        </w:p>
                        <w:p w14:paraId="342302CE" w14:textId="77777777" w:rsidR="000B57CF" w:rsidRDefault="000B57CF" w:rsidP="00597A99">
                          <w:pPr>
                            <w:pStyle w:val="CoverNormal"/>
                            <w:jc w:val="center"/>
                          </w:pPr>
                        </w:p>
                        <w:p w14:paraId="3E2F6A82" w14:textId="77777777" w:rsidR="000B57CF" w:rsidRDefault="000B57CF" w:rsidP="00597A99">
                          <w:pPr>
                            <w:pStyle w:val="CoverNormal"/>
                            <w:jc w:val="center"/>
                          </w:pPr>
                        </w:p>
                        <w:p w14:paraId="3C15D69E" w14:textId="77777777" w:rsidR="000B57CF" w:rsidRDefault="000B57CF" w:rsidP="00597A99">
                          <w:pPr>
                            <w:pStyle w:val="CoverNormal"/>
                            <w:jc w:val="center"/>
                          </w:pPr>
                        </w:p>
                        <w:p w14:paraId="2CD739A0" w14:textId="77777777" w:rsidR="000B57CF" w:rsidRDefault="000B57CF" w:rsidP="00597A99">
                          <w:pPr>
                            <w:pStyle w:val="CoverNormal"/>
                            <w:jc w:val="center"/>
                          </w:pPr>
                        </w:p>
                        <w:p w14:paraId="57CA7AE0" w14:textId="77777777" w:rsidR="000B57CF" w:rsidRDefault="000B57CF" w:rsidP="00597A99">
                          <w:pPr>
                            <w:pStyle w:val="CoverNormal"/>
                            <w:jc w:val="center"/>
                          </w:pPr>
                        </w:p>
                        <w:p w14:paraId="0DD8D5B8" w14:textId="77777777" w:rsidR="000B57CF" w:rsidRDefault="000B57CF" w:rsidP="00597A99">
                          <w:pPr>
                            <w:pStyle w:val="CoverNormal"/>
                            <w:jc w:val="center"/>
                          </w:pPr>
                        </w:p>
                        <w:p w14:paraId="528BAE5D" w14:textId="77777777" w:rsidR="000B57CF" w:rsidRDefault="000B57CF" w:rsidP="00597A99">
                          <w:pPr>
                            <w:pStyle w:val="CoverNormal"/>
                            <w:jc w:val="center"/>
                          </w:pPr>
                        </w:p>
                        <w:p w14:paraId="53ACFA4E" w14:textId="77777777" w:rsidR="000B57CF" w:rsidRDefault="000B57CF" w:rsidP="00597A99">
                          <w:pPr>
                            <w:pStyle w:val="CoverNormal"/>
                            <w:jc w:val="center"/>
                          </w:pPr>
                        </w:p>
                        <w:p w14:paraId="2E0B57FB" w14:textId="77777777" w:rsidR="000B57CF" w:rsidRDefault="000B57CF" w:rsidP="00597A99">
                          <w:pPr>
                            <w:pStyle w:val="CoverNormal"/>
                            <w:jc w:val="center"/>
                          </w:pPr>
                        </w:p>
                        <w:p w14:paraId="043B0344" w14:textId="77777777" w:rsidR="000B57CF" w:rsidRDefault="000B57CF" w:rsidP="00597A99">
                          <w:pPr>
                            <w:pStyle w:val="CoverNormal"/>
                            <w:jc w:val="center"/>
                          </w:pPr>
                        </w:p>
                        <w:p w14:paraId="66F8FB54" w14:textId="77777777" w:rsidR="000B57CF" w:rsidRDefault="000B57CF" w:rsidP="00597A99">
                          <w:pPr>
                            <w:pStyle w:val="CoverNormal"/>
                            <w:jc w:val="center"/>
                          </w:pPr>
                        </w:p>
                        <w:p w14:paraId="78CEA51F" w14:textId="77777777" w:rsidR="000B57CF" w:rsidRDefault="000B57CF" w:rsidP="00597A99">
                          <w:pPr>
                            <w:pStyle w:val="CoverNormal"/>
                            <w:jc w:val="center"/>
                          </w:pPr>
                        </w:p>
                        <w:p w14:paraId="2AA18DC6" w14:textId="77777777" w:rsidR="000B57CF" w:rsidRDefault="000B57CF" w:rsidP="00597A99">
                          <w:pPr>
                            <w:pStyle w:val="CoverNormal"/>
                            <w:jc w:val="center"/>
                          </w:pPr>
                        </w:p>
                        <w:p w14:paraId="12C8B3FB" w14:textId="77777777" w:rsidR="000B57CF" w:rsidRDefault="000B57CF" w:rsidP="00597A99">
                          <w:pPr>
                            <w:pStyle w:val="CoverNormal"/>
                            <w:jc w:val="center"/>
                          </w:pPr>
                        </w:p>
                        <w:p w14:paraId="38AD6FDD" w14:textId="77777777" w:rsidR="000B57CF" w:rsidRDefault="000B57CF" w:rsidP="00597A99">
                          <w:pPr>
                            <w:pStyle w:val="CoverNormal"/>
                            <w:jc w:val="center"/>
                          </w:pPr>
                        </w:p>
                        <w:p w14:paraId="70A9364B" w14:textId="77777777" w:rsidR="000B57CF" w:rsidRDefault="000B57CF" w:rsidP="00597A99">
                          <w:pPr>
                            <w:pStyle w:val="CoverNormal"/>
                            <w:jc w:val="center"/>
                          </w:pPr>
                        </w:p>
                        <w:p w14:paraId="2694C040" w14:textId="77777777" w:rsidR="000B57CF" w:rsidRDefault="000B57CF" w:rsidP="00597A99">
                          <w:pPr>
                            <w:pStyle w:val="CoverNormal"/>
                            <w:jc w:val="center"/>
                          </w:pPr>
                        </w:p>
                        <w:p w14:paraId="33A02B65" w14:textId="77777777" w:rsidR="000B57CF" w:rsidRDefault="000B57CF" w:rsidP="00597A99">
                          <w:pPr>
                            <w:pStyle w:val="CoverNormal"/>
                            <w:jc w:val="center"/>
                          </w:pPr>
                        </w:p>
                        <w:p w14:paraId="22AD9ADC" w14:textId="77777777" w:rsidR="000B57CF" w:rsidRDefault="000B57CF" w:rsidP="00597A99">
                          <w:pPr>
                            <w:pStyle w:val="CoverNormal"/>
                            <w:jc w:val="center"/>
                          </w:pPr>
                        </w:p>
                        <w:p w14:paraId="791AA33D" w14:textId="77777777" w:rsidR="000B57CF" w:rsidRDefault="000B57CF" w:rsidP="00597A99">
                          <w:pPr>
                            <w:pStyle w:val="CoverNormal"/>
                            <w:jc w:val="center"/>
                          </w:pPr>
                        </w:p>
                        <w:p w14:paraId="0DF559A4" w14:textId="77777777" w:rsidR="000B57CF" w:rsidRDefault="000B57CF" w:rsidP="00597A99">
                          <w:pPr>
                            <w:pStyle w:val="CoverNormal"/>
                            <w:jc w:val="center"/>
                          </w:pPr>
                        </w:p>
                        <w:p w14:paraId="187CB36F" w14:textId="77777777" w:rsidR="000B57CF" w:rsidRDefault="000B57CF" w:rsidP="00597A99">
                          <w:pPr>
                            <w:pStyle w:val="CoverNormal"/>
                            <w:jc w:val="center"/>
                          </w:pPr>
                        </w:p>
                        <w:p w14:paraId="02FC6E6A" w14:textId="77777777" w:rsidR="000B57CF" w:rsidRDefault="000B57CF" w:rsidP="00597A99">
                          <w:pPr>
                            <w:pStyle w:val="CoverNormal"/>
                            <w:jc w:val="center"/>
                          </w:pPr>
                        </w:p>
                        <w:p w14:paraId="292477C1" w14:textId="77777777" w:rsidR="000B57CF" w:rsidRDefault="000B57CF" w:rsidP="00597A99">
                          <w:pPr>
                            <w:pStyle w:val="CoverNormal"/>
                            <w:jc w:val="center"/>
                          </w:pPr>
                        </w:p>
                        <w:p w14:paraId="7712F723" w14:textId="77777777" w:rsidR="000B57CF" w:rsidRDefault="000B57CF" w:rsidP="00597A99">
                          <w:pPr>
                            <w:pStyle w:val="CoverNormal"/>
                            <w:jc w:val="center"/>
                          </w:pPr>
                        </w:p>
                        <w:p w14:paraId="2D9FEA42" w14:textId="77777777" w:rsidR="000B57CF" w:rsidRDefault="000B57CF" w:rsidP="00597A99">
                          <w:pPr>
                            <w:pStyle w:val="CoverNormal"/>
                            <w:jc w:val="center"/>
                          </w:pPr>
                        </w:p>
                        <w:p w14:paraId="6AEAB938" w14:textId="77777777" w:rsidR="000B57CF" w:rsidRDefault="000B57CF" w:rsidP="00597A99">
                          <w:pPr>
                            <w:pStyle w:val="CoverNormal"/>
                            <w:jc w:val="center"/>
                          </w:pPr>
                        </w:p>
                        <w:p w14:paraId="49D091FA" w14:textId="77777777" w:rsidR="000B57CF" w:rsidRDefault="000B57CF" w:rsidP="00597A99">
                          <w:pPr>
                            <w:pStyle w:val="CoverNormal"/>
                            <w:jc w:val="center"/>
                          </w:pPr>
                        </w:p>
                        <w:p w14:paraId="617D0EBE" w14:textId="77777777" w:rsidR="000B57CF" w:rsidRDefault="000B57CF" w:rsidP="00597A99">
                          <w:pPr>
                            <w:pStyle w:val="CoverNormal"/>
                            <w:jc w:val="center"/>
                          </w:pPr>
                        </w:p>
                        <w:sdt>
                          <w:sdtPr>
                            <w:rPr>
                              <w:noProof/>
                              <w:lang w:eastAsia="ko-KR"/>
                            </w:rPr>
                            <w:alias w:val="OECD logo"/>
                            <w:tag w:val="imgOECDLogo"/>
                            <w:id w:val="1328472876"/>
                            <w:picture/>
                          </w:sdtPr>
                          <w:sdtContent>
                            <w:p w14:paraId="15AB7095" w14:textId="77777777" w:rsidR="000B57CF" w:rsidRDefault="000B57CF" w:rsidP="00597A99">
                              <w:pPr>
                                <w:pStyle w:val="CoverNormal"/>
                                <w:jc w:val="center"/>
                              </w:pPr>
                              <w:r>
                                <w:rPr>
                                  <w:noProof/>
                                  <w:lang w:eastAsia="en-GB"/>
                                </w:rPr>
                                <w:drawing>
                                  <wp:inline distT="0" distB="0" distL="0" distR="0" wp14:anchorId="526940F7" wp14:editId="2AEE25BD">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6D0ACAA2" w14:textId="77777777" w:rsidR="000B57CF" w:rsidRDefault="000B57CF" w:rsidP="00597A99">
                              <w:pPr>
                                <w:pStyle w:val="CoverNormal"/>
                                <w:rPr>
                                  <w:color w:val="FFFFFF" w:themeColor="background1"/>
                                </w:rPr>
                              </w:pPr>
                              <w:r w:rsidRPr="00940871">
                                <w:rPr>
                                  <w:color w:val="FFFFFF" w:themeColor="background1"/>
                                </w:rPr>
                                <w:t>PUBE</w:t>
                              </w:r>
                            </w:p>
                          </w:sdtContent>
                        </w:sdt>
                        <w:p w14:paraId="520CA622" w14:textId="77777777" w:rsidR="000B57CF" w:rsidRDefault="000B57CF" w:rsidP="00597A99">
                          <w:pPr>
                            <w:pStyle w:val="CoverNormal"/>
                            <w:jc w:val="center"/>
                          </w:pPr>
                        </w:p>
                        <w:p w14:paraId="4A4E34CD" w14:textId="77777777" w:rsidR="000B57CF" w:rsidRPr="00310112" w:rsidRDefault="000B57CF" w:rsidP="00597A99">
                          <w:pPr>
                            <w:pStyle w:val="CoverNormal"/>
                          </w:pPr>
                        </w:p>
                      </w:txbxContent>
                    </v:textbox>
                    <w10:wrap anchory="page"/>
                    <w10:anchorlock/>
                  </v:shape>
                </w:pict>
              </mc:Fallback>
            </mc:AlternateContent>
          </w:r>
        </w:p>
        <w:p w14:paraId="3487A497" w14:textId="77777777" w:rsidR="00C8460D" w:rsidRPr="00833FF5" w:rsidRDefault="00C8460D" w:rsidP="00597A99">
          <w:pPr>
            <w:spacing w:line="276" w:lineRule="auto"/>
          </w:pPr>
        </w:p>
        <w:p w14:paraId="2B0E4157" w14:textId="0837992D" w:rsidR="00C8460D" w:rsidRDefault="00C8460D">
          <w:pPr>
            <w:tabs>
              <w:tab w:val="clear" w:pos="850"/>
              <w:tab w:val="clear" w:pos="1191"/>
              <w:tab w:val="clear" w:pos="1531"/>
            </w:tabs>
            <w:jc w:val="left"/>
            <w:rPr>
              <w:b/>
              <w:bCs/>
              <w:color w:val="4E81BD"/>
              <w:kern w:val="28"/>
              <w:sz w:val="28"/>
            </w:rPr>
          </w:pPr>
          <w:r>
            <w:br w:type="page"/>
          </w:r>
        </w:p>
      </w:sdtContent>
    </w:sdt>
    <w:sdt>
      <w:sdtPr>
        <w:rPr>
          <w:rFonts w:eastAsiaTheme="minorHAnsi" w:cs="Times New Roman"/>
          <w:i w:val="0"/>
          <w:noProof/>
          <w:color w:val="auto"/>
          <w:sz w:val="22"/>
          <w:szCs w:val="20"/>
          <w:lang w:val="en-US"/>
        </w:rPr>
        <w:id w:val="-76751822"/>
        <w:docPartObj>
          <w:docPartGallery w:val="Table of Contents"/>
          <w:docPartUnique/>
        </w:docPartObj>
      </w:sdtPr>
      <w:sdtEndPr>
        <w:rPr>
          <w:b/>
          <w:bCs/>
        </w:rPr>
      </w:sdtEndPr>
      <w:sdtContent>
        <w:p w14:paraId="6B1A3ACE" w14:textId="68D63B89" w:rsidR="00C8460D" w:rsidRDefault="00C8460D" w:rsidP="00597A99">
          <w:pPr>
            <w:pStyle w:val="TOCHeading"/>
            <w:rPr>
              <w:noProof/>
              <w:lang w:val="en-US"/>
            </w:rPr>
          </w:pPr>
          <w:r>
            <w:rPr>
              <w:noProof/>
              <w:lang w:val="en-US"/>
            </w:rPr>
            <w:t>Table of Contents</w:t>
          </w:r>
        </w:p>
        <w:p w14:paraId="389C7509" w14:textId="10C0E469" w:rsidR="005950D9" w:rsidRDefault="00C8460D">
          <w:pPr>
            <w:pStyle w:val="TOC1"/>
            <w:rPr>
              <w:rFonts w:asciiTheme="minorHAnsi" w:eastAsiaTheme="minorEastAsia" w:hAnsiTheme="minorHAnsi" w:cstheme="minorBidi"/>
              <w:b w:val="0"/>
              <w:szCs w:val="22"/>
              <w:lang w:eastAsia="en-GB"/>
            </w:rPr>
          </w:pPr>
          <w:r>
            <w:rPr>
              <w:b w:val="0"/>
              <w:bCs/>
              <w:lang w:val="en-US"/>
            </w:rPr>
            <w:fldChar w:fldCharType="begin"/>
          </w:r>
          <w:r>
            <w:rPr>
              <w:bCs/>
              <w:lang w:val="en-US"/>
            </w:rPr>
            <w:instrText xml:space="preserve"> TOC \o "1-2" \h \z \t "Heading 6,1,Heading 7,1,Heading 8,2,Heading 9,2,Title,1,Annex H2,2" </w:instrText>
          </w:r>
          <w:r>
            <w:rPr>
              <w:b w:val="0"/>
              <w:bCs/>
              <w:lang w:val="en-US"/>
            </w:rPr>
            <w:fldChar w:fldCharType="separate"/>
          </w:r>
          <w:hyperlink w:anchor="_Toc17374407" w:history="1">
            <w:r w:rsidR="005950D9" w:rsidRPr="00991132">
              <w:rPr>
                <w:rStyle w:val="Hyperlink"/>
              </w:rPr>
              <w:t>Chapter 3. Creating a highly qualified teaching workforce</w:t>
            </w:r>
            <w:r w:rsidR="005950D9">
              <w:rPr>
                <w:webHidden/>
              </w:rPr>
              <w:tab/>
            </w:r>
            <w:r w:rsidR="005950D9">
              <w:rPr>
                <w:webHidden/>
              </w:rPr>
              <w:fldChar w:fldCharType="begin"/>
            </w:r>
            <w:r w:rsidR="005950D9">
              <w:rPr>
                <w:webHidden/>
              </w:rPr>
              <w:instrText xml:space="preserve"> PAGEREF _Toc17374407 \h </w:instrText>
            </w:r>
            <w:r w:rsidR="005950D9">
              <w:rPr>
                <w:webHidden/>
              </w:rPr>
            </w:r>
            <w:r w:rsidR="005950D9">
              <w:rPr>
                <w:webHidden/>
              </w:rPr>
              <w:fldChar w:fldCharType="separate"/>
            </w:r>
            <w:r w:rsidR="005950D9">
              <w:rPr>
                <w:webHidden/>
              </w:rPr>
              <w:t>3</w:t>
            </w:r>
            <w:r w:rsidR="005950D9">
              <w:rPr>
                <w:webHidden/>
              </w:rPr>
              <w:fldChar w:fldCharType="end"/>
            </w:r>
          </w:hyperlink>
        </w:p>
        <w:p w14:paraId="6542B561" w14:textId="39FE3F70" w:rsidR="005950D9" w:rsidRDefault="000B57CF">
          <w:pPr>
            <w:pStyle w:val="TOC2"/>
            <w:rPr>
              <w:rFonts w:asciiTheme="minorHAnsi" w:eastAsiaTheme="minorEastAsia" w:hAnsiTheme="minorHAnsi" w:cstheme="minorBidi"/>
              <w:szCs w:val="22"/>
              <w:lang w:eastAsia="en-GB"/>
            </w:rPr>
          </w:pPr>
          <w:hyperlink w:anchor="_Toc17374408" w:history="1">
            <w:r w:rsidR="005950D9" w:rsidRPr="00991132">
              <w:rPr>
                <w:rStyle w:val="Hyperlink"/>
              </w:rPr>
              <w:t>Introduction</w:t>
            </w:r>
            <w:r w:rsidR="005950D9">
              <w:rPr>
                <w:webHidden/>
              </w:rPr>
              <w:tab/>
            </w:r>
            <w:r w:rsidR="005950D9">
              <w:rPr>
                <w:webHidden/>
              </w:rPr>
              <w:fldChar w:fldCharType="begin"/>
            </w:r>
            <w:r w:rsidR="005950D9">
              <w:rPr>
                <w:webHidden/>
              </w:rPr>
              <w:instrText xml:space="preserve"> PAGEREF _Toc17374408 \h </w:instrText>
            </w:r>
            <w:r w:rsidR="005950D9">
              <w:rPr>
                <w:webHidden/>
              </w:rPr>
            </w:r>
            <w:r w:rsidR="005950D9">
              <w:rPr>
                <w:webHidden/>
              </w:rPr>
              <w:fldChar w:fldCharType="separate"/>
            </w:r>
            <w:r w:rsidR="005950D9">
              <w:rPr>
                <w:webHidden/>
              </w:rPr>
              <w:t>4</w:t>
            </w:r>
            <w:r w:rsidR="005950D9">
              <w:rPr>
                <w:webHidden/>
              </w:rPr>
              <w:fldChar w:fldCharType="end"/>
            </w:r>
          </w:hyperlink>
        </w:p>
        <w:p w14:paraId="4B3545A5" w14:textId="61C4A26B" w:rsidR="005950D9" w:rsidRDefault="000B57CF">
          <w:pPr>
            <w:pStyle w:val="TOC2"/>
            <w:rPr>
              <w:rFonts w:asciiTheme="minorHAnsi" w:eastAsiaTheme="minorEastAsia" w:hAnsiTheme="minorHAnsi" w:cstheme="minorBidi"/>
              <w:szCs w:val="22"/>
              <w:lang w:eastAsia="en-GB"/>
            </w:rPr>
          </w:pPr>
          <w:hyperlink w:anchor="_Toc17374409" w:history="1">
            <w:r w:rsidR="005950D9" w:rsidRPr="00991132">
              <w:rPr>
                <w:rStyle w:val="Hyperlink"/>
              </w:rPr>
              <w:t>Key features of an effective appraisal system</w:t>
            </w:r>
            <w:r w:rsidR="005950D9">
              <w:rPr>
                <w:webHidden/>
              </w:rPr>
              <w:tab/>
            </w:r>
            <w:r w:rsidR="005950D9">
              <w:rPr>
                <w:webHidden/>
              </w:rPr>
              <w:fldChar w:fldCharType="begin"/>
            </w:r>
            <w:r w:rsidR="005950D9">
              <w:rPr>
                <w:webHidden/>
              </w:rPr>
              <w:instrText xml:space="preserve"> PAGEREF _Toc17374409 \h </w:instrText>
            </w:r>
            <w:r w:rsidR="005950D9">
              <w:rPr>
                <w:webHidden/>
              </w:rPr>
            </w:r>
            <w:r w:rsidR="005950D9">
              <w:rPr>
                <w:webHidden/>
              </w:rPr>
              <w:fldChar w:fldCharType="separate"/>
            </w:r>
            <w:r w:rsidR="005950D9">
              <w:rPr>
                <w:webHidden/>
              </w:rPr>
              <w:t>4</w:t>
            </w:r>
            <w:r w:rsidR="005950D9">
              <w:rPr>
                <w:webHidden/>
              </w:rPr>
              <w:fldChar w:fldCharType="end"/>
            </w:r>
          </w:hyperlink>
        </w:p>
        <w:p w14:paraId="55BDAB00" w14:textId="550A0BB1" w:rsidR="005950D9" w:rsidRDefault="000B57CF">
          <w:pPr>
            <w:pStyle w:val="TOC2"/>
            <w:rPr>
              <w:rFonts w:asciiTheme="minorHAnsi" w:eastAsiaTheme="minorEastAsia" w:hAnsiTheme="minorHAnsi" w:cstheme="minorBidi"/>
              <w:szCs w:val="22"/>
              <w:lang w:eastAsia="en-GB"/>
            </w:rPr>
          </w:pPr>
          <w:hyperlink w:anchor="_Toc17374410" w:history="1">
            <w:r w:rsidR="005950D9" w:rsidRPr="00991132">
              <w:rPr>
                <w:rStyle w:val="Hyperlink"/>
              </w:rPr>
              <w:t>The teaching profession in Georgia</w:t>
            </w:r>
            <w:r w:rsidR="005950D9">
              <w:rPr>
                <w:webHidden/>
              </w:rPr>
              <w:tab/>
            </w:r>
            <w:r w:rsidR="005950D9">
              <w:rPr>
                <w:webHidden/>
              </w:rPr>
              <w:fldChar w:fldCharType="begin"/>
            </w:r>
            <w:r w:rsidR="005950D9">
              <w:rPr>
                <w:webHidden/>
              </w:rPr>
              <w:instrText xml:space="preserve"> PAGEREF _Toc17374410 \h </w:instrText>
            </w:r>
            <w:r w:rsidR="005950D9">
              <w:rPr>
                <w:webHidden/>
              </w:rPr>
            </w:r>
            <w:r w:rsidR="005950D9">
              <w:rPr>
                <w:webHidden/>
              </w:rPr>
              <w:fldChar w:fldCharType="separate"/>
            </w:r>
            <w:r w:rsidR="005950D9">
              <w:rPr>
                <w:webHidden/>
              </w:rPr>
              <w:t>8</w:t>
            </w:r>
            <w:r w:rsidR="005950D9">
              <w:rPr>
                <w:webHidden/>
              </w:rPr>
              <w:fldChar w:fldCharType="end"/>
            </w:r>
          </w:hyperlink>
        </w:p>
        <w:p w14:paraId="6855F398" w14:textId="375BF5DE" w:rsidR="005950D9" w:rsidRDefault="000B57CF">
          <w:pPr>
            <w:pStyle w:val="TOC2"/>
            <w:rPr>
              <w:rFonts w:asciiTheme="minorHAnsi" w:eastAsiaTheme="minorEastAsia" w:hAnsiTheme="minorHAnsi" w:cstheme="minorBidi"/>
              <w:szCs w:val="22"/>
              <w:lang w:eastAsia="en-GB"/>
            </w:rPr>
          </w:pPr>
          <w:hyperlink w:anchor="_Toc17374411" w:history="1">
            <w:r w:rsidR="005950D9" w:rsidRPr="00991132">
              <w:rPr>
                <w:rStyle w:val="Hyperlink"/>
              </w:rPr>
              <w:t>Teacher appraisal in Georgia</w:t>
            </w:r>
            <w:r w:rsidR="005950D9">
              <w:rPr>
                <w:webHidden/>
              </w:rPr>
              <w:tab/>
            </w:r>
            <w:r w:rsidR="005950D9">
              <w:rPr>
                <w:webHidden/>
              </w:rPr>
              <w:fldChar w:fldCharType="begin"/>
            </w:r>
            <w:r w:rsidR="005950D9">
              <w:rPr>
                <w:webHidden/>
              </w:rPr>
              <w:instrText xml:space="preserve"> PAGEREF _Toc17374411 \h </w:instrText>
            </w:r>
            <w:r w:rsidR="005950D9">
              <w:rPr>
                <w:webHidden/>
              </w:rPr>
            </w:r>
            <w:r w:rsidR="005950D9">
              <w:rPr>
                <w:webHidden/>
              </w:rPr>
              <w:fldChar w:fldCharType="separate"/>
            </w:r>
            <w:r w:rsidR="005950D9">
              <w:rPr>
                <w:webHidden/>
              </w:rPr>
              <w:t>16</w:t>
            </w:r>
            <w:r w:rsidR="005950D9">
              <w:rPr>
                <w:webHidden/>
              </w:rPr>
              <w:fldChar w:fldCharType="end"/>
            </w:r>
          </w:hyperlink>
        </w:p>
        <w:p w14:paraId="446EEAD5" w14:textId="646B5259" w:rsidR="005950D9" w:rsidRDefault="000B57CF">
          <w:pPr>
            <w:pStyle w:val="TOC2"/>
            <w:rPr>
              <w:rFonts w:asciiTheme="minorHAnsi" w:eastAsiaTheme="minorEastAsia" w:hAnsiTheme="minorHAnsi" w:cstheme="minorBidi"/>
              <w:szCs w:val="22"/>
              <w:lang w:eastAsia="en-GB"/>
            </w:rPr>
          </w:pPr>
          <w:hyperlink w:anchor="_Toc17374412" w:history="1">
            <w:r w:rsidR="005950D9" w:rsidRPr="00991132">
              <w:rPr>
                <w:rStyle w:val="Hyperlink"/>
              </w:rPr>
              <w:t>Policy issues</w:t>
            </w:r>
            <w:r w:rsidR="005950D9">
              <w:rPr>
                <w:webHidden/>
              </w:rPr>
              <w:tab/>
            </w:r>
            <w:r w:rsidR="005950D9">
              <w:rPr>
                <w:webHidden/>
              </w:rPr>
              <w:fldChar w:fldCharType="begin"/>
            </w:r>
            <w:r w:rsidR="005950D9">
              <w:rPr>
                <w:webHidden/>
              </w:rPr>
              <w:instrText xml:space="preserve"> PAGEREF _Toc17374412 \h </w:instrText>
            </w:r>
            <w:r w:rsidR="005950D9">
              <w:rPr>
                <w:webHidden/>
              </w:rPr>
            </w:r>
            <w:r w:rsidR="005950D9">
              <w:rPr>
                <w:webHidden/>
              </w:rPr>
              <w:fldChar w:fldCharType="separate"/>
            </w:r>
            <w:r w:rsidR="005950D9">
              <w:rPr>
                <w:webHidden/>
              </w:rPr>
              <w:t>20</w:t>
            </w:r>
            <w:r w:rsidR="005950D9">
              <w:rPr>
                <w:webHidden/>
              </w:rPr>
              <w:fldChar w:fldCharType="end"/>
            </w:r>
          </w:hyperlink>
        </w:p>
        <w:p w14:paraId="6E33B455" w14:textId="4AB50887" w:rsidR="005950D9" w:rsidRDefault="000B57CF">
          <w:pPr>
            <w:pStyle w:val="TOC2"/>
            <w:rPr>
              <w:rFonts w:asciiTheme="minorHAnsi" w:eastAsiaTheme="minorEastAsia" w:hAnsiTheme="minorHAnsi" w:cstheme="minorBidi"/>
              <w:szCs w:val="22"/>
              <w:lang w:eastAsia="en-GB"/>
            </w:rPr>
          </w:pPr>
          <w:hyperlink w:anchor="_Toc17374413" w:history="1">
            <w:r w:rsidR="005950D9" w:rsidRPr="00991132">
              <w:rPr>
                <w:rStyle w:val="Hyperlink"/>
              </w:rPr>
              <w:t>Policy issue 3.1. Applying minimum standards for teaching and encouraging the development of higher teaching competencies</w:t>
            </w:r>
            <w:r w:rsidR="005950D9">
              <w:rPr>
                <w:webHidden/>
              </w:rPr>
              <w:tab/>
            </w:r>
            <w:r w:rsidR="005950D9">
              <w:rPr>
                <w:webHidden/>
              </w:rPr>
              <w:fldChar w:fldCharType="begin"/>
            </w:r>
            <w:r w:rsidR="005950D9">
              <w:rPr>
                <w:webHidden/>
              </w:rPr>
              <w:instrText xml:space="preserve"> PAGEREF _Toc17374413 \h </w:instrText>
            </w:r>
            <w:r w:rsidR="005950D9">
              <w:rPr>
                <w:webHidden/>
              </w:rPr>
            </w:r>
            <w:r w:rsidR="005950D9">
              <w:rPr>
                <w:webHidden/>
              </w:rPr>
              <w:fldChar w:fldCharType="separate"/>
            </w:r>
            <w:r w:rsidR="005950D9">
              <w:rPr>
                <w:webHidden/>
              </w:rPr>
              <w:t>20</w:t>
            </w:r>
            <w:r w:rsidR="005950D9">
              <w:rPr>
                <w:webHidden/>
              </w:rPr>
              <w:fldChar w:fldCharType="end"/>
            </w:r>
          </w:hyperlink>
        </w:p>
        <w:p w14:paraId="509A219B" w14:textId="238BC0AC" w:rsidR="005950D9" w:rsidRDefault="000B57CF">
          <w:pPr>
            <w:pStyle w:val="TOC2"/>
            <w:rPr>
              <w:rFonts w:asciiTheme="minorHAnsi" w:eastAsiaTheme="minorEastAsia" w:hAnsiTheme="minorHAnsi" w:cstheme="minorBidi"/>
              <w:szCs w:val="22"/>
              <w:lang w:eastAsia="en-GB"/>
            </w:rPr>
          </w:pPr>
          <w:hyperlink w:anchor="_Toc17374414" w:history="1">
            <w:r w:rsidR="005950D9" w:rsidRPr="00991132">
              <w:rPr>
                <w:rStyle w:val="Hyperlink"/>
              </w:rPr>
              <w:t>Policy issue 3.2. Supporting teachers to develop professionally throughout their career</w:t>
            </w:r>
            <w:r w:rsidR="005950D9">
              <w:rPr>
                <w:webHidden/>
              </w:rPr>
              <w:tab/>
            </w:r>
            <w:r w:rsidR="005950D9">
              <w:rPr>
                <w:webHidden/>
              </w:rPr>
              <w:fldChar w:fldCharType="begin"/>
            </w:r>
            <w:r w:rsidR="005950D9">
              <w:rPr>
                <w:webHidden/>
              </w:rPr>
              <w:instrText xml:space="preserve"> PAGEREF _Toc17374414 \h </w:instrText>
            </w:r>
            <w:r w:rsidR="005950D9">
              <w:rPr>
                <w:webHidden/>
              </w:rPr>
            </w:r>
            <w:r w:rsidR="005950D9">
              <w:rPr>
                <w:webHidden/>
              </w:rPr>
              <w:fldChar w:fldCharType="separate"/>
            </w:r>
            <w:r w:rsidR="005950D9">
              <w:rPr>
                <w:webHidden/>
              </w:rPr>
              <w:t>26</w:t>
            </w:r>
            <w:r w:rsidR="005950D9">
              <w:rPr>
                <w:webHidden/>
              </w:rPr>
              <w:fldChar w:fldCharType="end"/>
            </w:r>
          </w:hyperlink>
        </w:p>
        <w:p w14:paraId="4408138C" w14:textId="624AA6FE" w:rsidR="005950D9" w:rsidRDefault="000B57CF">
          <w:pPr>
            <w:pStyle w:val="TOC2"/>
            <w:rPr>
              <w:rFonts w:asciiTheme="minorHAnsi" w:eastAsiaTheme="minorEastAsia" w:hAnsiTheme="minorHAnsi" w:cstheme="minorBidi"/>
              <w:szCs w:val="22"/>
              <w:lang w:eastAsia="en-GB"/>
            </w:rPr>
          </w:pPr>
          <w:hyperlink w:anchor="_Toc17374415" w:history="1">
            <w:r w:rsidR="005950D9" w:rsidRPr="00991132">
              <w:rPr>
                <w:rStyle w:val="Hyperlink"/>
              </w:rPr>
              <w:t>Policy issue 3.3. Setting high standards for entry to teaching and provide more structured support in the early years</w:t>
            </w:r>
            <w:r w:rsidR="005950D9">
              <w:rPr>
                <w:webHidden/>
              </w:rPr>
              <w:tab/>
            </w:r>
            <w:r w:rsidR="005950D9">
              <w:rPr>
                <w:webHidden/>
              </w:rPr>
              <w:fldChar w:fldCharType="begin"/>
            </w:r>
            <w:r w:rsidR="005950D9">
              <w:rPr>
                <w:webHidden/>
              </w:rPr>
              <w:instrText xml:space="preserve"> PAGEREF _Toc17374415 \h </w:instrText>
            </w:r>
            <w:r w:rsidR="005950D9">
              <w:rPr>
                <w:webHidden/>
              </w:rPr>
            </w:r>
            <w:r w:rsidR="005950D9">
              <w:rPr>
                <w:webHidden/>
              </w:rPr>
              <w:fldChar w:fldCharType="separate"/>
            </w:r>
            <w:r w:rsidR="005950D9">
              <w:rPr>
                <w:webHidden/>
              </w:rPr>
              <w:t>32</w:t>
            </w:r>
            <w:r w:rsidR="005950D9">
              <w:rPr>
                <w:webHidden/>
              </w:rPr>
              <w:fldChar w:fldCharType="end"/>
            </w:r>
          </w:hyperlink>
        </w:p>
        <w:p w14:paraId="04E2AC58" w14:textId="2A33CE99" w:rsidR="005950D9" w:rsidRDefault="000B57CF">
          <w:pPr>
            <w:pStyle w:val="TOC2"/>
            <w:rPr>
              <w:rFonts w:asciiTheme="minorHAnsi" w:eastAsiaTheme="minorEastAsia" w:hAnsiTheme="minorHAnsi" w:cstheme="minorBidi"/>
              <w:szCs w:val="22"/>
              <w:lang w:eastAsia="en-GB"/>
            </w:rPr>
          </w:pPr>
          <w:hyperlink w:anchor="_Toc17374416" w:history="1">
            <w:r w:rsidR="005950D9" w:rsidRPr="00991132">
              <w:rPr>
                <w:rStyle w:val="Hyperlink"/>
              </w:rPr>
              <w:t>Policy issue 3.4. Attracting new teachers and motivating them to succeed</w:t>
            </w:r>
            <w:r w:rsidR="005950D9">
              <w:rPr>
                <w:webHidden/>
              </w:rPr>
              <w:tab/>
            </w:r>
            <w:r w:rsidR="005950D9">
              <w:rPr>
                <w:webHidden/>
              </w:rPr>
              <w:fldChar w:fldCharType="begin"/>
            </w:r>
            <w:r w:rsidR="005950D9">
              <w:rPr>
                <w:webHidden/>
              </w:rPr>
              <w:instrText xml:space="preserve"> PAGEREF _Toc17374416 \h </w:instrText>
            </w:r>
            <w:r w:rsidR="005950D9">
              <w:rPr>
                <w:webHidden/>
              </w:rPr>
            </w:r>
            <w:r w:rsidR="005950D9">
              <w:rPr>
                <w:webHidden/>
              </w:rPr>
              <w:fldChar w:fldCharType="separate"/>
            </w:r>
            <w:r w:rsidR="005950D9">
              <w:rPr>
                <w:webHidden/>
              </w:rPr>
              <w:t>40</w:t>
            </w:r>
            <w:r w:rsidR="005950D9">
              <w:rPr>
                <w:webHidden/>
              </w:rPr>
              <w:fldChar w:fldCharType="end"/>
            </w:r>
          </w:hyperlink>
        </w:p>
        <w:p w14:paraId="06FA4E37" w14:textId="7D4F5F8E" w:rsidR="005950D9" w:rsidRDefault="000B57CF">
          <w:pPr>
            <w:pStyle w:val="TOC2"/>
            <w:rPr>
              <w:rFonts w:asciiTheme="minorHAnsi" w:eastAsiaTheme="minorEastAsia" w:hAnsiTheme="minorHAnsi" w:cstheme="minorBidi"/>
              <w:szCs w:val="22"/>
              <w:lang w:eastAsia="en-GB"/>
            </w:rPr>
          </w:pPr>
          <w:hyperlink w:anchor="_Toc17374417" w:history="1">
            <w:r w:rsidR="005950D9" w:rsidRPr="00991132">
              <w:rPr>
                <w:rStyle w:val="Hyperlink"/>
              </w:rPr>
              <w:t>Recommendations</w:t>
            </w:r>
            <w:r w:rsidR="005950D9">
              <w:rPr>
                <w:webHidden/>
              </w:rPr>
              <w:tab/>
            </w:r>
            <w:r w:rsidR="005950D9">
              <w:rPr>
                <w:webHidden/>
              </w:rPr>
              <w:fldChar w:fldCharType="begin"/>
            </w:r>
            <w:r w:rsidR="005950D9">
              <w:rPr>
                <w:webHidden/>
              </w:rPr>
              <w:instrText xml:space="preserve"> PAGEREF _Toc17374417 \h </w:instrText>
            </w:r>
            <w:r w:rsidR="005950D9">
              <w:rPr>
                <w:webHidden/>
              </w:rPr>
            </w:r>
            <w:r w:rsidR="005950D9">
              <w:rPr>
                <w:webHidden/>
              </w:rPr>
              <w:fldChar w:fldCharType="separate"/>
            </w:r>
            <w:r w:rsidR="005950D9">
              <w:rPr>
                <w:webHidden/>
              </w:rPr>
              <w:t>43</w:t>
            </w:r>
            <w:r w:rsidR="005950D9">
              <w:rPr>
                <w:webHidden/>
              </w:rPr>
              <w:fldChar w:fldCharType="end"/>
            </w:r>
          </w:hyperlink>
        </w:p>
        <w:p w14:paraId="4B9747D5" w14:textId="5FC04277" w:rsidR="005950D9" w:rsidRDefault="000B57CF">
          <w:pPr>
            <w:pStyle w:val="TOC2"/>
            <w:rPr>
              <w:rFonts w:asciiTheme="minorHAnsi" w:eastAsiaTheme="minorEastAsia" w:hAnsiTheme="minorHAnsi" w:cstheme="minorBidi"/>
              <w:szCs w:val="22"/>
              <w:lang w:eastAsia="en-GB"/>
            </w:rPr>
          </w:pPr>
          <w:hyperlink w:anchor="_Toc17374418" w:history="1">
            <w:r w:rsidR="005950D9" w:rsidRPr="00991132">
              <w:rPr>
                <w:rStyle w:val="Hyperlink"/>
              </w:rPr>
              <w:t>References</w:t>
            </w:r>
            <w:r w:rsidR="005950D9">
              <w:rPr>
                <w:webHidden/>
              </w:rPr>
              <w:tab/>
            </w:r>
            <w:r w:rsidR="005950D9">
              <w:rPr>
                <w:webHidden/>
              </w:rPr>
              <w:fldChar w:fldCharType="begin"/>
            </w:r>
            <w:r w:rsidR="005950D9">
              <w:rPr>
                <w:webHidden/>
              </w:rPr>
              <w:instrText xml:space="preserve"> PAGEREF _Toc17374418 \h </w:instrText>
            </w:r>
            <w:r w:rsidR="005950D9">
              <w:rPr>
                <w:webHidden/>
              </w:rPr>
            </w:r>
            <w:r w:rsidR="005950D9">
              <w:rPr>
                <w:webHidden/>
              </w:rPr>
              <w:fldChar w:fldCharType="separate"/>
            </w:r>
            <w:r w:rsidR="005950D9">
              <w:rPr>
                <w:webHidden/>
              </w:rPr>
              <w:t>44</w:t>
            </w:r>
            <w:r w:rsidR="005950D9">
              <w:rPr>
                <w:webHidden/>
              </w:rPr>
              <w:fldChar w:fldCharType="end"/>
            </w:r>
          </w:hyperlink>
        </w:p>
        <w:p w14:paraId="684EDDDB" w14:textId="2F00467A" w:rsidR="00C8460D" w:rsidRDefault="00C8460D" w:rsidP="00597A99">
          <w:r>
            <w:rPr>
              <w:b/>
              <w:bCs/>
              <w:noProof/>
              <w:lang w:val="en-US"/>
            </w:rPr>
            <w:fldChar w:fldCharType="end"/>
          </w:r>
        </w:p>
        <w:p w14:paraId="34A1FF7D" w14:textId="77777777" w:rsidR="00C8460D" w:rsidRDefault="00C8460D" w:rsidP="00597A99">
          <w:pPr>
            <w:pStyle w:val="Subtitle"/>
          </w:pPr>
          <w:r>
            <w:t>Tables</w:t>
          </w:r>
        </w:p>
        <w:p w14:paraId="20E27761" w14:textId="54AB6829" w:rsidR="005950D9" w:rsidRDefault="00C8460D">
          <w:pPr>
            <w:pStyle w:val="TableofFigures"/>
            <w:rPr>
              <w:rFonts w:asciiTheme="minorHAnsi" w:eastAsiaTheme="minorEastAsia" w:hAnsiTheme="minorHAnsi" w:cstheme="minorBidi"/>
              <w:szCs w:val="22"/>
              <w:lang w:eastAsia="en-GB"/>
            </w:rPr>
          </w:pPr>
          <w:r>
            <w:rPr>
              <w:b/>
              <w:bCs/>
              <w:lang w:val="en-US"/>
            </w:rPr>
            <w:fldChar w:fldCharType="begin"/>
          </w:r>
          <w:r>
            <w:rPr>
              <w:b/>
              <w:bCs/>
              <w:lang w:val="en-US"/>
            </w:rPr>
            <w:instrText xml:space="preserve"> TOC \h \z \c "Table" </w:instrText>
          </w:r>
          <w:r>
            <w:rPr>
              <w:b/>
              <w:bCs/>
              <w:lang w:val="en-US"/>
            </w:rPr>
            <w:fldChar w:fldCharType="separate"/>
          </w:r>
          <w:hyperlink w:anchor="_Toc17374419" w:history="1">
            <w:r w:rsidR="005950D9" w:rsidRPr="00DF0030">
              <w:rPr>
                <w:rStyle w:val="Hyperlink"/>
              </w:rPr>
              <w:t>Table 3.1. Georgia’s teachers by age and status</w:t>
            </w:r>
            <w:r w:rsidR="005950D9">
              <w:rPr>
                <w:webHidden/>
              </w:rPr>
              <w:tab/>
            </w:r>
            <w:r w:rsidR="005950D9">
              <w:rPr>
                <w:webHidden/>
              </w:rPr>
              <w:fldChar w:fldCharType="begin"/>
            </w:r>
            <w:r w:rsidR="005950D9">
              <w:rPr>
                <w:webHidden/>
              </w:rPr>
              <w:instrText xml:space="preserve"> PAGEREF _Toc17374419 \h </w:instrText>
            </w:r>
            <w:r w:rsidR="005950D9">
              <w:rPr>
                <w:webHidden/>
              </w:rPr>
            </w:r>
            <w:r w:rsidR="005950D9">
              <w:rPr>
                <w:webHidden/>
              </w:rPr>
              <w:fldChar w:fldCharType="separate"/>
            </w:r>
            <w:r w:rsidR="005950D9">
              <w:rPr>
                <w:webHidden/>
              </w:rPr>
              <w:t>10</w:t>
            </w:r>
            <w:r w:rsidR="005950D9">
              <w:rPr>
                <w:webHidden/>
              </w:rPr>
              <w:fldChar w:fldCharType="end"/>
            </w:r>
          </w:hyperlink>
        </w:p>
        <w:p w14:paraId="2B0A7BE9" w14:textId="25B3B285" w:rsidR="005950D9" w:rsidRDefault="000B57CF">
          <w:pPr>
            <w:pStyle w:val="TableofFigures"/>
            <w:rPr>
              <w:rFonts w:asciiTheme="minorHAnsi" w:eastAsiaTheme="minorEastAsia" w:hAnsiTheme="minorHAnsi" w:cstheme="minorBidi"/>
              <w:szCs w:val="22"/>
              <w:lang w:eastAsia="en-GB"/>
            </w:rPr>
          </w:pPr>
          <w:hyperlink w:anchor="_Toc17374420" w:history="1">
            <w:r w:rsidR="005950D9" w:rsidRPr="00DF0030">
              <w:rPr>
                <w:rStyle w:val="Hyperlink"/>
              </w:rPr>
              <w:t xml:space="preserve">Table 3.2. </w:t>
            </w:r>
            <w:r w:rsidR="005950D9" w:rsidRPr="00DF0030">
              <w:rPr>
                <w:rStyle w:val="Hyperlink"/>
                <w:rFonts w:eastAsia="Batang"/>
              </w:rPr>
              <w:t>Georgia’s teacher career structure</w:t>
            </w:r>
            <w:r w:rsidR="005950D9">
              <w:rPr>
                <w:webHidden/>
              </w:rPr>
              <w:tab/>
            </w:r>
            <w:r w:rsidR="005950D9">
              <w:rPr>
                <w:webHidden/>
              </w:rPr>
              <w:fldChar w:fldCharType="begin"/>
            </w:r>
            <w:r w:rsidR="005950D9">
              <w:rPr>
                <w:webHidden/>
              </w:rPr>
              <w:instrText xml:space="preserve"> PAGEREF _Toc17374420 \h </w:instrText>
            </w:r>
            <w:r w:rsidR="005950D9">
              <w:rPr>
                <w:webHidden/>
              </w:rPr>
            </w:r>
            <w:r w:rsidR="005950D9">
              <w:rPr>
                <w:webHidden/>
              </w:rPr>
              <w:fldChar w:fldCharType="separate"/>
            </w:r>
            <w:r w:rsidR="005950D9">
              <w:rPr>
                <w:webHidden/>
              </w:rPr>
              <w:t>12</w:t>
            </w:r>
            <w:r w:rsidR="005950D9">
              <w:rPr>
                <w:webHidden/>
              </w:rPr>
              <w:fldChar w:fldCharType="end"/>
            </w:r>
          </w:hyperlink>
        </w:p>
        <w:p w14:paraId="4C4071E9" w14:textId="77E04690" w:rsidR="005950D9" w:rsidRDefault="000B57CF">
          <w:pPr>
            <w:pStyle w:val="TableofFigures"/>
            <w:rPr>
              <w:rFonts w:asciiTheme="minorHAnsi" w:eastAsiaTheme="minorEastAsia" w:hAnsiTheme="minorHAnsi" w:cstheme="minorBidi"/>
              <w:szCs w:val="22"/>
              <w:lang w:eastAsia="en-GB"/>
            </w:rPr>
          </w:pPr>
          <w:hyperlink w:anchor="_Toc17374421" w:history="1">
            <w:r w:rsidR="005950D9" w:rsidRPr="00DF0030">
              <w:rPr>
                <w:rStyle w:val="Hyperlink"/>
              </w:rPr>
              <w:t>Table 3.3. Teacher appraisal in Georgia</w:t>
            </w:r>
            <w:r w:rsidR="005950D9">
              <w:rPr>
                <w:webHidden/>
              </w:rPr>
              <w:tab/>
            </w:r>
            <w:r w:rsidR="005950D9">
              <w:rPr>
                <w:webHidden/>
              </w:rPr>
              <w:fldChar w:fldCharType="begin"/>
            </w:r>
            <w:r w:rsidR="005950D9">
              <w:rPr>
                <w:webHidden/>
              </w:rPr>
              <w:instrText xml:space="preserve"> PAGEREF _Toc17374421 \h </w:instrText>
            </w:r>
            <w:r w:rsidR="005950D9">
              <w:rPr>
                <w:webHidden/>
              </w:rPr>
            </w:r>
            <w:r w:rsidR="005950D9">
              <w:rPr>
                <w:webHidden/>
              </w:rPr>
              <w:fldChar w:fldCharType="separate"/>
            </w:r>
            <w:r w:rsidR="005950D9">
              <w:rPr>
                <w:webHidden/>
              </w:rPr>
              <w:t>16</w:t>
            </w:r>
            <w:r w:rsidR="005950D9">
              <w:rPr>
                <w:webHidden/>
              </w:rPr>
              <w:fldChar w:fldCharType="end"/>
            </w:r>
          </w:hyperlink>
        </w:p>
        <w:p w14:paraId="5F5ED06F" w14:textId="17C6E7F8" w:rsidR="005950D9" w:rsidRDefault="000B57CF">
          <w:pPr>
            <w:pStyle w:val="TableofFigures"/>
            <w:rPr>
              <w:rFonts w:asciiTheme="minorHAnsi" w:eastAsiaTheme="minorEastAsia" w:hAnsiTheme="minorHAnsi" w:cstheme="minorBidi"/>
              <w:szCs w:val="22"/>
              <w:lang w:eastAsia="en-GB"/>
            </w:rPr>
          </w:pPr>
          <w:hyperlink w:anchor="_Toc17374422" w:history="1">
            <w:r w:rsidR="005950D9" w:rsidRPr="00DF0030">
              <w:rPr>
                <w:rStyle w:val="Hyperlink"/>
              </w:rPr>
              <w:t xml:space="preserve">Table 3.4. </w:t>
            </w:r>
            <w:r w:rsidR="005950D9" w:rsidRPr="00DF0030">
              <w:rPr>
                <w:rStyle w:val="Hyperlink"/>
                <w:rFonts w:eastAsia="Batang"/>
              </w:rPr>
              <w:t>Credits required for promotion</w:t>
            </w:r>
            <w:r w:rsidR="005950D9">
              <w:rPr>
                <w:webHidden/>
              </w:rPr>
              <w:tab/>
            </w:r>
            <w:r w:rsidR="005950D9">
              <w:rPr>
                <w:webHidden/>
              </w:rPr>
              <w:fldChar w:fldCharType="begin"/>
            </w:r>
            <w:r w:rsidR="005950D9">
              <w:rPr>
                <w:webHidden/>
              </w:rPr>
              <w:instrText xml:space="preserve"> PAGEREF _Toc17374422 \h </w:instrText>
            </w:r>
            <w:r w:rsidR="005950D9">
              <w:rPr>
                <w:webHidden/>
              </w:rPr>
            </w:r>
            <w:r w:rsidR="005950D9">
              <w:rPr>
                <w:webHidden/>
              </w:rPr>
              <w:fldChar w:fldCharType="separate"/>
            </w:r>
            <w:r w:rsidR="005950D9">
              <w:rPr>
                <w:webHidden/>
              </w:rPr>
              <w:t>19</w:t>
            </w:r>
            <w:r w:rsidR="005950D9">
              <w:rPr>
                <w:webHidden/>
              </w:rPr>
              <w:fldChar w:fldCharType="end"/>
            </w:r>
          </w:hyperlink>
        </w:p>
        <w:p w14:paraId="45D32B96" w14:textId="08E05325" w:rsidR="00C8460D" w:rsidRDefault="00C8460D" w:rsidP="00597A99">
          <w:r>
            <w:rPr>
              <w:b/>
              <w:bCs/>
              <w:noProof/>
              <w:lang w:val="en-US"/>
            </w:rPr>
            <w:fldChar w:fldCharType="end"/>
          </w:r>
        </w:p>
        <w:p w14:paraId="513BF6C7" w14:textId="77777777" w:rsidR="00C8460D" w:rsidRDefault="00C8460D" w:rsidP="00597A99">
          <w:pPr>
            <w:pStyle w:val="Subtitle"/>
          </w:pPr>
          <w:r>
            <w:t>Figures</w:t>
          </w:r>
        </w:p>
        <w:p w14:paraId="4941169A" w14:textId="58F25B80" w:rsidR="005950D9" w:rsidRDefault="00C8460D">
          <w:pPr>
            <w:pStyle w:val="TableofFigures"/>
            <w:rPr>
              <w:rFonts w:asciiTheme="minorHAnsi" w:eastAsiaTheme="minorEastAsia" w:hAnsiTheme="minorHAnsi" w:cstheme="minorBidi"/>
              <w:szCs w:val="22"/>
              <w:lang w:eastAsia="en-GB"/>
            </w:rPr>
          </w:pPr>
          <w:r>
            <w:rPr>
              <w:b/>
              <w:bCs/>
              <w:lang w:val="en-US"/>
            </w:rPr>
            <w:fldChar w:fldCharType="begin"/>
          </w:r>
          <w:r>
            <w:rPr>
              <w:b/>
              <w:bCs/>
              <w:lang w:val="en-US"/>
            </w:rPr>
            <w:instrText xml:space="preserve"> TOC \h \z \c "Figure" </w:instrText>
          </w:r>
          <w:r>
            <w:rPr>
              <w:b/>
              <w:bCs/>
              <w:lang w:val="en-US"/>
            </w:rPr>
            <w:fldChar w:fldCharType="separate"/>
          </w:r>
          <w:hyperlink w:anchor="_Toc17374423" w:history="1">
            <w:r w:rsidR="005950D9" w:rsidRPr="009C575C">
              <w:rPr>
                <w:rStyle w:val="Hyperlink"/>
              </w:rPr>
              <w:t>Figure 3.1</w:t>
            </w:r>
            <w:r w:rsidR="005950D9" w:rsidRPr="009C575C">
              <w:rPr>
                <w:rStyle w:val="Hyperlink"/>
                <w:rFonts w:eastAsia="Batang"/>
              </w:rPr>
              <w:t>. Types of teacher appraisal</w:t>
            </w:r>
            <w:r w:rsidR="005950D9">
              <w:rPr>
                <w:webHidden/>
              </w:rPr>
              <w:tab/>
            </w:r>
            <w:r w:rsidR="005950D9">
              <w:rPr>
                <w:webHidden/>
              </w:rPr>
              <w:fldChar w:fldCharType="begin"/>
            </w:r>
            <w:r w:rsidR="005950D9">
              <w:rPr>
                <w:webHidden/>
              </w:rPr>
              <w:instrText xml:space="preserve"> PAGEREF _Toc17374423 \h </w:instrText>
            </w:r>
            <w:r w:rsidR="005950D9">
              <w:rPr>
                <w:webHidden/>
              </w:rPr>
            </w:r>
            <w:r w:rsidR="005950D9">
              <w:rPr>
                <w:webHidden/>
              </w:rPr>
              <w:fldChar w:fldCharType="separate"/>
            </w:r>
            <w:r w:rsidR="005950D9">
              <w:rPr>
                <w:webHidden/>
              </w:rPr>
              <w:t>5</w:t>
            </w:r>
            <w:r w:rsidR="005950D9">
              <w:rPr>
                <w:webHidden/>
              </w:rPr>
              <w:fldChar w:fldCharType="end"/>
            </w:r>
          </w:hyperlink>
        </w:p>
        <w:p w14:paraId="610CDF58" w14:textId="407B9F47" w:rsidR="005950D9" w:rsidRDefault="000B57CF">
          <w:pPr>
            <w:pStyle w:val="TableofFigures"/>
            <w:rPr>
              <w:rFonts w:asciiTheme="minorHAnsi" w:eastAsiaTheme="minorEastAsia" w:hAnsiTheme="minorHAnsi" w:cstheme="minorBidi"/>
              <w:szCs w:val="22"/>
              <w:lang w:eastAsia="en-GB"/>
            </w:rPr>
          </w:pPr>
          <w:hyperlink w:anchor="_Toc17374424" w:history="1">
            <w:r w:rsidR="005950D9" w:rsidRPr="009C575C">
              <w:rPr>
                <w:rStyle w:val="Hyperlink"/>
              </w:rPr>
              <w:t>Figure 3.2</w:t>
            </w:r>
            <w:r w:rsidR="005950D9" w:rsidRPr="009C575C">
              <w:rPr>
                <w:rStyle w:val="Hyperlink"/>
                <w:rFonts w:eastAsia="Batang"/>
              </w:rPr>
              <w:t>. Types of teacher appraisals in OECD countries (2015)</w:t>
            </w:r>
            <w:r w:rsidR="005950D9">
              <w:rPr>
                <w:webHidden/>
              </w:rPr>
              <w:tab/>
            </w:r>
            <w:r w:rsidR="005950D9">
              <w:rPr>
                <w:webHidden/>
              </w:rPr>
              <w:fldChar w:fldCharType="begin"/>
            </w:r>
            <w:r w:rsidR="005950D9">
              <w:rPr>
                <w:webHidden/>
              </w:rPr>
              <w:instrText xml:space="preserve"> PAGEREF _Toc17374424 \h </w:instrText>
            </w:r>
            <w:r w:rsidR="005950D9">
              <w:rPr>
                <w:webHidden/>
              </w:rPr>
            </w:r>
            <w:r w:rsidR="005950D9">
              <w:rPr>
                <w:webHidden/>
              </w:rPr>
              <w:fldChar w:fldCharType="separate"/>
            </w:r>
            <w:r w:rsidR="005950D9">
              <w:rPr>
                <w:webHidden/>
              </w:rPr>
              <w:t>7</w:t>
            </w:r>
            <w:r w:rsidR="005950D9">
              <w:rPr>
                <w:webHidden/>
              </w:rPr>
              <w:fldChar w:fldCharType="end"/>
            </w:r>
          </w:hyperlink>
        </w:p>
        <w:p w14:paraId="45E12529" w14:textId="2E1EAF29" w:rsidR="005950D9" w:rsidRDefault="000B57CF">
          <w:pPr>
            <w:pStyle w:val="TableofFigures"/>
            <w:rPr>
              <w:rFonts w:asciiTheme="minorHAnsi" w:eastAsiaTheme="minorEastAsia" w:hAnsiTheme="minorHAnsi" w:cstheme="minorBidi"/>
              <w:szCs w:val="22"/>
              <w:lang w:eastAsia="en-GB"/>
            </w:rPr>
          </w:pPr>
          <w:hyperlink w:anchor="_Toc17374425" w:history="1">
            <w:r w:rsidR="005950D9" w:rsidRPr="009C575C">
              <w:rPr>
                <w:rStyle w:val="Hyperlink"/>
              </w:rPr>
              <w:t>Figure 3.3. Timeline of teacher policy reforms</w:t>
            </w:r>
            <w:r w:rsidR="005950D9">
              <w:rPr>
                <w:webHidden/>
              </w:rPr>
              <w:tab/>
            </w:r>
            <w:r w:rsidR="005950D9">
              <w:rPr>
                <w:webHidden/>
              </w:rPr>
              <w:fldChar w:fldCharType="begin"/>
            </w:r>
            <w:r w:rsidR="005950D9">
              <w:rPr>
                <w:webHidden/>
              </w:rPr>
              <w:instrText xml:space="preserve"> PAGEREF _Toc17374425 \h </w:instrText>
            </w:r>
            <w:r w:rsidR="005950D9">
              <w:rPr>
                <w:webHidden/>
              </w:rPr>
            </w:r>
            <w:r w:rsidR="005950D9">
              <w:rPr>
                <w:webHidden/>
              </w:rPr>
              <w:fldChar w:fldCharType="separate"/>
            </w:r>
            <w:r w:rsidR="005950D9">
              <w:rPr>
                <w:webHidden/>
              </w:rPr>
              <w:t>9</w:t>
            </w:r>
            <w:r w:rsidR="005950D9">
              <w:rPr>
                <w:webHidden/>
              </w:rPr>
              <w:fldChar w:fldCharType="end"/>
            </w:r>
          </w:hyperlink>
        </w:p>
        <w:p w14:paraId="04770F9B" w14:textId="1C7ED86A" w:rsidR="00C8460D" w:rsidRDefault="00C8460D" w:rsidP="00597A99">
          <w:r>
            <w:rPr>
              <w:b/>
              <w:bCs/>
              <w:noProof/>
              <w:lang w:val="en-US"/>
            </w:rPr>
            <w:fldChar w:fldCharType="end"/>
          </w:r>
        </w:p>
        <w:p w14:paraId="669E6295" w14:textId="77777777" w:rsidR="00C8460D" w:rsidRDefault="00C8460D" w:rsidP="00597A99">
          <w:pPr>
            <w:pStyle w:val="Subtitle"/>
          </w:pPr>
          <w:r>
            <w:t>Boxes</w:t>
          </w:r>
        </w:p>
        <w:p w14:paraId="2C56C177" w14:textId="2E6264D3" w:rsidR="005950D9" w:rsidRDefault="00C8460D">
          <w:pPr>
            <w:pStyle w:val="TableofFigures"/>
            <w:rPr>
              <w:rFonts w:asciiTheme="minorHAnsi" w:eastAsiaTheme="minorEastAsia" w:hAnsiTheme="minorHAnsi" w:cstheme="minorBidi"/>
              <w:szCs w:val="22"/>
              <w:lang w:eastAsia="en-GB"/>
            </w:rPr>
          </w:pPr>
          <w:r>
            <w:rPr>
              <w:b/>
              <w:bCs/>
              <w:lang w:val="en-US"/>
            </w:rPr>
            <w:fldChar w:fldCharType="begin"/>
          </w:r>
          <w:r>
            <w:rPr>
              <w:b/>
              <w:bCs/>
              <w:lang w:val="en-US"/>
            </w:rPr>
            <w:instrText xml:space="preserve"> TOC \h \z \c "Box" </w:instrText>
          </w:r>
          <w:r>
            <w:rPr>
              <w:b/>
              <w:bCs/>
              <w:lang w:val="en-US"/>
            </w:rPr>
            <w:fldChar w:fldCharType="separate"/>
          </w:r>
          <w:hyperlink w:anchor="_Toc17374426" w:history="1">
            <w:r w:rsidR="005950D9" w:rsidRPr="00E07F76">
              <w:rPr>
                <w:rStyle w:val="Hyperlink"/>
              </w:rPr>
              <w:t>Box 3.1. Support for teachers’ professional development as part of the Millennium Challenge Account and the Georgia Primary Education Project</w:t>
            </w:r>
            <w:r w:rsidR="005950D9">
              <w:rPr>
                <w:webHidden/>
              </w:rPr>
              <w:tab/>
            </w:r>
            <w:r w:rsidR="005950D9">
              <w:rPr>
                <w:webHidden/>
              </w:rPr>
              <w:fldChar w:fldCharType="begin"/>
            </w:r>
            <w:r w:rsidR="005950D9">
              <w:rPr>
                <w:webHidden/>
              </w:rPr>
              <w:instrText xml:space="preserve"> PAGEREF _Toc17374426 \h </w:instrText>
            </w:r>
            <w:r w:rsidR="005950D9">
              <w:rPr>
                <w:webHidden/>
              </w:rPr>
            </w:r>
            <w:r w:rsidR="005950D9">
              <w:rPr>
                <w:webHidden/>
              </w:rPr>
              <w:fldChar w:fldCharType="separate"/>
            </w:r>
            <w:r w:rsidR="005950D9">
              <w:rPr>
                <w:webHidden/>
              </w:rPr>
              <w:t>29</w:t>
            </w:r>
            <w:r w:rsidR="005950D9">
              <w:rPr>
                <w:webHidden/>
              </w:rPr>
              <w:fldChar w:fldCharType="end"/>
            </w:r>
          </w:hyperlink>
        </w:p>
        <w:p w14:paraId="1748B631" w14:textId="4DABADC7" w:rsidR="005950D9" w:rsidRDefault="000B57CF">
          <w:pPr>
            <w:pStyle w:val="TableofFigures"/>
            <w:rPr>
              <w:rFonts w:asciiTheme="minorHAnsi" w:eastAsiaTheme="minorEastAsia" w:hAnsiTheme="minorHAnsi" w:cstheme="minorBidi"/>
              <w:szCs w:val="22"/>
              <w:lang w:eastAsia="en-GB"/>
            </w:rPr>
          </w:pPr>
          <w:hyperlink w:anchor="_Toc17374427" w:history="1">
            <w:r w:rsidR="005950D9" w:rsidRPr="00E07F76">
              <w:rPr>
                <w:rStyle w:val="Hyperlink"/>
              </w:rPr>
              <w:t>Box 3.2. Mentor programmes in OECD countries</w:t>
            </w:r>
            <w:r w:rsidR="005950D9">
              <w:rPr>
                <w:webHidden/>
              </w:rPr>
              <w:tab/>
            </w:r>
            <w:r w:rsidR="005950D9">
              <w:rPr>
                <w:webHidden/>
              </w:rPr>
              <w:fldChar w:fldCharType="begin"/>
            </w:r>
            <w:r w:rsidR="005950D9">
              <w:rPr>
                <w:webHidden/>
              </w:rPr>
              <w:instrText xml:space="preserve"> PAGEREF _Toc17374427 \h </w:instrText>
            </w:r>
            <w:r w:rsidR="005950D9">
              <w:rPr>
                <w:webHidden/>
              </w:rPr>
            </w:r>
            <w:r w:rsidR="005950D9">
              <w:rPr>
                <w:webHidden/>
              </w:rPr>
              <w:fldChar w:fldCharType="separate"/>
            </w:r>
            <w:r w:rsidR="005950D9">
              <w:rPr>
                <w:webHidden/>
              </w:rPr>
              <w:t>38</w:t>
            </w:r>
            <w:r w:rsidR="005950D9">
              <w:rPr>
                <w:webHidden/>
              </w:rPr>
              <w:fldChar w:fldCharType="end"/>
            </w:r>
          </w:hyperlink>
        </w:p>
        <w:p w14:paraId="5B8245F9" w14:textId="726B1AE3" w:rsidR="005950D9" w:rsidRDefault="000B57CF">
          <w:pPr>
            <w:pStyle w:val="TableofFigures"/>
            <w:rPr>
              <w:rFonts w:asciiTheme="minorHAnsi" w:eastAsiaTheme="minorEastAsia" w:hAnsiTheme="minorHAnsi" w:cstheme="minorBidi"/>
              <w:szCs w:val="22"/>
              <w:lang w:eastAsia="en-GB"/>
            </w:rPr>
          </w:pPr>
          <w:hyperlink w:anchor="_Toc17374428" w:history="1">
            <w:r w:rsidR="005950D9" w:rsidRPr="00E07F76">
              <w:rPr>
                <w:rStyle w:val="Hyperlink"/>
              </w:rPr>
              <w:t>Box 3.3. A national campaign for teaching from the United Kingdom</w:t>
            </w:r>
            <w:r w:rsidR="005950D9">
              <w:rPr>
                <w:webHidden/>
              </w:rPr>
              <w:tab/>
            </w:r>
            <w:r w:rsidR="005950D9">
              <w:rPr>
                <w:webHidden/>
              </w:rPr>
              <w:fldChar w:fldCharType="begin"/>
            </w:r>
            <w:r w:rsidR="005950D9">
              <w:rPr>
                <w:webHidden/>
              </w:rPr>
              <w:instrText xml:space="preserve"> PAGEREF _Toc17374428 \h </w:instrText>
            </w:r>
            <w:r w:rsidR="005950D9">
              <w:rPr>
                <w:webHidden/>
              </w:rPr>
            </w:r>
            <w:r w:rsidR="005950D9">
              <w:rPr>
                <w:webHidden/>
              </w:rPr>
              <w:fldChar w:fldCharType="separate"/>
            </w:r>
            <w:r w:rsidR="005950D9">
              <w:rPr>
                <w:webHidden/>
              </w:rPr>
              <w:t>41</w:t>
            </w:r>
            <w:r w:rsidR="005950D9">
              <w:rPr>
                <w:webHidden/>
              </w:rPr>
              <w:fldChar w:fldCharType="end"/>
            </w:r>
          </w:hyperlink>
        </w:p>
        <w:p w14:paraId="6538CD96" w14:textId="2954914B" w:rsidR="00C8460D" w:rsidRDefault="00C8460D" w:rsidP="00597A99">
          <w:r>
            <w:rPr>
              <w:b/>
              <w:bCs/>
              <w:noProof/>
              <w:lang w:val="en-US"/>
            </w:rPr>
            <w:fldChar w:fldCharType="end"/>
          </w:r>
        </w:p>
      </w:sdtContent>
    </w:sdt>
    <w:p w14:paraId="5B8899D5" w14:textId="769AC897" w:rsidR="0058054B" w:rsidRPr="00347A0E" w:rsidRDefault="001D3A9B" w:rsidP="00C44786">
      <w:pPr>
        <w:pStyle w:val="Heading1"/>
      </w:pPr>
      <w:bookmarkStart w:id="1" w:name="_Toc17374407"/>
      <w:r w:rsidRPr="00347A0E">
        <w:lastRenderedPageBreak/>
        <w:t>Creating a highly qualified teaching workforce</w:t>
      </w:r>
      <w:bookmarkEnd w:id="1"/>
      <w:bookmarkEnd w:id="0"/>
    </w:p>
    <w:p w14:paraId="14857644" w14:textId="200F29AA" w:rsidR="00A86B63" w:rsidRPr="00A86B63" w:rsidRDefault="00A86B63" w:rsidP="00A86B63">
      <w:pPr>
        <w:pStyle w:val="Abstract"/>
      </w:pPr>
      <w:r w:rsidRPr="00A86B63">
        <w:t>This chapter looks at how Georgia’s teacher appraisal system evaluates the country’s teachers and supports them to develop professionally. Several factors are preventing Georgia from creating a more modern and professional teacher workforce. Its teacher professional development scheme is based upon acquiring credits, the accumulation of which do not necessarily signal good teaching practice. Furthermore, most teachers still remain at the lowest level of the scheme, reflecting a lack of support to improve themselves. Finally, over a quarter of Georgia’s</w:t>
      </w:r>
      <w:r w:rsidR="00C512C6">
        <w:t xml:space="preserve"> teachers</w:t>
      </w:r>
      <w:r w:rsidRPr="00A86B63">
        <w:t xml:space="preserve"> are past retirement age, which contributes to </w:t>
      </w:r>
      <w:r w:rsidR="00D73FED">
        <w:t xml:space="preserve">a </w:t>
      </w:r>
      <w:r w:rsidRPr="00A86B63">
        <w:t xml:space="preserve">less motivated teaching population overall. To address this situation, Georgia should revise its teacher </w:t>
      </w:r>
      <w:r w:rsidR="00717883">
        <w:t>professional development</w:t>
      </w:r>
      <w:r w:rsidRPr="00A86B63">
        <w:t xml:space="preserve"> scheme to focus more on demonstrating effective teaching practices and then use the scheme to support teachers to reach basic minimum standards of competence. To improve incoming teachers’ skills, initial teacher preparation standards should be strengthened, and older teachers will have to be supported in exiting the profession in order to make space for incoming teachers. </w:t>
      </w:r>
    </w:p>
    <w:p w14:paraId="7E758062" w14:textId="7D8D0AC5" w:rsidR="0058054B" w:rsidRPr="00AC00F0" w:rsidRDefault="00EF4E15" w:rsidP="009971FF">
      <w:pPr>
        <w:pStyle w:val="Heading2"/>
        <w:numPr>
          <w:ilvl w:val="0"/>
          <w:numId w:val="0"/>
        </w:numPr>
      </w:pPr>
      <w:r>
        <w:br w:type="page"/>
      </w:r>
      <w:bookmarkStart w:id="2" w:name="_Toc17374408"/>
      <w:r w:rsidR="0058054B" w:rsidRPr="00AC00F0">
        <w:lastRenderedPageBreak/>
        <w:t>Introduction</w:t>
      </w:r>
      <w:bookmarkEnd w:id="2"/>
    </w:p>
    <w:p w14:paraId="7CCB2263" w14:textId="36EA5888" w:rsidR="00115E17" w:rsidRPr="00D338D2" w:rsidRDefault="00F13195" w:rsidP="00D338D2">
      <w:pPr>
        <w:pStyle w:val="Para0"/>
      </w:pPr>
      <w:r w:rsidRPr="00D338D2">
        <w:t>T</w:t>
      </w:r>
      <w:r w:rsidR="00115E17" w:rsidRPr="00D338D2">
        <w:t xml:space="preserve">eacher appraisal can </w:t>
      </w:r>
      <w:r w:rsidR="00DB2090" w:rsidRPr="00D338D2">
        <w:t xml:space="preserve">be a strong </w:t>
      </w:r>
      <w:r w:rsidR="00115E17" w:rsidRPr="00D338D2">
        <w:t>lever</w:t>
      </w:r>
      <w:r w:rsidR="00DB2090" w:rsidRPr="00D338D2">
        <w:t xml:space="preserve"> for</w:t>
      </w:r>
      <w:r w:rsidR="00115E17" w:rsidRPr="00D338D2">
        <w:t xml:space="preserve"> mode</w:t>
      </w:r>
      <w:r w:rsidR="00BA61E6" w:rsidRPr="00D338D2">
        <w:t>rnis</w:t>
      </w:r>
      <w:r w:rsidR="00DB2090" w:rsidRPr="00D338D2">
        <w:t xml:space="preserve">ing </w:t>
      </w:r>
      <w:r w:rsidR="00BA61E6" w:rsidRPr="00D338D2">
        <w:t>and improv</w:t>
      </w:r>
      <w:r w:rsidR="00DB2090" w:rsidRPr="00D338D2">
        <w:t>ing</w:t>
      </w:r>
      <w:r w:rsidR="00115E17" w:rsidRPr="00D338D2">
        <w:t xml:space="preserve"> teaching and learning. By providing teachers with regular feedback and setting high standards for teaching quality, appraisal encourages</w:t>
      </w:r>
      <w:r w:rsidR="00E70B2D" w:rsidRPr="00D338D2">
        <w:t xml:space="preserve"> </w:t>
      </w:r>
      <w:r w:rsidR="00115E17" w:rsidRPr="00D338D2">
        <w:t xml:space="preserve">teachers to </w:t>
      </w:r>
      <w:r w:rsidR="00BA61E6" w:rsidRPr="00D338D2">
        <w:t xml:space="preserve">continually </w:t>
      </w:r>
      <w:r w:rsidR="00115E17" w:rsidRPr="00D338D2">
        <w:t>adapt and improve</w:t>
      </w:r>
      <w:r w:rsidR="00BA61E6" w:rsidRPr="00D338D2">
        <w:t xml:space="preserve"> their practice</w:t>
      </w:r>
      <w:r w:rsidR="00115E17" w:rsidRPr="00D338D2">
        <w:t xml:space="preserve">. Georgia </w:t>
      </w:r>
      <w:r w:rsidR="00DB2090" w:rsidRPr="00D338D2">
        <w:t xml:space="preserve">clearly </w:t>
      </w:r>
      <w:r w:rsidR="00BA61E6" w:rsidRPr="00D338D2">
        <w:t>recognises</w:t>
      </w:r>
      <w:r w:rsidR="00DB2090" w:rsidRPr="00D338D2">
        <w:t xml:space="preserve"> the</w:t>
      </w:r>
      <w:r w:rsidR="00BA61E6" w:rsidRPr="00D338D2">
        <w:t xml:space="preserve"> importance of appraisal </w:t>
      </w:r>
      <w:r w:rsidR="00DB2090" w:rsidRPr="00D338D2">
        <w:t>for upda</w:t>
      </w:r>
      <w:r w:rsidR="009D1A69" w:rsidRPr="00D338D2">
        <w:t>ting and strengthening teaching</w:t>
      </w:r>
      <w:r w:rsidR="009E15CA" w:rsidRPr="00D338D2">
        <w:t>, as</w:t>
      </w:r>
      <w:r w:rsidR="00DB2090" w:rsidRPr="00D338D2">
        <w:t xml:space="preserve"> </w:t>
      </w:r>
      <w:r w:rsidR="00BA61E6" w:rsidRPr="00D338D2">
        <w:t>reflected in the recently implemented p</w:t>
      </w:r>
      <w:r w:rsidR="00115E17" w:rsidRPr="00D338D2">
        <w:t>erformance career system. The adoption o</w:t>
      </w:r>
      <w:r w:rsidR="00BA61E6" w:rsidRPr="00D338D2">
        <w:t>f the</w:t>
      </w:r>
      <w:r w:rsidR="00115E17" w:rsidRPr="00D338D2">
        <w:t xml:space="preserve"> </w:t>
      </w:r>
      <w:r w:rsidR="00717883">
        <w:t xml:space="preserve">teacher professional development </w:t>
      </w:r>
      <w:r w:rsidR="00115E17" w:rsidRPr="00D338D2">
        <w:t>scheme coincides</w:t>
      </w:r>
      <w:r w:rsidR="00BA61E6" w:rsidRPr="00D338D2">
        <w:t xml:space="preserve"> with efforts to shift </w:t>
      </w:r>
      <w:r w:rsidR="00DB2090" w:rsidRPr="00D338D2">
        <w:t xml:space="preserve">instruction </w:t>
      </w:r>
      <w:r w:rsidR="00BA61E6" w:rsidRPr="00D338D2">
        <w:t xml:space="preserve">towards a </w:t>
      </w:r>
      <w:r w:rsidR="00E70B2D" w:rsidRPr="00D338D2">
        <w:t>more student-centred</w:t>
      </w:r>
      <w:r w:rsidR="009D1A69" w:rsidRPr="00D338D2">
        <w:t xml:space="preserve"> approach</w:t>
      </w:r>
      <w:r w:rsidR="00BA61E6" w:rsidRPr="00D338D2">
        <w:t xml:space="preserve"> </w:t>
      </w:r>
      <w:r w:rsidR="009E15CA" w:rsidRPr="00D338D2">
        <w:t xml:space="preserve">that is </w:t>
      </w:r>
      <w:r w:rsidR="00BA61E6" w:rsidRPr="00D338D2">
        <w:t xml:space="preserve">focused on the development of </w:t>
      </w:r>
      <w:r w:rsidR="00E70B2D" w:rsidRPr="00D338D2">
        <w:t>complex competencies</w:t>
      </w:r>
      <w:r w:rsidR="00BA61E6" w:rsidRPr="00D338D2">
        <w:t>.</w:t>
      </w:r>
    </w:p>
    <w:p w14:paraId="17F33AA9" w14:textId="2982DD64" w:rsidR="00E70B2D" w:rsidRPr="00D338D2" w:rsidRDefault="00BA61E6" w:rsidP="00D338D2">
      <w:pPr>
        <w:pStyle w:val="Para0"/>
      </w:pPr>
      <w:r w:rsidRPr="00D338D2">
        <w:t xml:space="preserve">However, the current system has so far had little impact in terms of professionalising </w:t>
      </w:r>
      <w:r w:rsidR="00DB2090" w:rsidRPr="00D338D2">
        <w:t>teaching</w:t>
      </w:r>
      <w:r w:rsidRPr="00D338D2">
        <w:t xml:space="preserve"> or encouraging teachers to adopt newer, more effective teaching techniques. </w:t>
      </w:r>
      <w:r w:rsidR="00DB2090" w:rsidRPr="00D338D2">
        <w:t>This reflects the system’s design</w:t>
      </w:r>
      <w:r w:rsidR="008758E8">
        <w:t>,</w:t>
      </w:r>
      <w:r w:rsidR="00DB2090" w:rsidRPr="00D338D2">
        <w:t xml:space="preserve"> </w:t>
      </w:r>
      <w:r w:rsidR="008758E8">
        <w:t xml:space="preserve">in </w:t>
      </w:r>
      <w:r w:rsidR="00DB2090" w:rsidRPr="00D338D2">
        <w:t xml:space="preserve">which </w:t>
      </w:r>
      <w:r w:rsidR="00E70B2D" w:rsidRPr="00D338D2">
        <w:t xml:space="preserve">moving up the teacher career path </w:t>
      </w:r>
      <w:r w:rsidR="008758E8">
        <w:t xml:space="preserve">is </w:t>
      </w:r>
      <w:r w:rsidR="00E70B2D" w:rsidRPr="00D338D2">
        <w:t xml:space="preserve">contingent on form-filling </w:t>
      </w:r>
      <w:r w:rsidR="008758E8">
        <w:t xml:space="preserve">and acquiring credits. Accumulating credits does not necessarily reward the most effective educators </w:t>
      </w:r>
      <w:r w:rsidR="00E70B2D" w:rsidRPr="00D338D2">
        <w:t xml:space="preserve">and distracts teachers from their central focus </w:t>
      </w:r>
      <w:r w:rsidR="00DB2090" w:rsidRPr="00D338D2">
        <w:t>on</w:t>
      </w:r>
      <w:r w:rsidR="00E70B2D" w:rsidRPr="00D338D2">
        <w:t xml:space="preserve"> student learning. </w:t>
      </w:r>
      <w:r w:rsidR="00DB2090" w:rsidRPr="00D338D2">
        <w:t>While recognising</w:t>
      </w:r>
      <w:r w:rsidR="00E70B2D" w:rsidRPr="00D338D2">
        <w:t xml:space="preserve"> the positive features of th</w:t>
      </w:r>
      <w:r w:rsidR="00DB2090" w:rsidRPr="00D338D2">
        <w:t xml:space="preserve">e system, this chapter recommends how its design can be improved. </w:t>
      </w:r>
      <w:r w:rsidR="00E70B2D" w:rsidRPr="00D338D2">
        <w:t xml:space="preserve">Notably, </w:t>
      </w:r>
      <w:r w:rsidR="00100B21" w:rsidRPr="00D338D2">
        <w:t xml:space="preserve">by </w:t>
      </w:r>
      <w:r w:rsidR="000B0E19">
        <w:t>basing</w:t>
      </w:r>
      <w:r w:rsidR="00100B21" w:rsidRPr="00D338D2">
        <w:t xml:space="preserve"> promotion decisions on teaching quality</w:t>
      </w:r>
      <w:r w:rsidR="00DB2090" w:rsidRPr="00D338D2">
        <w:t>.</w:t>
      </w:r>
    </w:p>
    <w:p w14:paraId="508D9CD8" w14:textId="20639EAC" w:rsidR="002C58F0" w:rsidRPr="00D338D2" w:rsidRDefault="00100B21" w:rsidP="00D338D2">
      <w:pPr>
        <w:pStyle w:val="Para0"/>
      </w:pPr>
      <w:r w:rsidRPr="00D338D2">
        <w:t xml:space="preserve">The chapter also addresses the need for teachers to receive more regular guidance to develop professionally. </w:t>
      </w:r>
      <w:r w:rsidR="002C58F0" w:rsidRPr="00D338D2">
        <w:t xml:space="preserve">Currently, undergoing professional development is not mandatory and many teachers have gone years without receiving formal support to improve their teaching. </w:t>
      </w:r>
      <w:r w:rsidRPr="00D338D2">
        <w:t xml:space="preserve">Georgia </w:t>
      </w:r>
      <w:r w:rsidR="00243A67" w:rsidRPr="00D338D2">
        <w:t>needs to systematise its provision of teacher support by</w:t>
      </w:r>
      <w:r w:rsidRPr="00D338D2">
        <w:t xml:space="preserve"> design</w:t>
      </w:r>
      <w:r w:rsidR="00243A67" w:rsidRPr="00D338D2">
        <w:t>ing</w:t>
      </w:r>
      <w:r w:rsidRPr="00D338D2">
        <w:t xml:space="preserve"> a regular appraisal system that</w:t>
      </w:r>
      <w:r w:rsidR="00E379D4" w:rsidRPr="00D338D2">
        <w:t xml:space="preserve"> </w:t>
      </w:r>
      <w:r w:rsidR="00243A67" w:rsidRPr="00D338D2">
        <w:t>is</w:t>
      </w:r>
      <w:r w:rsidR="00E379D4" w:rsidRPr="00D338D2">
        <w:t xml:space="preserve"> linked to professional development opportunities. </w:t>
      </w:r>
      <w:r w:rsidR="00243A67" w:rsidRPr="00D338D2">
        <w:t xml:space="preserve">This is especially vital in Georgia, where many teachers </w:t>
      </w:r>
      <w:r w:rsidR="0072469D" w:rsidRPr="00D338D2">
        <w:t>are</w:t>
      </w:r>
      <w:r w:rsidR="00243A67" w:rsidRPr="00D338D2">
        <w:t xml:space="preserve"> at the </w:t>
      </w:r>
      <w:r w:rsidR="0072469D" w:rsidRPr="00D338D2">
        <w:t>lowest</w:t>
      </w:r>
      <w:r w:rsidR="00243A67" w:rsidRPr="00D338D2">
        <w:t xml:space="preserve"> level of the </w:t>
      </w:r>
      <w:r w:rsidR="00717883">
        <w:t>professional development</w:t>
      </w:r>
      <w:r w:rsidR="00243A67" w:rsidRPr="00D338D2">
        <w:t xml:space="preserve"> scheme.</w:t>
      </w:r>
    </w:p>
    <w:p w14:paraId="691E2143" w14:textId="400B757E" w:rsidR="00DB2090" w:rsidRPr="00D338D2" w:rsidRDefault="00243A67" w:rsidP="00D338D2">
      <w:pPr>
        <w:pStyle w:val="Para0"/>
      </w:pPr>
      <w:r w:rsidRPr="00D338D2">
        <w:t xml:space="preserve">Along with improving in-service professional development, Georgia can improve the quality of incoming teachers by strengthening its initial teacher education programmes. Historically, entrance requirements into these programmes have been low, which affected the calibre of persons who became teachers. Raising entrance requirements </w:t>
      </w:r>
      <w:r w:rsidR="00831675" w:rsidRPr="00D338D2">
        <w:t xml:space="preserve">into teacher education programmes and increasing the level of support that beginning teachers receive would help improve the overall quality of incoming teachers. </w:t>
      </w:r>
    </w:p>
    <w:p w14:paraId="51ED7C17" w14:textId="1553B485" w:rsidR="00831675" w:rsidRPr="00D338D2" w:rsidRDefault="00831675" w:rsidP="00D338D2">
      <w:pPr>
        <w:pStyle w:val="Para0"/>
      </w:pPr>
      <w:r w:rsidRPr="00D338D2">
        <w:t xml:space="preserve">Finally, </w:t>
      </w:r>
      <w:r w:rsidR="0072469D" w:rsidRPr="00D338D2">
        <w:t xml:space="preserve">Georgia will need to take measures to attract talented new teachers into the workforce. Georgia’s teaching population is the oldest out of any country that participated in </w:t>
      </w:r>
      <w:r w:rsidR="00F62082">
        <w:t xml:space="preserve">the </w:t>
      </w:r>
      <w:r w:rsidR="0072469D" w:rsidRPr="00D338D2">
        <w:t xml:space="preserve">2018 </w:t>
      </w:r>
      <w:r w:rsidR="00F62082" w:rsidRPr="00F62082">
        <w:t>Teacher and Learning International Survey</w:t>
      </w:r>
      <w:r w:rsidR="00F62082">
        <w:t xml:space="preserve"> (TALIS)</w:t>
      </w:r>
      <w:r w:rsidR="0072469D" w:rsidRPr="00D338D2">
        <w:t xml:space="preserve">. This review recommends that Georgia establish a retirement age for teachers, require existing teachers to become certified and support those who cannot, or who do not wish to, as they exit the </w:t>
      </w:r>
      <w:r w:rsidR="00DD3CF6" w:rsidRPr="00D338D2">
        <w:t>workforce</w:t>
      </w:r>
      <w:r w:rsidR="0072469D" w:rsidRPr="00D338D2">
        <w:t xml:space="preserve">. </w:t>
      </w:r>
      <w:r w:rsidR="00683AAB" w:rsidRPr="00D338D2">
        <w:t>The ministry</w:t>
      </w:r>
      <w:r w:rsidR="0072469D" w:rsidRPr="00D338D2">
        <w:t xml:space="preserve"> can then take measures to improve the attractiveness of </w:t>
      </w:r>
      <w:r w:rsidR="00683AAB" w:rsidRPr="00D338D2">
        <w:t>teaching</w:t>
      </w:r>
      <w:r w:rsidR="0072469D" w:rsidRPr="00D338D2">
        <w:t xml:space="preserve"> to </w:t>
      </w:r>
      <w:r w:rsidR="00683AAB" w:rsidRPr="00D338D2">
        <w:t>entice</w:t>
      </w:r>
      <w:r w:rsidR="0072469D" w:rsidRPr="00D338D2">
        <w:t xml:space="preserve"> younger</w:t>
      </w:r>
      <w:r w:rsidR="00683AAB" w:rsidRPr="00D338D2">
        <w:t>, capable</w:t>
      </w:r>
      <w:r w:rsidR="0072469D" w:rsidRPr="00D338D2">
        <w:t xml:space="preserve"> </w:t>
      </w:r>
      <w:r w:rsidR="00683AAB" w:rsidRPr="00D338D2">
        <w:t>persons</w:t>
      </w:r>
      <w:r w:rsidR="0072469D" w:rsidRPr="00D338D2">
        <w:t xml:space="preserve"> </w:t>
      </w:r>
      <w:r w:rsidR="00683AAB" w:rsidRPr="00D338D2">
        <w:t>to fill</w:t>
      </w:r>
      <w:r w:rsidR="0072469D" w:rsidRPr="00D338D2">
        <w:t xml:space="preserve"> open positions</w:t>
      </w:r>
      <w:r w:rsidR="00DD3CF6" w:rsidRPr="00D338D2">
        <w:t xml:space="preserve"> and</w:t>
      </w:r>
      <w:r w:rsidR="00683AAB" w:rsidRPr="00D338D2">
        <w:t xml:space="preserve"> </w:t>
      </w:r>
      <w:r w:rsidR="00DD3CF6" w:rsidRPr="00D338D2">
        <w:t>help modernise</w:t>
      </w:r>
      <w:r w:rsidR="00683AAB" w:rsidRPr="00D338D2">
        <w:t xml:space="preserve"> the </w:t>
      </w:r>
      <w:r w:rsidR="00DD3CF6" w:rsidRPr="00D338D2">
        <w:t xml:space="preserve">teaching </w:t>
      </w:r>
      <w:r w:rsidR="00683AAB" w:rsidRPr="00D338D2">
        <w:t>profession in Georgia.</w:t>
      </w:r>
    </w:p>
    <w:p w14:paraId="231B0AD5" w14:textId="77777777" w:rsidR="00EE0F27" w:rsidRPr="001D4D8E" w:rsidRDefault="00EE0F27" w:rsidP="007B1C2A">
      <w:pPr>
        <w:pStyle w:val="Heading2"/>
        <w:numPr>
          <w:ilvl w:val="0"/>
          <w:numId w:val="0"/>
        </w:numPr>
      </w:pPr>
      <w:bookmarkStart w:id="3" w:name="_Toc17374409"/>
      <w:r w:rsidRPr="007B1C2A">
        <w:t>Key</w:t>
      </w:r>
      <w:r w:rsidRPr="001D4D8E">
        <w:t xml:space="preserve"> features of an effective appraisal system</w:t>
      </w:r>
      <w:bookmarkEnd w:id="3"/>
      <w:r w:rsidRPr="001D4D8E">
        <w:t xml:space="preserve"> </w:t>
      </w:r>
    </w:p>
    <w:p w14:paraId="5F7B5742" w14:textId="22EB6CE6" w:rsidR="00EE0F27" w:rsidRPr="00A86B63" w:rsidRDefault="00EE0F27" w:rsidP="00A86B63">
      <w:pPr>
        <w:pStyle w:val="Para0"/>
      </w:pPr>
      <w:r w:rsidRPr="00A86B63">
        <w:t xml:space="preserve">Teacher appraisal refers to how teachers are assessed and given feedback on their performance and competencies (see </w:t>
      </w:r>
      <w:r w:rsidRPr="00A86B63">
        <w:fldChar w:fldCharType="begin"/>
      </w:r>
      <w:r w:rsidRPr="00A86B63">
        <w:instrText xml:space="preserve"> REF _Ref1314749 \h </w:instrText>
      </w:r>
      <w:r w:rsidR="00A86B63">
        <w:instrText xml:space="preserve"> \* MERGEFORMAT </w:instrText>
      </w:r>
      <w:r w:rsidRPr="00A86B63">
        <w:fldChar w:fldCharType="separate"/>
      </w:r>
      <w:r w:rsidR="005950D9" w:rsidRPr="005655FE">
        <w:t>Figure </w:t>
      </w:r>
      <w:r w:rsidR="005950D9">
        <w:t>3</w:t>
      </w:r>
      <w:r w:rsidR="005950D9" w:rsidRPr="005655FE">
        <w:t>.</w:t>
      </w:r>
      <w:r w:rsidR="005950D9">
        <w:t>1</w:t>
      </w:r>
      <w:r w:rsidRPr="00A86B63">
        <w:fldChar w:fldCharType="end"/>
      </w:r>
      <w:r w:rsidRPr="00A86B63">
        <w:t xml:space="preserve">). An effective appraisal system focuses on how well teachers are supporting the learning of all students. It provides teachers with incentives </w:t>
      </w:r>
      <w:r w:rsidR="00FE1B4A">
        <w:t xml:space="preserve">and support </w:t>
      </w:r>
      <w:r w:rsidRPr="00A86B63">
        <w:t xml:space="preserve">to continually develop their teaching competencies and assume roles that contribute to the development of the teaching profession overall. When used in this way, appraisal can positively influence teachers’ attitudes, motivation and classroom practices and, through this, help to improve students’ learning outcomes </w:t>
      </w:r>
      <w:sdt>
        <w:sdtPr>
          <w:id w:val="993913390"/>
          <w:citation/>
        </w:sdtPr>
        <w:sdtContent>
          <w:r w:rsidRPr="00A86B63">
            <w:fldChar w:fldCharType="begin"/>
          </w:r>
          <w:r w:rsidRPr="00A86B63">
            <w:instrText xml:space="preserve"> CITATION Kappa_g1g274ba \l 2057 </w:instrText>
          </w:r>
          <w:r w:rsidRPr="00A86B63">
            <w:fldChar w:fldCharType="separate"/>
          </w:r>
          <w:r w:rsidR="005950D9" w:rsidRPr="005950D9">
            <w:rPr>
              <w:noProof/>
            </w:rPr>
            <w:t>(OECD, 2013</w:t>
          </w:r>
          <w:r w:rsidR="005950D9" w:rsidRPr="005950D9">
            <w:rPr>
              <w:noProof/>
              <w:vertAlign w:val="subscript"/>
            </w:rPr>
            <w:t>[1]</w:t>
          </w:r>
          <w:r w:rsidR="005950D9" w:rsidRPr="005950D9">
            <w:rPr>
              <w:noProof/>
            </w:rPr>
            <w:t>)</w:t>
          </w:r>
          <w:r w:rsidRPr="00A86B63">
            <w:fldChar w:fldCharType="end"/>
          </w:r>
        </w:sdtContent>
      </w:sdt>
      <w:r w:rsidRPr="00A86B63">
        <w:t xml:space="preserve">. </w:t>
      </w:r>
      <w:r w:rsidRPr="00A86B63">
        <w:lastRenderedPageBreak/>
        <w:t>Countries combine different types of appraisal at different moments of a teacher’s career to inform on-going learning, professional development and career progression (see </w:t>
      </w:r>
      <w:r w:rsidRPr="00A86B63">
        <w:fldChar w:fldCharType="begin"/>
      </w:r>
      <w:r w:rsidRPr="00A86B63">
        <w:instrText xml:space="preserve"> REF _Ref1314749 \h  \* MERGEFORMAT </w:instrText>
      </w:r>
      <w:r w:rsidRPr="00A86B63">
        <w:fldChar w:fldCharType="separate"/>
      </w:r>
      <w:r w:rsidR="005950D9" w:rsidRPr="005655FE">
        <w:t>Figure </w:t>
      </w:r>
      <w:r w:rsidR="005950D9">
        <w:t>3</w:t>
      </w:r>
      <w:r w:rsidR="005950D9" w:rsidRPr="005655FE">
        <w:t>.</w:t>
      </w:r>
      <w:r w:rsidR="005950D9">
        <w:t>1</w:t>
      </w:r>
      <w:r w:rsidRPr="00A86B63">
        <w:fldChar w:fldCharType="end"/>
      </w:r>
      <w:r w:rsidRPr="00A86B63">
        <w:t>).</w:t>
      </w:r>
    </w:p>
    <w:p w14:paraId="19CF5C91" w14:textId="1262B1F4" w:rsidR="00EE0F27" w:rsidRPr="00386C3E" w:rsidRDefault="00EE0F27" w:rsidP="00EE0F27">
      <w:pPr>
        <w:pStyle w:val="Caption"/>
      </w:pPr>
      <w:bookmarkStart w:id="4" w:name="_Ref1314749"/>
      <w:bookmarkStart w:id="5" w:name="_Toc17374423"/>
      <w:r w:rsidRPr="005655FE">
        <w:t>Figure </w:t>
      </w:r>
      <w:r w:rsidRPr="005655FE">
        <w:fldChar w:fldCharType="begin"/>
      </w:r>
      <w:r w:rsidRPr="005655FE">
        <w:instrText xml:space="preserve"> STYLEREF 1 \s </w:instrText>
      </w:r>
      <w:r w:rsidRPr="005655FE">
        <w:fldChar w:fldCharType="separate"/>
      </w:r>
      <w:r w:rsidR="005950D9">
        <w:rPr>
          <w:noProof/>
        </w:rPr>
        <w:t>3</w:t>
      </w:r>
      <w:r w:rsidRPr="005655FE">
        <w:rPr>
          <w:noProof/>
        </w:rPr>
        <w:fldChar w:fldCharType="end"/>
      </w:r>
      <w:r w:rsidRPr="005655FE">
        <w:t>.</w:t>
      </w:r>
      <w:r w:rsidRPr="005655FE">
        <w:fldChar w:fldCharType="begin"/>
      </w:r>
      <w:r w:rsidRPr="005655FE">
        <w:instrText xml:space="preserve"> SEQ Figure \* ARABIC \s 1 </w:instrText>
      </w:r>
      <w:r w:rsidRPr="005655FE">
        <w:fldChar w:fldCharType="separate"/>
      </w:r>
      <w:r w:rsidR="005950D9">
        <w:rPr>
          <w:noProof/>
        </w:rPr>
        <w:t>1</w:t>
      </w:r>
      <w:r w:rsidRPr="005655FE">
        <w:rPr>
          <w:noProof/>
        </w:rPr>
        <w:fldChar w:fldCharType="end"/>
      </w:r>
      <w:bookmarkEnd w:id="4"/>
      <w:r w:rsidRPr="005655FE">
        <w:rPr>
          <w:rFonts w:eastAsia="Batang"/>
        </w:rPr>
        <w:t>. Types of teacher appraisal</w:t>
      </w:r>
      <w:bookmarkEnd w:id="5"/>
      <w:r w:rsidRPr="00386C3E">
        <w:rPr>
          <w:rFonts w:eastAsia="Batang"/>
        </w:rPr>
        <w:t xml:space="preserve"> </w:t>
      </w:r>
    </w:p>
    <w:p w14:paraId="431ED522" w14:textId="2F089816" w:rsidR="00EE0F27" w:rsidRDefault="00EE0F27" w:rsidP="00EE0F27">
      <w:pPr>
        <w:pStyle w:val="Figure"/>
      </w:pPr>
      <w:r>
        <w:rPr>
          <w:lang w:eastAsia="en-GB"/>
        </w:rPr>
        <w:drawing>
          <wp:inline distT="0" distB="0" distL="0" distR="0" wp14:anchorId="5D2D8A48" wp14:editId="371ED548">
            <wp:extent cx="5904865" cy="416623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904865" cy="4166235"/>
                    </a:xfrm>
                    <a:prstGeom prst="rect">
                      <a:avLst/>
                    </a:prstGeom>
                  </pic:spPr>
                </pic:pic>
              </a:graphicData>
            </a:graphic>
          </wp:inline>
        </w:drawing>
      </w:r>
    </w:p>
    <w:p w14:paraId="10E34482" w14:textId="429EE784" w:rsidR="00EE0F27" w:rsidRPr="001D4D8E" w:rsidRDefault="007B1C2A" w:rsidP="00B678EA">
      <w:pPr>
        <w:pStyle w:val="Heading3"/>
        <w:numPr>
          <w:ilvl w:val="0"/>
          <w:numId w:val="0"/>
        </w:numPr>
        <w:ind w:left="709"/>
      </w:pPr>
      <w:r>
        <w:t>Teacher standa</w:t>
      </w:r>
      <w:r w:rsidR="00EE0F27" w:rsidRPr="001D4D8E">
        <w:t>rds</w:t>
      </w:r>
    </w:p>
    <w:p w14:paraId="79C7E9D1" w14:textId="77777777" w:rsidR="00EE0F27" w:rsidRPr="001D4D8E" w:rsidRDefault="00EE0F27" w:rsidP="00B678EA">
      <w:pPr>
        <w:pStyle w:val="Heading4"/>
      </w:pPr>
      <w:r w:rsidRPr="001D4D8E">
        <w:t xml:space="preserve">Standards provide a common reference point for teacher policies, including appraisal </w:t>
      </w:r>
    </w:p>
    <w:p w14:paraId="0561F8C8" w14:textId="6AE759D2" w:rsidR="00EE0F27" w:rsidRPr="005655FE" w:rsidRDefault="00EE0F27" w:rsidP="00EE0F27">
      <w:pPr>
        <w:pStyle w:val="Para0"/>
      </w:pPr>
      <w:r w:rsidRPr="005655FE">
        <w:t>A growing number of OECD countries have developed teaching standards to inform teacher policy and practices. Teaching standards describe what “good” teaching is and how it is demonstrated. They are used to align key teacher policies such as initial teacher training, certification and re</w:t>
      </w:r>
      <w:r>
        <w:t>-</w:t>
      </w:r>
      <w:r w:rsidRPr="005655FE">
        <w:t>certification, career progression, professional development and teacher appraisal. Teacher standards are an essential part of an effective teacher appraisal system as they provide a common reference point for both teachers and evaluators that establish clear expectations, encourage consistent judgement and focus appraisal on the key aspects of teaching that matter for learning</w:t>
      </w:r>
      <w:sdt>
        <w:sdtPr>
          <w:id w:val="1559054311"/>
          <w:citation/>
        </w:sdtPr>
        <w:sdtContent>
          <w:r w:rsidRPr="005655FE">
            <w:fldChar w:fldCharType="begin"/>
          </w:r>
          <w:r w:rsidRPr="005655FE">
            <w:instrText xml:space="preserve"> CITATION Kappa_g1g1b75c \l 2057 </w:instrText>
          </w:r>
          <w:r w:rsidRPr="005655FE">
            <w:fldChar w:fldCharType="separate"/>
          </w:r>
          <w:bookmarkStart w:id="6" w:name="Kappa_g1g1b75c_2"/>
          <w:r w:rsidR="005950D9">
            <w:rPr>
              <w:noProof/>
            </w:rPr>
            <w:t xml:space="preserve"> </w:t>
          </w:r>
          <w:r w:rsidR="005950D9" w:rsidRPr="005950D9">
            <w:rPr>
              <w:noProof/>
            </w:rPr>
            <w:t>(Santiago et al., 2013</w:t>
          </w:r>
          <w:r w:rsidR="005950D9" w:rsidRPr="005950D9">
            <w:rPr>
              <w:noProof/>
              <w:vertAlign w:val="subscript"/>
            </w:rPr>
            <w:t>[2]</w:t>
          </w:r>
          <w:r w:rsidR="005950D9" w:rsidRPr="005950D9">
            <w:rPr>
              <w:noProof/>
            </w:rPr>
            <w:t>)</w:t>
          </w:r>
          <w:bookmarkEnd w:id="6"/>
          <w:r w:rsidRPr="005655FE">
            <w:fldChar w:fldCharType="end"/>
          </w:r>
        </w:sdtContent>
      </w:sdt>
      <w:r>
        <w:t>.</w:t>
      </w:r>
    </w:p>
    <w:p w14:paraId="0AB0D2EB" w14:textId="18E62004" w:rsidR="00FE1B4A" w:rsidRDefault="00EE0F27" w:rsidP="00FE1B4A">
      <w:pPr>
        <w:pStyle w:val="Para0"/>
      </w:pPr>
      <w:r w:rsidRPr="005655FE">
        <w:t>Teaching standards typically include a general profile setting out expected teacher c</w:t>
      </w:r>
      <w:r w:rsidR="00CD3040">
        <w:t xml:space="preserve">ompetencies. Some also include </w:t>
      </w:r>
      <w:r w:rsidRPr="005655FE">
        <w:t>specialised profiles for particular types of teachers</w:t>
      </w:r>
      <w:r w:rsidR="00FE1B4A">
        <w:t>,</w:t>
      </w:r>
      <w:r w:rsidRPr="005655FE">
        <w:t xml:space="preserve"> such as more experienced teachers as part of a differentiated career path, or teachers of different educational levels or subjects </w:t>
      </w:r>
      <w:sdt>
        <w:sdtPr>
          <w:id w:val="-1177727222"/>
          <w:citation/>
        </w:sdtPr>
        <w:sdtContent>
          <w:r w:rsidRPr="005655FE">
            <w:fldChar w:fldCharType="begin"/>
          </w:r>
          <w:r w:rsidRPr="005655FE">
            <w:instrText xml:space="preserve"> CITATION Kappa_g1g1b75c \l 2057 </w:instrText>
          </w:r>
          <w:r w:rsidRPr="005655FE">
            <w:fldChar w:fldCharType="separate"/>
          </w:r>
          <w:r w:rsidR="005950D9" w:rsidRPr="005950D9">
            <w:rPr>
              <w:noProof/>
            </w:rPr>
            <w:t>(Santiago et al., 2013</w:t>
          </w:r>
          <w:r w:rsidR="005950D9" w:rsidRPr="005950D9">
            <w:rPr>
              <w:noProof/>
              <w:vertAlign w:val="subscript"/>
            </w:rPr>
            <w:t>[2]</w:t>
          </w:r>
          <w:r w:rsidR="005950D9" w:rsidRPr="005950D9">
            <w:rPr>
              <w:noProof/>
            </w:rPr>
            <w:t>)</w:t>
          </w:r>
          <w:r w:rsidRPr="005655FE">
            <w:fldChar w:fldCharType="end"/>
          </w:r>
        </w:sdtContent>
      </w:sdt>
      <w:r w:rsidRPr="005655FE">
        <w:t xml:space="preserve">. Effective teaching standards are </w:t>
      </w:r>
      <w:r w:rsidRPr="005655FE">
        <w:lastRenderedPageBreak/>
        <w:t xml:space="preserve">aligned with national education priorities, learning standards and curricula to ensure that teachers develop teaching competencies that will support national learning goals </w:t>
      </w:r>
      <w:sdt>
        <w:sdtPr>
          <w:id w:val="-1832289958"/>
          <w:citation/>
        </w:sdtPr>
        <w:sdtContent>
          <w:r w:rsidRPr="005655FE">
            <w:fldChar w:fldCharType="begin"/>
          </w:r>
          <w:r w:rsidRPr="005655FE">
            <w:instrText xml:space="preserve"> CITATION Mendeley_OebibWElVzCEvsk8J0zlTw \l 2057 </w:instrText>
          </w:r>
          <w:r w:rsidRPr="005655FE">
            <w:fldChar w:fldCharType="separate"/>
          </w:r>
          <w:r w:rsidR="005950D9" w:rsidRPr="005950D9">
            <w:rPr>
              <w:noProof/>
            </w:rPr>
            <w:t>(</w:t>
          </w:r>
          <w:bookmarkStart w:id="7" w:name="Mendeley_OebibWElVzCEvsk8J0zlTw_3"/>
          <w:r w:rsidR="005950D9" w:rsidRPr="005950D9">
            <w:rPr>
              <w:noProof/>
            </w:rPr>
            <w:t>Louden, 2000</w:t>
          </w:r>
          <w:r w:rsidR="005950D9" w:rsidRPr="005950D9">
            <w:rPr>
              <w:noProof/>
              <w:vertAlign w:val="subscript"/>
            </w:rPr>
            <w:t>[3]</w:t>
          </w:r>
          <w:r w:rsidR="005950D9" w:rsidRPr="005950D9">
            <w:rPr>
              <w:noProof/>
            </w:rPr>
            <w:t>)</w:t>
          </w:r>
          <w:bookmarkEnd w:id="7"/>
          <w:r w:rsidRPr="005655FE">
            <w:fldChar w:fldCharType="end"/>
          </w:r>
        </w:sdtContent>
      </w:sdt>
      <w:r w:rsidRPr="005655FE">
        <w:t xml:space="preserve">. They are also grounded in national and international evidence of the types of teaching approaches that have been shown to have the greatest impact on student learning. </w:t>
      </w:r>
    </w:p>
    <w:p w14:paraId="63E1EC3F" w14:textId="37D53DCE" w:rsidR="00EE0F27" w:rsidRPr="001D4D8E" w:rsidRDefault="00EE0F27" w:rsidP="00FE1B4A">
      <w:pPr>
        <w:pStyle w:val="Heading3"/>
        <w:numPr>
          <w:ilvl w:val="0"/>
          <w:numId w:val="0"/>
        </w:numPr>
        <w:ind w:left="709"/>
      </w:pPr>
      <w:r w:rsidRPr="001D4D8E">
        <w:t>Initial teacher preparation</w:t>
      </w:r>
    </w:p>
    <w:p w14:paraId="6D312598" w14:textId="77777777" w:rsidR="00EE0F27" w:rsidRPr="001D4D8E" w:rsidRDefault="00EE0F27" w:rsidP="00B678EA">
      <w:pPr>
        <w:pStyle w:val="Heading4"/>
      </w:pPr>
      <w:r w:rsidRPr="001D4D8E">
        <w:t xml:space="preserve">Select candidates with strong academic skills and motivation to teach </w:t>
      </w:r>
    </w:p>
    <w:p w14:paraId="117C29F7" w14:textId="40351BB2" w:rsidR="00EE0F27" w:rsidRPr="005655FE" w:rsidRDefault="00EE0F27" w:rsidP="00EE0F27">
      <w:pPr>
        <w:pStyle w:val="Para0"/>
      </w:pPr>
      <w:r w:rsidRPr="005655FE">
        <w:t>Selecting teacher candidate</w:t>
      </w:r>
      <w:r>
        <w:t>s</w:t>
      </w:r>
      <w:r w:rsidRPr="005655FE">
        <w:t xml:space="preserve"> with strong academic skills and the motivation to teach is key to </w:t>
      </w:r>
      <w:r w:rsidR="00FE1B4A">
        <w:t>instilling</w:t>
      </w:r>
      <w:r w:rsidRPr="005655FE">
        <w:t xml:space="preserve"> </w:t>
      </w:r>
      <w:r w:rsidR="00FE1B4A">
        <w:t xml:space="preserve">high </w:t>
      </w:r>
      <w:r w:rsidRPr="005655FE">
        <w:t>quality learni</w:t>
      </w:r>
      <w:r w:rsidR="00FE1B4A">
        <w:t>ng and teaching in schools. Selection refers</w:t>
      </w:r>
      <w:r w:rsidRPr="005655FE">
        <w:t xml:space="preserve"> </w:t>
      </w:r>
      <w:r w:rsidR="00FE1B4A">
        <w:t xml:space="preserve">to </w:t>
      </w:r>
      <w:r w:rsidRPr="005655FE">
        <w:t xml:space="preserve">how teachers are recruited both into initial teacher </w:t>
      </w:r>
      <w:r>
        <w:t xml:space="preserve">education </w:t>
      </w:r>
      <w:r w:rsidR="00FE1B4A">
        <w:t>programmes</w:t>
      </w:r>
      <w:r w:rsidRPr="005655FE">
        <w:t xml:space="preserve"> and</w:t>
      </w:r>
      <w:r>
        <w:t xml:space="preserve"> into the teaching profession. </w:t>
      </w:r>
      <w:r w:rsidRPr="005655FE">
        <w:t xml:space="preserve">A recognised feature of the world’s highest performing education systems is setting a high bar for entry into initial teacher education, with places accorded only to the most able school graduates </w:t>
      </w:r>
      <w:sdt>
        <w:sdtPr>
          <w:id w:val="-542897114"/>
          <w:citation/>
        </w:sdtPr>
        <w:sdtContent>
          <w:r w:rsidRPr="005655FE">
            <w:fldChar w:fldCharType="begin"/>
          </w:r>
          <w:r>
            <w:instrText xml:space="preserve">CITATION Placeholder1 \l 2057 </w:instrText>
          </w:r>
          <w:r w:rsidRPr="005655FE">
            <w:fldChar w:fldCharType="separate"/>
          </w:r>
          <w:bookmarkStart w:id="8" w:name="Placeholder1_4"/>
          <w:r w:rsidR="005950D9" w:rsidRPr="005950D9">
            <w:rPr>
              <w:noProof/>
            </w:rPr>
            <w:t>(Barber and Mourshed, 2007</w:t>
          </w:r>
          <w:r w:rsidR="005950D9" w:rsidRPr="005950D9">
            <w:rPr>
              <w:noProof/>
              <w:vertAlign w:val="subscript"/>
            </w:rPr>
            <w:t>[4]</w:t>
          </w:r>
          <w:r w:rsidR="005950D9" w:rsidRPr="005950D9">
            <w:rPr>
              <w:noProof/>
            </w:rPr>
            <w:t>)</w:t>
          </w:r>
          <w:bookmarkEnd w:id="8"/>
          <w:r w:rsidRPr="005655FE">
            <w:fldChar w:fldCharType="end"/>
          </w:r>
        </w:sdtContent>
      </w:sdt>
      <w:r w:rsidRPr="005655FE">
        <w:t xml:space="preserve">. </w:t>
      </w:r>
      <w:r w:rsidR="00FE1B4A">
        <w:t>A common method of setting entrance requirement</w:t>
      </w:r>
      <w:r w:rsidR="00A43691">
        <w:t>s</w:t>
      </w:r>
      <w:r w:rsidR="00FE1B4A">
        <w:t xml:space="preserve"> </w:t>
      </w:r>
      <w:r w:rsidRPr="005655FE">
        <w:t xml:space="preserve">is by </w:t>
      </w:r>
      <w:r w:rsidR="00FE1B4A">
        <w:t>establishing</w:t>
      </w:r>
      <w:r w:rsidRPr="005655FE">
        <w:t xml:space="preserve"> a minimum threshold </w:t>
      </w:r>
      <w:r w:rsidR="00FE1B4A">
        <w:t xml:space="preserve">that candidates must achieve </w:t>
      </w:r>
      <w:r w:rsidRPr="005655FE">
        <w:t xml:space="preserve">on </w:t>
      </w:r>
      <w:r w:rsidR="00FE1B4A">
        <w:t>upper secondary completion or tertiary entrance</w:t>
      </w:r>
      <w:r w:rsidRPr="005655FE">
        <w:t xml:space="preserve"> examinations.</w:t>
      </w:r>
    </w:p>
    <w:p w14:paraId="63629204" w14:textId="77777777" w:rsidR="00EE0F27" w:rsidRPr="001D4D8E" w:rsidRDefault="00EE0F27" w:rsidP="00B678EA">
      <w:pPr>
        <w:pStyle w:val="Heading4"/>
      </w:pPr>
      <w:r w:rsidRPr="001D4D8E">
        <w:t>Set a rigorous certification process at the end of teacher education to make sure to select qualified new teachers</w:t>
      </w:r>
    </w:p>
    <w:p w14:paraId="57888083" w14:textId="51D31EEF" w:rsidR="00EE0F27" w:rsidRPr="005655FE" w:rsidRDefault="00EE0F27" w:rsidP="00EE0F27">
      <w:pPr>
        <w:pStyle w:val="Para0"/>
      </w:pPr>
      <w:r w:rsidRPr="005655FE">
        <w:t>Initial certification at the end of teacher education serves as a gatekeeper to ensure that those who enter the profession have acquired the basic competencies required for good teaching. In most OECD countries, initial certification requires successful completion of teacher education progr</w:t>
      </w:r>
      <w:r>
        <w:t>ammes</w:t>
      </w:r>
      <w:r w:rsidR="00FE1B4A">
        <w:t>, which provide at least a b</w:t>
      </w:r>
      <w:r w:rsidRPr="005655FE">
        <w:t xml:space="preserve">achelor’s level qualification, and increasingly a qualification at master’s level. However, many OECD countries </w:t>
      </w:r>
      <w:r w:rsidR="00FE1B4A">
        <w:t xml:space="preserve">also </w:t>
      </w:r>
      <w:r w:rsidRPr="005655FE">
        <w:t>require that prospe</w:t>
      </w:r>
      <w:r w:rsidR="00FE1B4A">
        <w:t xml:space="preserve">ctive teachers pass </w:t>
      </w:r>
      <w:r w:rsidRPr="005655FE">
        <w:t xml:space="preserve">an external licensing examination, which can help </w:t>
      </w:r>
      <w:r w:rsidR="00FE1B4A">
        <w:t>maintain</w:t>
      </w:r>
      <w:r w:rsidRPr="005655FE">
        <w:t xml:space="preserve"> fairness and consistency </w:t>
      </w:r>
      <w:r w:rsidR="00A43691">
        <w:t>in</w:t>
      </w:r>
      <w:r w:rsidRPr="005655FE">
        <w:t xml:space="preserve"> selection and guarantee </w:t>
      </w:r>
      <w:r w:rsidR="00A43691">
        <w:t xml:space="preserve">that </w:t>
      </w:r>
      <w:r w:rsidRPr="005655FE">
        <w:t xml:space="preserve">basic </w:t>
      </w:r>
      <w:r w:rsidR="00A43691">
        <w:t xml:space="preserve">minimum </w:t>
      </w:r>
      <w:r w:rsidRPr="005655FE">
        <w:t>standards</w:t>
      </w:r>
      <w:r w:rsidR="00A43691">
        <w:t xml:space="preserve"> are met</w:t>
      </w:r>
      <w:r w:rsidRPr="005655FE">
        <w:t xml:space="preserve"> </w:t>
      </w:r>
      <w:sdt>
        <w:sdtPr>
          <w:id w:val="1648467107"/>
          <w:citation/>
        </w:sdtPr>
        <w:sdtContent>
          <w:r w:rsidRPr="005655FE">
            <w:fldChar w:fldCharType="begin"/>
          </w:r>
          <w:r w:rsidRPr="005655FE">
            <w:instrText xml:space="preserve"> CITATION Kappa_g1g44022 \l 2057 </w:instrText>
          </w:r>
          <w:r w:rsidRPr="005655FE">
            <w:fldChar w:fldCharType="separate"/>
          </w:r>
          <w:r w:rsidR="005950D9" w:rsidRPr="005950D9">
            <w:rPr>
              <w:noProof/>
            </w:rPr>
            <w:t>(OECD, 2014</w:t>
          </w:r>
          <w:r w:rsidR="005950D9" w:rsidRPr="005950D9">
            <w:rPr>
              <w:noProof/>
              <w:vertAlign w:val="subscript"/>
            </w:rPr>
            <w:t>[5]</w:t>
          </w:r>
          <w:r w:rsidR="005950D9" w:rsidRPr="005950D9">
            <w:rPr>
              <w:noProof/>
            </w:rPr>
            <w:t>)</w:t>
          </w:r>
          <w:r w:rsidRPr="005655FE">
            <w:fldChar w:fldCharType="end"/>
          </w:r>
        </w:sdtContent>
      </w:sdt>
      <w:r w:rsidRPr="005655FE">
        <w:t xml:space="preserve">. </w:t>
      </w:r>
      <w:r w:rsidR="00A43691">
        <w:t>Licensing</w:t>
      </w:r>
      <w:r w:rsidRPr="005655FE">
        <w:t xml:space="preserve"> is particularly important in countries w</w:t>
      </w:r>
      <w:r w:rsidR="00A43691">
        <w:t>h</w:t>
      </w:r>
      <w:r w:rsidRPr="005655FE">
        <w:t>ere teaching is a “career-based” public service, lifetime employment is largely guaranteed and where quality assurance in the tertiary sector is weak. Since an examination cannot recognise all the attribute</w:t>
      </w:r>
      <w:r>
        <w:t>s</w:t>
      </w:r>
      <w:r w:rsidRPr="005655FE">
        <w:t xml:space="preserve"> that are important for teaching, countries with examinations often complement them with other forms of assessment such as interviews, which can capture motivation and socio-emotional skills. Finally, in most countries full certification as a teacher is dependent on successfully passing a probation appraisal, </w:t>
      </w:r>
      <w:r w:rsidR="00A43691">
        <w:t>during which</w:t>
      </w:r>
      <w:r w:rsidRPr="005655FE">
        <w:t xml:space="preserve"> teachers are able to </w:t>
      </w:r>
      <w:r w:rsidR="00A43691">
        <w:t>demonstrate their teaching skills in the classroom</w:t>
      </w:r>
      <w:r w:rsidRPr="005655FE">
        <w:t xml:space="preserve">. </w:t>
      </w:r>
    </w:p>
    <w:p w14:paraId="2AB7125C" w14:textId="77777777" w:rsidR="00EE0F27" w:rsidRPr="001D4D8E" w:rsidRDefault="00EE0F27" w:rsidP="00B678EA">
      <w:pPr>
        <w:pStyle w:val="Heading3"/>
        <w:numPr>
          <w:ilvl w:val="0"/>
          <w:numId w:val="0"/>
        </w:numPr>
        <w:ind w:left="709"/>
      </w:pPr>
      <w:r w:rsidRPr="001D4D8E">
        <w:t>Types of teacher appraisal</w:t>
      </w:r>
    </w:p>
    <w:p w14:paraId="4C48150F" w14:textId="77777777" w:rsidR="00EE0F27" w:rsidRPr="001D4D8E" w:rsidRDefault="00EE0F27" w:rsidP="00B678EA">
      <w:pPr>
        <w:pStyle w:val="Heading4"/>
      </w:pPr>
      <w:r w:rsidRPr="001D4D8E">
        <w:t>A probation period and appraisal provides new teachers with essential support in their first year(s) on the job</w:t>
      </w:r>
    </w:p>
    <w:p w14:paraId="045CBECA" w14:textId="22794A49" w:rsidR="00EE0F27" w:rsidRPr="005655FE" w:rsidRDefault="00EE0F27" w:rsidP="00EE0F27">
      <w:pPr>
        <w:pStyle w:val="Para0"/>
      </w:pPr>
      <w:r w:rsidRPr="005655FE">
        <w:t>The first years of teaching are critical to build</w:t>
      </w:r>
      <w:r w:rsidR="00A43691">
        <w:t>ing</w:t>
      </w:r>
      <w:r w:rsidRPr="005655FE">
        <w:t xml:space="preserve"> the foundations of good teaching practices. </w:t>
      </w:r>
      <w:r>
        <w:t>M</w:t>
      </w:r>
      <w:r w:rsidRPr="005655FE">
        <w:t>ost OECD countries</w:t>
      </w:r>
      <w:r>
        <w:t xml:space="preserve"> set </w:t>
      </w:r>
      <w:r w:rsidRPr="005655FE">
        <w:t>probation period</w:t>
      </w:r>
      <w:r>
        <w:t>s</w:t>
      </w:r>
      <w:r w:rsidRPr="005655FE">
        <w:t xml:space="preserve"> </w:t>
      </w:r>
      <w:r w:rsidR="00A43691">
        <w:t>that combine</w:t>
      </w:r>
      <w:r w:rsidRPr="005655FE">
        <w:t xml:space="preserve"> mentorship, classroom observations and formative feedback </w:t>
      </w:r>
      <w:r>
        <w:t xml:space="preserve">to </w:t>
      </w:r>
      <w:r w:rsidRPr="005655FE">
        <w:t>provide</w:t>
      </w:r>
      <w:r w:rsidR="00A43691">
        <w:t xml:space="preserve"> new teachers</w:t>
      </w:r>
      <w:r w:rsidRPr="005655FE">
        <w:t xml:space="preserve"> with support to develop their teaching practice</w:t>
      </w:r>
      <w:sdt>
        <w:sdtPr>
          <w:id w:val="1843434058"/>
          <w:citation/>
        </w:sdtPr>
        <w:sdtContent>
          <w:r w:rsidRPr="005655FE">
            <w:fldChar w:fldCharType="begin"/>
          </w:r>
          <w:r w:rsidRPr="005655FE">
            <w:instrText xml:space="preserve"> CITATION Kappa_g1g44022 \l 2057 </w:instrText>
          </w:r>
          <w:r w:rsidRPr="005655FE">
            <w:fldChar w:fldCharType="separate"/>
          </w:r>
          <w:r w:rsidR="005950D9">
            <w:rPr>
              <w:noProof/>
            </w:rPr>
            <w:t xml:space="preserve"> </w:t>
          </w:r>
          <w:r w:rsidR="005950D9" w:rsidRPr="005950D9">
            <w:rPr>
              <w:noProof/>
            </w:rPr>
            <w:t>(OECD, 2014</w:t>
          </w:r>
          <w:r w:rsidR="005950D9" w:rsidRPr="005950D9">
            <w:rPr>
              <w:noProof/>
              <w:vertAlign w:val="subscript"/>
            </w:rPr>
            <w:t>[5]</w:t>
          </w:r>
          <w:r w:rsidR="005950D9" w:rsidRPr="005950D9">
            <w:rPr>
              <w:noProof/>
            </w:rPr>
            <w:t>)</w:t>
          </w:r>
          <w:r w:rsidRPr="005655FE">
            <w:fldChar w:fldCharType="end"/>
          </w:r>
        </w:sdtContent>
      </w:sdt>
      <w:r w:rsidRPr="005655FE">
        <w:t xml:space="preserve">. Regular appraisal and feedback to teachers are key components of the probation period. In countries where the latter are not part of the probation period, retention rates of new teachers are often lower </w:t>
      </w:r>
      <w:sdt>
        <w:sdtPr>
          <w:id w:val="-1855339554"/>
          <w:citation/>
        </w:sdtPr>
        <w:sdtContent>
          <w:r w:rsidRPr="005655FE">
            <w:fldChar w:fldCharType="begin"/>
          </w:r>
          <w:r w:rsidRPr="005655FE">
            <w:instrText xml:space="preserve"> CITATION Mendeley_opoyv219hD__qPXT4rxOWUA \l 2057 </w:instrText>
          </w:r>
          <w:r w:rsidRPr="005655FE">
            <w:fldChar w:fldCharType="separate"/>
          </w:r>
          <w:r w:rsidR="005950D9" w:rsidRPr="005950D9">
            <w:rPr>
              <w:noProof/>
            </w:rPr>
            <w:t>(</w:t>
          </w:r>
          <w:bookmarkStart w:id="9" w:name="Mendeley_opoyv219hD__qPXT4rxOWUA_6"/>
          <w:r w:rsidR="005950D9" w:rsidRPr="005950D9">
            <w:rPr>
              <w:noProof/>
            </w:rPr>
            <w:t>OECD, 2017</w:t>
          </w:r>
          <w:r w:rsidR="005950D9" w:rsidRPr="005950D9">
            <w:rPr>
              <w:noProof/>
              <w:vertAlign w:val="subscript"/>
            </w:rPr>
            <w:t>[6]</w:t>
          </w:r>
          <w:r w:rsidR="005950D9" w:rsidRPr="005950D9">
            <w:rPr>
              <w:noProof/>
            </w:rPr>
            <w:t>)</w:t>
          </w:r>
          <w:bookmarkEnd w:id="9"/>
          <w:r w:rsidRPr="005655FE">
            <w:fldChar w:fldCharType="end"/>
          </w:r>
        </w:sdtContent>
      </w:sdt>
      <w:r w:rsidRPr="005655FE">
        <w:t xml:space="preserve">. </w:t>
      </w:r>
    </w:p>
    <w:p w14:paraId="750FF2CB" w14:textId="504FC155" w:rsidR="00EE0F27" w:rsidRDefault="00EE0F27" w:rsidP="00EE0F27">
      <w:pPr>
        <w:pStyle w:val="Para0"/>
      </w:pPr>
      <w:r w:rsidRPr="005655FE">
        <w:t xml:space="preserve">In </w:t>
      </w:r>
      <w:r>
        <w:t>about half of</w:t>
      </w:r>
      <w:r w:rsidRPr="005655FE">
        <w:t xml:space="preserve"> OECD countries, successfully passing an appraisal at the end of the probation period is a requirement to become a fully certified teacher</w:t>
      </w:r>
      <w:r>
        <w:t xml:space="preserve"> (see </w:t>
      </w:r>
      <w:r>
        <w:fldChar w:fldCharType="begin"/>
      </w:r>
      <w:r>
        <w:instrText xml:space="preserve"> REF _Ref9527272 \h </w:instrText>
      </w:r>
      <w:r>
        <w:fldChar w:fldCharType="separate"/>
      </w:r>
      <w:r w:rsidR="005950D9">
        <w:t>Figure </w:t>
      </w:r>
      <w:r w:rsidR="005950D9">
        <w:rPr>
          <w:noProof/>
        </w:rPr>
        <w:t>3</w:t>
      </w:r>
      <w:r w:rsidR="005950D9">
        <w:t>.</w:t>
      </w:r>
      <w:r w:rsidR="005950D9">
        <w:rPr>
          <w:noProof/>
        </w:rPr>
        <w:t>2</w:t>
      </w:r>
      <w:r>
        <w:fldChar w:fldCharType="end"/>
      </w:r>
      <w:r>
        <w:t xml:space="preserve">). </w:t>
      </w:r>
      <w:r w:rsidRPr="005655FE">
        <w:t xml:space="preserve">Probation appraisals </w:t>
      </w:r>
      <w:r w:rsidR="00A43691">
        <w:t>help ground decisions about full certification</w:t>
      </w:r>
      <w:r w:rsidRPr="005655FE">
        <w:t xml:space="preserve"> on an </w:t>
      </w:r>
      <w:r>
        <w:t>evaluation</w:t>
      </w:r>
      <w:r w:rsidRPr="005655FE">
        <w:t xml:space="preserve"> of all </w:t>
      </w:r>
      <w:r w:rsidRPr="005655FE">
        <w:lastRenderedPageBreak/>
        <w:t xml:space="preserve">the key competencies for teaching. Appraisal by the school leadership team, the school board or the teacher’s mentor </w:t>
      </w:r>
      <w:r w:rsidR="00A43691">
        <w:t>are the most common approaches</w:t>
      </w:r>
      <w:r w:rsidRPr="005655FE">
        <w:t xml:space="preserve"> to </w:t>
      </w:r>
      <w:r w:rsidR="00A43691">
        <w:t xml:space="preserve">awarding </w:t>
      </w:r>
      <w:r w:rsidRPr="005655FE">
        <w:t xml:space="preserve">full certification. These in-school actors have the opportunity to observe a trainee teacher’s practice throughout the year, </w:t>
      </w:r>
      <w:r w:rsidR="00A43691">
        <w:t>which provides them with a fuller picture of a trainee’s</w:t>
      </w:r>
      <w:r w:rsidRPr="005655FE">
        <w:t xml:space="preserve"> readiness to enter the profession. In some countries, the probation appraisal also includes an external evaluator </w:t>
      </w:r>
      <w:sdt>
        <w:sdtPr>
          <w:id w:val="-2044277742"/>
          <w:citation/>
        </w:sdtPr>
        <w:sdtContent>
          <w:r w:rsidRPr="005655FE">
            <w:fldChar w:fldCharType="begin"/>
          </w:r>
          <w:r w:rsidRPr="005655FE">
            <w:instrText xml:space="preserve"> CITATION Kappa_g1g274ba \l 2057 </w:instrText>
          </w:r>
          <w:r w:rsidRPr="005655FE">
            <w:fldChar w:fldCharType="separate"/>
          </w:r>
          <w:r w:rsidR="005950D9" w:rsidRPr="005950D9">
            <w:rPr>
              <w:noProof/>
            </w:rPr>
            <w:t>(OECD, 2013</w:t>
          </w:r>
          <w:r w:rsidR="005950D9" w:rsidRPr="005950D9">
            <w:rPr>
              <w:noProof/>
              <w:vertAlign w:val="subscript"/>
            </w:rPr>
            <w:t>[1]</w:t>
          </w:r>
          <w:r w:rsidR="005950D9" w:rsidRPr="005950D9">
            <w:rPr>
              <w:noProof/>
            </w:rPr>
            <w:t>)</w:t>
          </w:r>
          <w:r w:rsidRPr="005655FE">
            <w:fldChar w:fldCharType="end"/>
          </w:r>
        </w:sdtContent>
      </w:sdt>
      <w:r w:rsidRPr="005655FE">
        <w:t xml:space="preserve">. An external dimension for the probation appraisal is particularly important in education systems where the school leadership might lack capacity to make a valid and objective judgement </w:t>
      </w:r>
      <w:r>
        <w:t>about a teacher’s competencies.</w:t>
      </w:r>
    </w:p>
    <w:p w14:paraId="7FE24469" w14:textId="499B33D3" w:rsidR="00EE0F27" w:rsidRPr="00E53DBD" w:rsidRDefault="00EE0F27" w:rsidP="00EE0F27">
      <w:pPr>
        <w:pStyle w:val="Caption"/>
        <w:rPr>
          <w:rFonts w:eastAsia="Batang"/>
        </w:rPr>
      </w:pPr>
      <w:bookmarkStart w:id="10" w:name="_Ref9527272"/>
      <w:bookmarkStart w:id="11" w:name="_Toc17374424"/>
      <w:r>
        <w:t>Figure </w:t>
      </w:r>
      <w:r>
        <w:fldChar w:fldCharType="begin"/>
      </w:r>
      <w:r>
        <w:instrText xml:space="preserve"> STYLEREF 1 \s </w:instrText>
      </w:r>
      <w:r>
        <w:fldChar w:fldCharType="separate"/>
      </w:r>
      <w:r w:rsidR="005950D9">
        <w:rPr>
          <w:noProof/>
        </w:rPr>
        <w:t>3</w:t>
      </w:r>
      <w:r>
        <w:rPr>
          <w:noProof/>
        </w:rPr>
        <w:fldChar w:fldCharType="end"/>
      </w:r>
      <w:r>
        <w:t>.</w:t>
      </w:r>
      <w:r>
        <w:fldChar w:fldCharType="begin"/>
      </w:r>
      <w:r>
        <w:instrText xml:space="preserve"> SEQ Figure \* ARABIC \s 1 </w:instrText>
      </w:r>
      <w:r>
        <w:fldChar w:fldCharType="separate"/>
      </w:r>
      <w:r w:rsidR="005950D9">
        <w:rPr>
          <w:noProof/>
        </w:rPr>
        <w:t>2</w:t>
      </w:r>
      <w:r>
        <w:rPr>
          <w:noProof/>
        </w:rPr>
        <w:fldChar w:fldCharType="end"/>
      </w:r>
      <w:bookmarkEnd w:id="10"/>
      <w:r w:rsidRPr="00961F86">
        <w:rPr>
          <w:rFonts w:eastAsia="Batang"/>
        </w:rPr>
        <w:t xml:space="preserve">. </w:t>
      </w:r>
      <w:r w:rsidRPr="00D62965">
        <w:rPr>
          <w:rFonts w:eastAsia="Batang"/>
        </w:rPr>
        <w:t>Types of teache</w:t>
      </w:r>
      <w:r>
        <w:rPr>
          <w:rFonts w:eastAsia="Batang"/>
        </w:rPr>
        <w:t>r appraisals in OECD countries (</w:t>
      </w:r>
      <w:r w:rsidRPr="00D62965">
        <w:rPr>
          <w:rFonts w:eastAsia="Batang"/>
        </w:rPr>
        <w:t>2015</w:t>
      </w:r>
      <w:r>
        <w:rPr>
          <w:rFonts w:eastAsia="Batang"/>
        </w:rPr>
        <w:t>)</w:t>
      </w:r>
      <w:bookmarkEnd w:id="11"/>
    </w:p>
    <w:p w14:paraId="26677B4A" w14:textId="77777777" w:rsidR="00EE0F27" w:rsidRDefault="00EE0F27" w:rsidP="00EE0F27">
      <w:pPr>
        <w:pStyle w:val="Figure"/>
      </w:pPr>
      <w:r>
        <w:rPr>
          <w:lang w:eastAsia="en-GB"/>
        </w:rPr>
        <w:drawing>
          <wp:inline distT="0" distB="0" distL="0" distR="0" wp14:anchorId="34E8FEED" wp14:editId="6988A6C8">
            <wp:extent cx="6080415" cy="17754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20">
                      <a:extLst>
                        <a:ext uri="{28A0092B-C50C-407E-A947-70E740481C1C}">
                          <a14:useLocalDpi xmlns:a14="http://schemas.microsoft.com/office/drawing/2010/main" val="0"/>
                        </a:ext>
                      </a:extLst>
                    </a:blip>
                    <a:stretch>
                      <a:fillRect/>
                    </a:stretch>
                  </pic:blipFill>
                  <pic:spPr>
                    <a:xfrm>
                      <a:off x="0" y="0"/>
                      <a:ext cx="6100688" cy="1781380"/>
                    </a:xfrm>
                    <a:prstGeom prst="rect">
                      <a:avLst/>
                    </a:prstGeom>
                  </pic:spPr>
                </pic:pic>
              </a:graphicData>
            </a:graphic>
          </wp:inline>
        </w:drawing>
      </w:r>
    </w:p>
    <w:p w14:paraId="6AF18532" w14:textId="0A6EBF66" w:rsidR="00EE0F27" w:rsidRPr="00D62965" w:rsidRDefault="00EE0F27" w:rsidP="00EE0F27">
      <w:pPr>
        <w:pStyle w:val="Sourcenotes"/>
        <w:rPr>
          <w:i/>
        </w:rPr>
      </w:pPr>
      <w:r w:rsidRPr="00D62965">
        <w:rPr>
          <w:i/>
        </w:rPr>
        <w:t xml:space="preserve">Source: </w:t>
      </w:r>
      <w:sdt>
        <w:sdtPr>
          <w:rPr>
            <w:i/>
          </w:rPr>
          <w:id w:val="-1285802504"/>
          <w:citation/>
        </w:sdtPr>
        <w:sdtContent>
          <w:r w:rsidRPr="00D62965">
            <w:rPr>
              <w:i/>
            </w:rPr>
            <w:fldChar w:fldCharType="begin"/>
          </w:r>
          <w:r w:rsidRPr="00D62965">
            <w:rPr>
              <w:i/>
            </w:rPr>
            <w:instrText xml:space="preserve"> CITATION Kappa_g2g59741 \l 2057 </w:instrText>
          </w:r>
          <w:r w:rsidRPr="00D62965">
            <w:rPr>
              <w:i/>
            </w:rPr>
            <w:fldChar w:fldCharType="separate"/>
          </w:r>
          <w:r w:rsidR="005950D9" w:rsidRPr="005950D9">
            <w:rPr>
              <w:noProof/>
            </w:rPr>
            <w:t>(OECD, 2015</w:t>
          </w:r>
          <w:r w:rsidR="005950D9" w:rsidRPr="005950D9">
            <w:rPr>
              <w:noProof/>
              <w:vertAlign w:val="subscript"/>
            </w:rPr>
            <w:t>[7]</w:t>
          </w:r>
          <w:r w:rsidR="005950D9" w:rsidRPr="005950D9">
            <w:rPr>
              <w:noProof/>
            </w:rPr>
            <w:t>)</w:t>
          </w:r>
          <w:r w:rsidRPr="00D62965">
            <w:rPr>
              <w:i/>
            </w:rPr>
            <w:fldChar w:fldCharType="end"/>
          </w:r>
        </w:sdtContent>
      </w:sdt>
      <w:r w:rsidRPr="00D62965">
        <w:rPr>
          <w:i/>
        </w:rPr>
        <w:t xml:space="preserve">, Education at a Glance 2015: OECD Indicators, </w:t>
      </w:r>
      <w:r w:rsidRPr="00BA5F57">
        <w:t xml:space="preserve">OECD Publishing, Paris, </w:t>
      </w:r>
      <w:hyperlink r:id="rId21" w:history="1">
        <w:r w:rsidR="00635E4A">
          <w:rPr>
            <w:rStyle w:val="Hyperlink"/>
          </w:rPr>
          <w:t>https://dx.doi.org/10.1787/eag-2015-en</w:t>
        </w:r>
      </w:hyperlink>
      <w:r w:rsidRPr="00BA5F57">
        <w:t>.</w:t>
      </w:r>
      <w:r w:rsidRPr="00D62965">
        <w:rPr>
          <w:i/>
        </w:rPr>
        <w:t xml:space="preserve"> </w:t>
      </w:r>
    </w:p>
    <w:p w14:paraId="4E8FBBA9" w14:textId="77777777" w:rsidR="00EE0F27" w:rsidRPr="001D4D8E" w:rsidRDefault="00EE0F27" w:rsidP="00B678EA">
      <w:pPr>
        <w:pStyle w:val="Heading4"/>
      </w:pPr>
      <w:r w:rsidRPr="001D4D8E">
        <w:t>Regularly appraising teachers provides meaningful feedback and informs classroom practices</w:t>
      </w:r>
    </w:p>
    <w:p w14:paraId="7B1F1CD4" w14:textId="5D39E412" w:rsidR="00EE0F27" w:rsidRPr="005655FE" w:rsidRDefault="00EE0F27" w:rsidP="00EE0F27">
      <w:pPr>
        <w:pStyle w:val="Para0"/>
      </w:pPr>
      <w:r w:rsidRPr="005655FE">
        <w:t>Regularly appraising teachers to provide feedback on their professional practices is a common component of teacher appraisal in the majority of OECD countries</w:t>
      </w:r>
      <w:r>
        <w:t xml:space="preserve"> (see </w:t>
      </w:r>
      <w:r>
        <w:fldChar w:fldCharType="begin"/>
      </w:r>
      <w:r>
        <w:instrText xml:space="preserve"> REF _Ref9527272 \h </w:instrText>
      </w:r>
      <w:r>
        <w:fldChar w:fldCharType="separate"/>
      </w:r>
      <w:r w:rsidR="005950D9">
        <w:t>Figure </w:t>
      </w:r>
      <w:r w:rsidR="005950D9">
        <w:rPr>
          <w:noProof/>
        </w:rPr>
        <w:t>3</w:t>
      </w:r>
      <w:r w:rsidR="005950D9">
        <w:t>.</w:t>
      </w:r>
      <w:r w:rsidR="005950D9">
        <w:rPr>
          <w:noProof/>
        </w:rPr>
        <w:t>2</w:t>
      </w:r>
      <w:r>
        <w:fldChar w:fldCharType="end"/>
      </w:r>
      <w:r>
        <w:t>)</w:t>
      </w:r>
      <w:r w:rsidRPr="005655FE">
        <w:t>. Regular appra</w:t>
      </w:r>
      <w:r w:rsidR="000D0720">
        <w:t>isal is primarily developmental and</w:t>
      </w:r>
      <w:r w:rsidRPr="005655FE">
        <w:t xml:space="preserve"> i</w:t>
      </w:r>
      <w:r w:rsidR="000D0720">
        <w:t>dentif</w:t>
      </w:r>
      <w:r w:rsidRPr="005655FE">
        <w:t>i</w:t>
      </w:r>
      <w:r w:rsidR="000D0720">
        <w:t>es</w:t>
      </w:r>
      <w:r w:rsidRPr="005655FE">
        <w:t xml:space="preserve"> a teacher’s strengths and learning needs. It draws on information from classroom observations to provide specific feedback to support teachers’ continued professional growth </w:t>
      </w:r>
      <w:sdt>
        <w:sdtPr>
          <w:id w:val="906501663"/>
          <w:citation/>
        </w:sdtPr>
        <w:sdtContent>
          <w:r w:rsidRPr="005655FE">
            <w:fldChar w:fldCharType="begin"/>
          </w:r>
          <w:r w:rsidRPr="005655FE">
            <w:instrText xml:space="preserve"> CITATION Kappa_g1g274ba \l 2057 </w:instrText>
          </w:r>
          <w:r w:rsidRPr="005655FE">
            <w:fldChar w:fldCharType="separate"/>
          </w:r>
          <w:r w:rsidR="005950D9" w:rsidRPr="005950D9">
            <w:rPr>
              <w:noProof/>
            </w:rPr>
            <w:t>(OECD, 2013</w:t>
          </w:r>
          <w:r w:rsidR="005950D9" w:rsidRPr="005950D9">
            <w:rPr>
              <w:noProof/>
              <w:vertAlign w:val="subscript"/>
            </w:rPr>
            <w:t>[1]</w:t>
          </w:r>
          <w:r w:rsidR="005950D9" w:rsidRPr="005950D9">
            <w:rPr>
              <w:noProof/>
            </w:rPr>
            <w:t>)</w:t>
          </w:r>
          <w:r w:rsidRPr="005655FE">
            <w:fldChar w:fldCharType="end"/>
          </w:r>
        </w:sdtContent>
      </w:sdt>
      <w:r w:rsidRPr="005655FE">
        <w:t xml:space="preserve">. Some OECD countries also use teachers’ self-evaluation and their teaching portfolio as part of regular appraisal, as they encourage self-reflection and </w:t>
      </w:r>
      <w:r>
        <w:t xml:space="preserve">provide </w:t>
      </w:r>
      <w:r w:rsidRPr="005655FE">
        <w:t>a range of evidence on</w:t>
      </w:r>
      <w:r>
        <w:t xml:space="preserve"> a teacher’s practices and</w:t>
      </w:r>
      <w:r w:rsidRPr="005655FE">
        <w:t xml:space="preserve"> </w:t>
      </w:r>
      <w:r>
        <w:t>needs for professional development</w:t>
      </w:r>
      <w:r w:rsidRPr="008F7FB0">
        <w:t xml:space="preserve"> </w:t>
      </w:r>
      <w:sdt>
        <w:sdtPr>
          <w:id w:val="-1440742861"/>
          <w:citation/>
        </w:sdtPr>
        <w:sdtContent>
          <w:r>
            <w:fldChar w:fldCharType="begin"/>
          </w:r>
          <w:r>
            <w:instrText xml:space="preserve"> CITATION Kappa_g2g59741 \l 2057 </w:instrText>
          </w:r>
          <w:r>
            <w:fldChar w:fldCharType="separate"/>
          </w:r>
          <w:r w:rsidR="005950D9" w:rsidRPr="005950D9">
            <w:rPr>
              <w:noProof/>
            </w:rPr>
            <w:t>(OECD, 2015</w:t>
          </w:r>
          <w:r w:rsidR="005950D9" w:rsidRPr="005950D9">
            <w:rPr>
              <w:noProof/>
              <w:vertAlign w:val="subscript"/>
            </w:rPr>
            <w:t>[7]</w:t>
          </w:r>
          <w:r w:rsidR="005950D9" w:rsidRPr="005950D9">
            <w:rPr>
              <w:noProof/>
            </w:rPr>
            <w:t>)</w:t>
          </w:r>
          <w:r>
            <w:fldChar w:fldCharType="end"/>
          </w:r>
        </w:sdtContent>
      </w:sdt>
      <w:r w:rsidRPr="005655FE">
        <w:t xml:space="preserve">. </w:t>
      </w:r>
    </w:p>
    <w:p w14:paraId="73A1FA6E" w14:textId="2DAEFC48" w:rsidR="00EE0F27" w:rsidRPr="005655FE" w:rsidRDefault="00EE0F27" w:rsidP="00EE0F27">
      <w:pPr>
        <w:pStyle w:val="Para0"/>
      </w:pPr>
      <w:r w:rsidRPr="005655FE">
        <w:t xml:space="preserve">In most OECD countries, the regular appraisal of teachers is led by the school leadership team because they can develop a more accurate understanding of a teacher’s practice based on multiple observations throughout the year. Since the leadership team is familiar to the teacher, this is also likely to create a more informal setting for appraisal to encourage open and honest feedback </w:t>
      </w:r>
      <w:sdt>
        <w:sdtPr>
          <w:id w:val="-921487595"/>
          <w:citation/>
        </w:sdtPr>
        <w:sdtContent>
          <w:r w:rsidRPr="005655FE">
            <w:fldChar w:fldCharType="begin"/>
          </w:r>
          <w:r w:rsidRPr="005655FE">
            <w:instrText xml:space="preserve"> CITATION Kappa_g1g274ba \l 2057 </w:instrText>
          </w:r>
          <w:r w:rsidRPr="005655FE">
            <w:fldChar w:fldCharType="separate"/>
          </w:r>
          <w:bookmarkStart w:id="12" w:name="Kappa_g1g274ba_1"/>
          <w:r w:rsidR="005950D9" w:rsidRPr="005950D9">
            <w:rPr>
              <w:noProof/>
            </w:rPr>
            <w:t>(OECD, 2013</w:t>
          </w:r>
          <w:r w:rsidR="005950D9" w:rsidRPr="005950D9">
            <w:rPr>
              <w:noProof/>
              <w:vertAlign w:val="subscript"/>
            </w:rPr>
            <w:t>[1]</w:t>
          </w:r>
          <w:r w:rsidR="005950D9" w:rsidRPr="005950D9">
            <w:rPr>
              <w:noProof/>
            </w:rPr>
            <w:t>)</w:t>
          </w:r>
          <w:bookmarkEnd w:id="12"/>
          <w:r w:rsidRPr="005655FE">
            <w:fldChar w:fldCharType="end"/>
          </w:r>
        </w:sdtContent>
      </w:sdt>
      <w:r w:rsidRPr="005655FE">
        <w:t xml:space="preserve">. </w:t>
      </w:r>
    </w:p>
    <w:p w14:paraId="28115343" w14:textId="54061F73" w:rsidR="00EE0F27" w:rsidRPr="005655FE" w:rsidRDefault="00EE0F27" w:rsidP="00EE0F27">
      <w:pPr>
        <w:pStyle w:val="Para0"/>
      </w:pPr>
      <w:r w:rsidRPr="005655FE">
        <w:t>The formative value of regular appraisal is strengthened when the findings are used to inform decisions on teachers’ professional development. In many countries, the school leader or leadership team is expected to work with teachers to establish individualised development plans, which define the type of activities a teacher will undertake in order to improve specific areas of practice. Such plans are most effective when they connect individual goals with school priorities for teacher development, as this helps to encourage</w:t>
      </w:r>
      <w:r>
        <w:t xml:space="preserve"> teacher collaboration and peer </w:t>
      </w:r>
      <w:r w:rsidRPr="005655FE">
        <w:t xml:space="preserve">learning </w:t>
      </w:r>
      <w:sdt>
        <w:sdtPr>
          <w:id w:val="1797950274"/>
          <w:citation/>
        </w:sdtPr>
        <w:sdtContent>
          <w:r w:rsidRPr="005655FE">
            <w:fldChar w:fldCharType="begin"/>
          </w:r>
          <w:r w:rsidRPr="005655FE">
            <w:instrText xml:space="preserve"> CITATION Mendeley_p1yEmU1YITeYlhx1utDokQ \l 2057 </w:instrText>
          </w:r>
          <w:r w:rsidRPr="005655FE">
            <w:fldChar w:fldCharType="separate"/>
          </w:r>
          <w:r w:rsidR="005950D9" w:rsidRPr="005950D9">
            <w:rPr>
              <w:noProof/>
            </w:rPr>
            <w:t>(</w:t>
          </w:r>
          <w:bookmarkStart w:id="13" w:name="Mendeley_p1yEmU1YITeYlhx1utDokQ_8"/>
          <w:r w:rsidR="005950D9" w:rsidRPr="005950D9">
            <w:rPr>
              <w:noProof/>
            </w:rPr>
            <w:t>Goe, Biggers and Croft, 2012</w:t>
          </w:r>
          <w:r w:rsidR="005950D9" w:rsidRPr="005950D9">
            <w:rPr>
              <w:noProof/>
              <w:vertAlign w:val="subscript"/>
            </w:rPr>
            <w:t>[8]</w:t>
          </w:r>
          <w:r w:rsidR="005950D9" w:rsidRPr="005950D9">
            <w:rPr>
              <w:noProof/>
            </w:rPr>
            <w:t>)</w:t>
          </w:r>
          <w:bookmarkEnd w:id="13"/>
          <w:r w:rsidRPr="005655FE">
            <w:fldChar w:fldCharType="end"/>
          </w:r>
        </w:sdtContent>
      </w:sdt>
      <w:r>
        <w:t>.</w:t>
      </w:r>
    </w:p>
    <w:p w14:paraId="3BB3EA36" w14:textId="77777777" w:rsidR="00EE0F27" w:rsidRPr="001D4D8E" w:rsidRDefault="00EE0F27" w:rsidP="00B678EA">
      <w:pPr>
        <w:pStyle w:val="Heading4"/>
      </w:pPr>
      <w:r w:rsidRPr="001D4D8E">
        <w:lastRenderedPageBreak/>
        <w:t xml:space="preserve">Appraisal for promotion informs teachers’ career progression and rewards performance </w:t>
      </w:r>
    </w:p>
    <w:p w14:paraId="002CEE4A" w14:textId="5D127FB9" w:rsidR="00EE0F27" w:rsidRDefault="00EE0F27" w:rsidP="00EE0F27">
      <w:pPr>
        <w:pStyle w:val="Para0"/>
      </w:pPr>
      <w:r>
        <w:t>An increasing number of OECD countries are setting merit</w:t>
      </w:r>
      <w:r w:rsidR="00EE0F4A">
        <w:noBreakHyphen/>
      </w:r>
      <w:r>
        <w:t>based career structures to encourage teachers to develop higher levels of competence and take on differentiated teaching roles.</w:t>
      </w:r>
      <w:r w:rsidRPr="005655FE">
        <w:t xml:space="preserve"> External appraisal </w:t>
      </w:r>
      <w:r>
        <w:t>is often used in countries that introduce a merit-based career structure to inform teacher</w:t>
      </w:r>
      <w:r w:rsidRPr="005655FE">
        <w:t xml:space="preserve"> career advancement. </w:t>
      </w:r>
      <w:r>
        <w:t>This a</w:t>
      </w:r>
      <w:r w:rsidRPr="005655FE">
        <w:t xml:space="preserve">ppraisal is often voluntary, at the request of a teacher, and is led by an evaluator that is external to the </w:t>
      </w:r>
      <w:r w:rsidR="000D0720">
        <w:t xml:space="preserve">teacher’s </w:t>
      </w:r>
      <w:r w:rsidRPr="005655FE">
        <w:t xml:space="preserve">school to </w:t>
      </w:r>
      <w:r w:rsidR="000D0720">
        <w:t>maintain</w:t>
      </w:r>
      <w:r w:rsidRPr="005655FE">
        <w:t xml:space="preserve"> integrity and transparency. This type of appraisal evaluates teachers’ capacity to take on further responsibilities and rewards effective teaching</w:t>
      </w:r>
      <w:sdt>
        <w:sdtPr>
          <w:id w:val="-1009752669"/>
          <w:citation/>
        </w:sdtPr>
        <w:sdtContent>
          <w:r w:rsidRPr="005655FE">
            <w:fldChar w:fldCharType="begin"/>
          </w:r>
          <w:r w:rsidRPr="005655FE">
            <w:instrText xml:space="preserve"> CITATION Kappa_g1g274ba \l 2057 </w:instrText>
          </w:r>
          <w:r w:rsidRPr="005655FE">
            <w:fldChar w:fldCharType="separate"/>
          </w:r>
          <w:r w:rsidR="005950D9">
            <w:rPr>
              <w:noProof/>
            </w:rPr>
            <w:t xml:space="preserve"> </w:t>
          </w:r>
          <w:r w:rsidR="005950D9" w:rsidRPr="005950D9">
            <w:rPr>
              <w:noProof/>
            </w:rPr>
            <w:t>(OECD, 2013</w:t>
          </w:r>
          <w:r w:rsidR="005950D9" w:rsidRPr="005950D9">
            <w:rPr>
              <w:noProof/>
              <w:vertAlign w:val="subscript"/>
            </w:rPr>
            <w:t>[1]</w:t>
          </w:r>
          <w:r w:rsidR="005950D9" w:rsidRPr="005950D9">
            <w:rPr>
              <w:noProof/>
            </w:rPr>
            <w:t>)</w:t>
          </w:r>
          <w:r w:rsidRPr="005655FE">
            <w:fldChar w:fldCharType="end"/>
          </w:r>
        </w:sdtContent>
      </w:sdt>
      <w:r w:rsidRPr="005655FE">
        <w:t xml:space="preserve">. Recognising and rewarding good teaching is important to </w:t>
      </w:r>
      <w:r w:rsidR="000D0720">
        <w:t>motivating a</w:t>
      </w:r>
      <w:r>
        <w:t xml:space="preserve"> teaching </w:t>
      </w:r>
      <w:r w:rsidR="000D0720">
        <w:t>workforce</w:t>
      </w:r>
      <w:r>
        <w:t xml:space="preserve">. It </w:t>
      </w:r>
      <w:r w:rsidRPr="005655FE">
        <w:t>also helps to make the best use of teachers’ talent, by providing opportunities for career growth and retain</w:t>
      </w:r>
      <w:r w:rsidR="000D0720">
        <w:t>ing</w:t>
      </w:r>
      <w:r w:rsidRPr="005655FE">
        <w:t xml:space="preserve"> talented teachers</w:t>
      </w:r>
      <w:r w:rsidR="00133ED7">
        <w:t>.</w:t>
      </w:r>
      <w:r w:rsidRPr="005655FE">
        <w:t xml:space="preserve"> </w:t>
      </w:r>
    </w:p>
    <w:p w14:paraId="41E7BFA9" w14:textId="765D4DD2" w:rsidR="00EE0F27" w:rsidRPr="005655FE" w:rsidRDefault="00EE0F27" w:rsidP="007B1C2A">
      <w:pPr>
        <w:pStyle w:val="Para0"/>
      </w:pPr>
      <w:r>
        <w:t>Some education systems r</w:t>
      </w:r>
      <w:r w:rsidR="000D0720">
        <w:t>equire teachers to go through an</w:t>
      </w:r>
      <w:r>
        <w:t xml:space="preserve"> apprais</w:t>
      </w:r>
      <w:r w:rsidR="00EE0F4A">
        <w:t>al process to be re</w:t>
      </w:r>
      <w:r w:rsidR="00EE0F4A">
        <w:noBreakHyphen/>
      </w:r>
      <w:r w:rsidR="000D0720">
        <w:t>certified periodically. R</w:t>
      </w:r>
      <w:r w:rsidR="00EE0F4A">
        <w:t>e</w:t>
      </w:r>
      <w:r w:rsidR="00EE0F4A">
        <w:noBreakHyphen/>
      </w:r>
      <w:r>
        <w:t xml:space="preserve">certification </w:t>
      </w:r>
      <w:r w:rsidR="000D0720">
        <w:t>ensures</w:t>
      </w:r>
      <w:r>
        <w:t xml:space="preserve"> that teachers are periodically appraised by an external body even if they are not applying for promotion</w:t>
      </w:r>
      <w:r w:rsidR="000D0720">
        <w:t xml:space="preserve">, which helps a country </w:t>
      </w:r>
      <w:r w:rsidR="008466F4">
        <w:t>uphold</w:t>
      </w:r>
      <w:r w:rsidR="000D0720">
        <w:t xml:space="preserve"> minimum </w:t>
      </w:r>
      <w:r w:rsidR="008466F4">
        <w:t>teaching standards</w:t>
      </w:r>
      <w:sdt>
        <w:sdtPr>
          <w:id w:val="486448278"/>
          <w:citation/>
        </w:sdtPr>
        <w:sdtContent>
          <w:r>
            <w:fldChar w:fldCharType="begin"/>
          </w:r>
          <w:r>
            <w:instrText xml:space="preserve"> CITATION Kappa_g2g787d2 \l 2057 </w:instrText>
          </w:r>
          <w:r>
            <w:fldChar w:fldCharType="separate"/>
          </w:r>
          <w:r w:rsidR="005950D9">
            <w:rPr>
              <w:noProof/>
            </w:rPr>
            <w:t xml:space="preserve"> </w:t>
          </w:r>
          <w:r w:rsidR="005950D9" w:rsidRPr="005950D9">
            <w:rPr>
              <w:noProof/>
            </w:rPr>
            <w:t>(</w:t>
          </w:r>
          <w:bookmarkStart w:id="14" w:name="Kappa_g2g787d2_9"/>
          <w:r w:rsidR="005950D9" w:rsidRPr="005950D9">
            <w:rPr>
              <w:noProof/>
            </w:rPr>
            <w:t>Kitchen et al., 2017</w:t>
          </w:r>
          <w:r w:rsidR="005950D9" w:rsidRPr="005950D9">
            <w:rPr>
              <w:noProof/>
              <w:vertAlign w:val="subscript"/>
            </w:rPr>
            <w:t>[9]</w:t>
          </w:r>
          <w:r w:rsidR="005950D9" w:rsidRPr="005950D9">
            <w:rPr>
              <w:noProof/>
            </w:rPr>
            <w:t>)</w:t>
          </w:r>
          <w:bookmarkEnd w:id="14"/>
          <w:r>
            <w:fldChar w:fldCharType="end"/>
          </w:r>
        </w:sdtContent>
      </w:sdt>
      <w:r>
        <w:t xml:space="preserve">. </w:t>
      </w:r>
    </w:p>
    <w:p w14:paraId="486EEBD2" w14:textId="77777777" w:rsidR="0058054B" w:rsidRPr="0058054B" w:rsidRDefault="0058054B" w:rsidP="00B678EA">
      <w:pPr>
        <w:pStyle w:val="Heading2"/>
        <w:numPr>
          <w:ilvl w:val="0"/>
          <w:numId w:val="0"/>
        </w:numPr>
      </w:pPr>
      <w:bookmarkStart w:id="15" w:name="_Toc17374410"/>
      <w:r w:rsidRPr="0058054B">
        <w:t>The teaching profession in Georgia</w:t>
      </w:r>
      <w:bookmarkEnd w:id="15"/>
    </w:p>
    <w:p w14:paraId="60553AFE" w14:textId="4BF9C34D" w:rsidR="00337783" w:rsidRDefault="00C74D2E" w:rsidP="00B46FE7">
      <w:pPr>
        <w:pStyle w:val="Para0"/>
      </w:pPr>
      <w:r w:rsidRPr="00814B68">
        <w:t xml:space="preserve">Since 2007, Georgia has implemented successive changes to teacher policy </w:t>
      </w:r>
      <w:r w:rsidR="00F132AF" w:rsidRPr="00814B68">
        <w:t xml:space="preserve">to professionalise and </w:t>
      </w:r>
      <w:r w:rsidRPr="00814B68">
        <w:t>modernis</w:t>
      </w:r>
      <w:r w:rsidR="00F132AF" w:rsidRPr="00814B68">
        <w:t>e</w:t>
      </w:r>
      <w:r w:rsidRPr="00814B68">
        <w:t xml:space="preserve"> the teach</w:t>
      </w:r>
      <w:r w:rsidR="00F132AF" w:rsidRPr="00814B68">
        <w:t>ing</w:t>
      </w:r>
      <w:r w:rsidRPr="00814B68">
        <w:t xml:space="preserve"> workforce (</w:t>
      </w:r>
      <w:r w:rsidR="00AC00F0">
        <w:fldChar w:fldCharType="begin"/>
      </w:r>
      <w:r w:rsidR="00AC00F0">
        <w:instrText xml:space="preserve"> REF _Ref15917817 \h </w:instrText>
      </w:r>
      <w:r w:rsidR="00AC00F0">
        <w:fldChar w:fldCharType="separate"/>
      </w:r>
      <w:r w:rsidR="005950D9">
        <w:t xml:space="preserve">Figure </w:t>
      </w:r>
      <w:r w:rsidR="005950D9">
        <w:rPr>
          <w:noProof/>
        </w:rPr>
        <w:t>3</w:t>
      </w:r>
      <w:r w:rsidR="005950D9">
        <w:t>.</w:t>
      </w:r>
      <w:r w:rsidR="005950D9">
        <w:rPr>
          <w:noProof/>
        </w:rPr>
        <w:t>3</w:t>
      </w:r>
      <w:r w:rsidR="00AC00F0">
        <w:fldChar w:fldCharType="end"/>
      </w:r>
      <w:r w:rsidR="00992DB1">
        <w:t>). These changes have</w:t>
      </w:r>
      <w:r w:rsidRPr="00814B68">
        <w:t xml:space="preserve"> included increasing the qualification requirements to become a teacher</w:t>
      </w:r>
      <w:r w:rsidR="00F132AF" w:rsidRPr="00814B68">
        <w:t xml:space="preserve"> and introducing</w:t>
      </w:r>
      <w:r w:rsidRPr="00814B68">
        <w:t xml:space="preserve"> a merit-based career structure. </w:t>
      </w:r>
      <w:r w:rsidR="00F132AF" w:rsidRPr="00814B68">
        <w:t>Many of these changes bri</w:t>
      </w:r>
      <w:r w:rsidR="00727ED8" w:rsidRPr="00814B68">
        <w:t xml:space="preserve">ng Georgia more into line with </w:t>
      </w:r>
      <w:r w:rsidR="00F132AF" w:rsidRPr="00814B68">
        <w:t>practice</w:t>
      </w:r>
      <w:r w:rsidR="00727ED8" w:rsidRPr="00814B68">
        <w:t>s</w:t>
      </w:r>
      <w:r w:rsidR="00F132AF" w:rsidRPr="00814B68">
        <w:t xml:space="preserve"> in OECD countries. However, </w:t>
      </w:r>
      <w:r w:rsidRPr="00814B68">
        <w:t>in many cases the impact</w:t>
      </w:r>
      <w:r w:rsidR="00992DB1">
        <w:t xml:space="preserve"> of the reforms</w:t>
      </w:r>
      <w:r w:rsidR="00F132AF" w:rsidRPr="00814B68">
        <w:t xml:space="preserve"> </w:t>
      </w:r>
      <w:r w:rsidRPr="00814B68">
        <w:t xml:space="preserve">has been diminished by </w:t>
      </w:r>
      <w:r w:rsidR="005F2CCD" w:rsidRPr="00814B68">
        <w:t>a lack of follow-through</w:t>
      </w:r>
      <w:r w:rsidR="006C1793" w:rsidRPr="00814B68">
        <w:t xml:space="preserve"> or policy reversals</w:t>
      </w:r>
      <w:r w:rsidR="00F132AF" w:rsidRPr="00814B68">
        <w:t>.</w:t>
      </w:r>
      <w:r w:rsidR="00ED357F" w:rsidRPr="00814B68">
        <w:t xml:space="preserve"> For example, the requirement that new teachers complete a one</w:t>
      </w:r>
      <w:r w:rsidR="00F73A11" w:rsidRPr="00814B68">
        <w:t>-</w:t>
      </w:r>
      <w:r w:rsidR="00ED357F" w:rsidRPr="00814B68">
        <w:t xml:space="preserve">year induction </w:t>
      </w:r>
      <w:r w:rsidR="00D20CAE" w:rsidRPr="00814B68">
        <w:t>has</w:t>
      </w:r>
      <w:r w:rsidR="00ED357F" w:rsidRPr="00814B68">
        <w:t xml:space="preserve"> not</w:t>
      </w:r>
      <w:r w:rsidR="00D20CAE" w:rsidRPr="00814B68">
        <w:t xml:space="preserve"> been</w:t>
      </w:r>
      <w:r w:rsidR="00ED357F" w:rsidRPr="00814B68">
        <w:t xml:space="preserve"> implemented. </w:t>
      </w:r>
      <w:r w:rsidR="005F2CCD" w:rsidRPr="00814B68">
        <w:t>Similarly</w:t>
      </w:r>
      <w:r w:rsidR="00ED357F" w:rsidRPr="00814B68">
        <w:t xml:space="preserve">, the requirement that all teachers reach senior status </w:t>
      </w:r>
      <w:r w:rsidR="00EF03C2" w:rsidRPr="00814B68">
        <w:t>by</w:t>
      </w:r>
      <w:r w:rsidR="00ED357F" w:rsidRPr="00814B68">
        <w:t xml:space="preserve"> 2014 never came into force.</w:t>
      </w:r>
      <w:bookmarkStart w:id="16" w:name="_Ref536541579"/>
      <w:r w:rsidR="00337783">
        <w:t xml:space="preserve"> </w:t>
      </w:r>
    </w:p>
    <w:p w14:paraId="57F37571" w14:textId="43D7FBFB" w:rsidR="00BF0AF5" w:rsidRDefault="00BF0AF5" w:rsidP="00B46FE7">
      <w:pPr>
        <w:pStyle w:val="Caption"/>
      </w:pPr>
      <w:bookmarkStart w:id="17" w:name="_Ref15917817"/>
      <w:bookmarkStart w:id="18" w:name="_Toc17374425"/>
      <w:r>
        <w:lastRenderedPageBreak/>
        <w:t xml:space="preserve">Figure </w:t>
      </w:r>
      <w:r>
        <w:fldChar w:fldCharType="begin"/>
      </w:r>
      <w:r>
        <w:instrText xml:space="preserve"> STYLEREF 1 \s </w:instrText>
      </w:r>
      <w:r>
        <w:fldChar w:fldCharType="separate"/>
      </w:r>
      <w:r w:rsidR="005950D9">
        <w:rPr>
          <w:noProof/>
        </w:rPr>
        <w:t>3</w:t>
      </w:r>
      <w:r>
        <w:fldChar w:fldCharType="end"/>
      </w:r>
      <w:r>
        <w:t>.</w:t>
      </w:r>
      <w:r>
        <w:rPr>
          <w:noProof/>
        </w:rPr>
        <w:fldChar w:fldCharType="begin"/>
      </w:r>
      <w:r>
        <w:rPr>
          <w:noProof/>
        </w:rPr>
        <w:instrText xml:space="preserve"> SEQ Figure \* ARABIC \s 1 </w:instrText>
      </w:r>
      <w:r>
        <w:rPr>
          <w:noProof/>
        </w:rPr>
        <w:fldChar w:fldCharType="separate"/>
      </w:r>
      <w:r w:rsidR="005950D9">
        <w:rPr>
          <w:noProof/>
        </w:rPr>
        <w:t>3</w:t>
      </w:r>
      <w:r>
        <w:rPr>
          <w:noProof/>
        </w:rPr>
        <w:fldChar w:fldCharType="end"/>
      </w:r>
      <w:bookmarkEnd w:id="17"/>
      <w:r>
        <w:t>. Timeline of teacher policy reforms</w:t>
      </w:r>
      <w:bookmarkEnd w:id="18"/>
    </w:p>
    <w:p w14:paraId="3A2A5C1D" w14:textId="3DA23FBC" w:rsidR="00D45A8F" w:rsidRPr="00D45A8F" w:rsidRDefault="00D45A8F" w:rsidP="003A4603">
      <w:pPr>
        <w:pStyle w:val="Figure"/>
      </w:pPr>
      <w:r>
        <w:rPr>
          <w:lang w:eastAsia="en-GB"/>
        </w:rPr>
        <w:drawing>
          <wp:inline distT="0" distB="0" distL="0" distR="0" wp14:anchorId="28D9EE93" wp14:editId="5811CAE9">
            <wp:extent cx="5956300" cy="438340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56300" cy="4383405"/>
                    </a:xfrm>
                    <a:prstGeom prst="rect">
                      <a:avLst/>
                    </a:prstGeom>
                    <a:noFill/>
                  </pic:spPr>
                </pic:pic>
              </a:graphicData>
            </a:graphic>
          </wp:inline>
        </w:drawing>
      </w:r>
    </w:p>
    <w:bookmarkEnd w:id="16"/>
    <w:p w14:paraId="0C9208F1" w14:textId="0C081ECB" w:rsidR="00B63967" w:rsidRDefault="0038401B" w:rsidP="008213C6">
      <w:pPr>
        <w:pStyle w:val="Sourcenotes"/>
      </w:pPr>
      <w:r w:rsidRPr="00F73A11">
        <w:rPr>
          <w:i/>
        </w:rPr>
        <w:t>Source</w:t>
      </w:r>
      <w:r w:rsidR="008213C6" w:rsidRPr="00F73A11">
        <w:rPr>
          <w:i/>
        </w:rPr>
        <w:t>s</w:t>
      </w:r>
      <w:r w:rsidRPr="008213C6">
        <w:t xml:space="preserve">: </w:t>
      </w:r>
      <w:r w:rsidR="008213C6" w:rsidRPr="008213C6">
        <w:t xml:space="preserve">World Bank </w:t>
      </w:r>
      <w:sdt>
        <w:sdtPr>
          <w:id w:val="1347828341"/>
          <w:citation/>
        </w:sdtPr>
        <w:sdtContent>
          <w:r w:rsidR="00B9668F" w:rsidRPr="008213C6">
            <w:fldChar w:fldCharType="begin"/>
          </w:r>
          <w:r w:rsidR="008213C6" w:rsidRPr="008213C6">
            <w:instrText xml:space="preserve">CITATION Mendeley_yqOHLl__C4jaMncrlg465OQ \n  \l 2057 </w:instrText>
          </w:r>
          <w:r w:rsidR="00B9668F" w:rsidRPr="008213C6">
            <w:fldChar w:fldCharType="separate"/>
          </w:r>
          <w:r w:rsidR="005950D9" w:rsidRPr="005950D9">
            <w:rPr>
              <w:noProof/>
            </w:rPr>
            <w:t>(2014</w:t>
          </w:r>
          <w:r w:rsidR="005950D9" w:rsidRPr="005950D9">
            <w:rPr>
              <w:noProof/>
              <w:vertAlign w:val="subscript"/>
            </w:rPr>
            <w:t>[10]</w:t>
          </w:r>
          <w:r w:rsidR="005950D9" w:rsidRPr="005950D9">
            <w:rPr>
              <w:noProof/>
            </w:rPr>
            <w:t>)</w:t>
          </w:r>
          <w:r w:rsidR="00B9668F" w:rsidRPr="008213C6">
            <w:fldChar w:fldCharType="end"/>
          </w:r>
        </w:sdtContent>
      </w:sdt>
      <w:r w:rsidR="008213C6" w:rsidRPr="008213C6">
        <w:t xml:space="preserve">, </w:t>
      </w:r>
      <w:r w:rsidR="008213C6" w:rsidRPr="00B63967">
        <w:rPr>
          <w:i/>
        </w:rPr>
        <w:t>SABER Country Report Georgia – Teachers</w:t>
      </w:r>
      <w:r w:rsidR="008213C6" w:rsidRPr="008213C6">
        <w:t>, World Bank Group,</w:t>
      </w:r>
      <w:r w:rsidR="003C39FE" w:rsidRPr="003C39FE">
        <w:t xml:space="preserve"> </w:t>
      </w:r>
      <w:hyperlink r:id="rId23" w:history="1">
        <w:r w:rsidR="00635E4A">
          <w:rPr>
            <w:rStyle w:val="Hyperlink"/>
          </w:rPr>
          <w:t>http://documents.worldbank.org/curated/en/788461468198234275/pdf/105634-WP-ADD-SERIES-PUBLIC-SABER-Teachers-Georgia-CR-Final-2014.pdf</w:t>
        </w:r>
      </w:hyperlink>
      <w:r w:rsidR="00B9668F" w:rsidRPr="008213C6">
        <w:t>;</w:t>
      </w:r>
      <w:r w:rsidR="008213C6" w:rsidRPr="008213C6">
        <w:t xml:space="preserve"> </w:t>
      </w:r>
    </w:p>
    <w:p w14:paraId="7CE4D8FF" w14:textId="7F0EB9A3" w:rsidR="0038401B" w:rsidRPr="008213C6" w:rsidRDefault="008213C6" w:rsidP="008213C6">
      <w:pPr>
        <w:pStyle w:val="Sourcenotes"/>
      </w:pPr>
      <w:r w:rsidRPr="008213C6">
        <w:t>World Bank</w:t>
      </w:r>
      <w:r w:rsidR="00B9668F" w:rsidRPr="008213C6">
        <w:t xml:space="preserve"> </w:t>
      </w:r>
      <w:sdt>
        <w:sdtPr>
          <w:id w:val="-1753804788"/>
          <w:citation/>
        </w:sdtPr>
        <w:sdtContent>
          <w:r w:rsidR="002F5872" w:rsidRPr="008213C6">
            <w:fldChar w:fldCharType="begin"/>
          </w:r>
          <w:r w:rsidRPr="008213C6">
            <w:instrText xml:space="preserve">CITATION Mendeley_ehKL_oVEtzaTsealwmuGpQ \n  \l 2057 </w:instrText>
          </w:r>
          <w:r w:rsidR="002F5872" w:rsidRPr="008213C6">
            <w:fldChar w:fldCharType="separate"/>
          </w:r>
          <w:r w:rsidR="005950D9" w:rsidRPr="005950D9">
            <w:rPr>
              <w:noProof/>
            </w:rPr>
            <w:t>(</w:t>
          </w:r>
          <w:bookmarkStart w:id="19" w:name="Mendeley_ehKL_oVEtzaTsealwmuGpQ_11"/>
          <w:r w:rsidR="005950D9" w:rsidRPr="005950D9">
            <w:rPr>
              <w:noProof/>
            </w:rPr>
            <w:t>2014</w:t>
          </w:r>
          <w:r w:rsidR="005950D9" w:rsidRPr="005950D9">
            <w:rPr>
              <w:noProof/>
              <w:vertAlign w:val="subscript"/>
            </w:rPr>
            <w:t>[11]</w:t>
          </w:r>
          <w:r w:rsidR="005950D9" w:rsidRPr="005950D9">
            <w:rPr>
              <w:noProof/>
            </w:rPr>
            <w:t>)</w:t>
          </w:r>
          <w:bookmarkEnd w:id="19"/>
          <w:r w:rsidR="002F5872" w:rsidRPr="008213C6">
            <w:fldChar w:fldCharType="end"/>
          </w:r>
        </w:sdtContent>
      </w:sdt>
      <w:r w:rsidRPr="008213C6">
        <w:t xml:space="preserve">, </w:t>
      </w:r>
      <w:r w:rsidRPr="00B63967">
        <w:rPr>
          <w:i/>
        </w:rPr>
        <w:t>Georgia - Technical assistance to support preparation of educat</w:t>
      </w:r>
      <w:r w:rsidR="003C39FE">
        <w:rPr>
          <w:i/>
        </w:rPr>
        <w:t>ion sector strategy : education </w:t>
      </w:r>
      <w:r w:rsidRPr="00B63967">
        <w:rPr>
          <w:i/>
        </w:rPr>
        <w:t>sector</w:t>
      </w:r>
      <w:r w:rsidR="003C39FE">
        <w:rPr>
          <w:i/>
        </w:rPr>
        <w:t> </w:t>
      </w:r>
      <w:r w:rsidRPr="00B63967">
        <w:rPr>
          <w:i/>
        </w:rPr>
        <w:t>pol</w:t>
      </w:r>
      <w:r w:rsidR="003C39FE">
        <w:rPr>
          <w:i/>
        </w:rPr>
        <w:t>icy review – strategic issues and reform </w:t>
      </w:r>
      <w:r w:rsidRPr="00B63967">
        <w:rPr>
          <w:i/>
        </w:rPr>
        <w:t>agenda</w:t>
      </w:r>
      <w:r w:rsidRPr="008213C6">
        <w:t>,</w:t>
      </w:r>
      <w:r w:rsidR="003C39FE" w:rsidRPr="003C39FE">
        <w:t xml:space="preserve"> </w:t>
      </w:r>
      <w:hyperlink r:id="rId24" w:history="1">
        <w:r w:rsidR="00635E4A">
          <w:rPr>
            <w:rStyle w:val="Hyperlink"/>
          </w:rPr>
          <w:t>http://documents.worldbank.org/curated/en/505151488895322292/Georgia-Technical-assistance-to-support-preparation-of-education-sector-strategy-education-sector-policy-review-strategic-issues-and-reform-agenda</w:t>
        </w:r>
      </w:hyperlink>
      <w:r w:rsidRPr="008213C6">
        <w:t xml:space="preserve">; World Bank </w:t>
      </w:r>
      <w:sdt>
        <w:sdtPr>
          <w:id w:val="-1969508477"/>
          <w:citation/>
        </w:sdtPr>
        <w:sdtContent>
          <w:r w:rsidR="00B9668F" w:rsidRPr="008213C6">
            <w:fldChar w:fldCharType="begin"/>
          </w:r>
          <w:r w:rsidRPr="008213C6">
            <w:instrText xml:space="preserve">CITATION Mendeley_psjA3bwCEzaPmFji_6YlWQ \n  \l 2057 </w:instrText>
          </w:r>
          <w:r w:rsidR="00B9668F" w:rsidRPr="008213C6">
            <w:fldChar w:fldCharType="separate"/>
          </w:r>
          <w:r w:rsidR="005950D9" w:rsidRPr="005950D9">
            <w:rPr>
              <w:noProof/>
            </w:rPr>
            <w:t>(n.d.</w:t>
          </w:r>
          <w:r w:rsidR="005950D9" w:rsidRPr="005950D9">
            <w:rPr>
              <w:noProof/>
              <w:vertAlign w:val="subscript"/>
            </w:rPr>
            <w:t>[12]</w:t>
          </w:r>
          <w:r w:rsidR="005950D9" w:rsidRPr="005950D9">
            <w:rPr>
              <w:noProof/>
            </w:rPr>
            <w:t>)</w:t>
          </w:r>
          <w:r w:rsidR="00B9668F" w:rsidRPr="008213C6">
            <w:fldChar w:fldCharType="end"/>
          </w:r>
        </w:sdtContent>
      </w:sdt>
      <w:r w:rsidRPr="008213C6">
        <w:t xml:space="preserve">, </w:t>
      </w:r>
      <w:r w:rsidRPr="00B63967">
        <w:rPr>
          <w:i/>
        </w:rPr>
        <w:t>A Review of Teacher Policy Reforms in Georgia - A Case Study</w:t>
      </w:r>
      <w:r w:rsidRPr="008213C6">
        <w:t>, World Bank.</w:t>
      </w:r>
    </w:p>
    <w:p w14:paraId="7265B2CF" w14:textId="77777777" w:rsidR="0058054B" w:rsidRPr="0058054B" w:rsidRDefault="0058054B" w:rsidP="00B678EA">
      <w:pPr>
        <w:pStyle w:val="Heading3"/>
        <w:numPr>
          <w:ilvl w:val="0"/>
          <w:numId w:val="0"/>
        </w:numPr>
        <w:ind w:left="709"/>
      </w:pPr>
      <w:r w:rsidRPr="0058054B">
        <w:t>Teaching workforce</w:t>
      </w:r>
    </w:p>
    <w:p w14:paraId="428998EC" w14:textId="57D7C1C3" w:rsidR="0058054B" w:rsidRPr="0058054B" w:rsidRDefault="009427F9" w:rsidP="00B678EA">
      <w:pPr>
        <w:pStyle w:val="Heading4"/>
      </w:pPr>
      <w:r>
        <w:t xml:space="preserve">One in </w:t>
      </w:r>
      <w:r w:rsidR="005B56C0">
        <w:t>four</w:t>
      </w:r>
      <w:r>
        <w:t xml:space="preserve"> teachers </w:t>
      </w:r>
      <w:r w:rsidR="00ED53D4">
        <w:t>is</w:t>
      </w:r>
      <w:r>
        <w:t xml:space="preserve"> </w:t>
      </w:r>
      <w:r w:rsidR="007C20AD">
        <w:t>over 60</w:t>
      </w:r>
    </w:p>
    <w:p w14:paraId="33BC7AF7" w14:textId="0EFE3FEA" w:rsidR="00D52B03" w:rsidRDefault="00992DB1" w:rsidP="00ED53D4">
      <w:pPr>
        <w:pStyle w:val="Para0"/>
      </w:pPr>
      <w:r>
        <w:t>A history</w:t>
      </w:r>
      <w:r w:rsidR="00C47CA6">
        <w:t xml:space="preserve"> </w:t>
      </w:r>
      <w:r>
        <w:t xml:space="preserve">of </w:t>
      </w:r>
      <w:r w:rsidR="00C47CA6">
        <w:t xml:space="preserve">low </w:t>
      </w:r>
      <w:r>
        <w:t xml:space="preserve">teacher </w:t>
      </w:r>
      <w:r w:rsidR="009427F9">
        <w:t>salaries</w:t>
      </w:r>
      <w:r>
        <w:t>, low pension payments</w:t>
      </w:r>
      <w:r w:rsidR="009427F9">
        <w:t xml:space="preserve"> and the absence of a retirement age mean that many teachers in Georgia </w:t>
      </w:r>
      <w:r w:rsidR="00C47CA6">
        <w:t xml:space="preserve">continue to </w:t>
      </w:r>
      <w:r w:rsidR="009427F9">
        <w:t>teach long after they start to</w:t>
      </w:r>
      <w:r w:rsidR="009427F9" w:rsidRPr="0058054B">
        <w:t xml:space="preserve"> </w:t>
      </w:r>
      <w:r w:rsidR="009427F9">
        <w:t xml:space="preserve">receive their pension. </w:t>
      </w:r>
      <w:r>
        <w:t xml:space="preserve">Georgia teachers were the oldest on average out of all teachers from TALIS countries. </w:t>
      </w:r>
      <w:r w:rsidR="005F2CCD">
        <w:t>Around</w:t>
      </w:r>
      <w:r w:rsidR="009427F9">
        <w:t xml:space="preserve"> </w:t>
      </w:r>
      <w:r w:rsidR="00874762">
        <w:t>26%</w:t>
      </w:r>
      <w:r w:rsidR="009427F9">
        <w:t xml:space="preserve"> </w:t>
      </w:r>
      <w:r>
        <w:t xml:space="preserve">of </w:t>
      </w:r>
      <w:r w:rsidR="009427F9">
        <w:t xml:space="preserve">Georgia’s </w:t>
      </w:r>
      <w:r w:rsidR="00045B62">
        <w:t xml:space="preserve">lower secondary </w:t>
      </w:r>
      <w:r w:rsidR="009427F9">
        <w:t xml:space="preserve">teachers </w:t>
      </w:r>
      <w:r w:rsidR="00874762">
        <w:t>is</w:t>
      </w:r>
      <w:r w:rsidR="009427F9">
        <w:t xml:space="preserve"> over 60</w:t>
      </w:r>
      <w:r w:rsidR="005B56C0">
        <w:t xml:space="preserve"> (up from roughly one-fifth five years ago)</w:t>
      </w:r>
      <w:r w:rsidR="009427F9">
        <w:t xml:space="preserve">, compared with </w:t>
      </w:r>
      <w:r w:rsidR="00874762">
        <w:t>less than 8%</w:t>
      </w:r>
      <w:r w:rsidR="009427F9">
        <w:t xml:space="preserve"> across TALIS participating countries</w:t>
      </w:r>
      <w:r w:rsidR="00874762">
        <w:t xml:space="preserve"> </w:t>
      </w:r>
      <w:sdt>
        <w:sdtPr>
          <w:id w:val="-1934506763"/>
          <w:citation/>
        </w:sdtPr>
        <w:sdtContent>
          <w:r w:rsidR="00874762">
            <w:fldChar w:fldCharType="begin"/>
          </w:r>
          <w:r w:rsidR="00874762">
            <w:instrText xml:space="preserve"> CITATION Kappa_1d0bc92a \l 2057 </w:instrText>
          </w:r>
          <w:r w:rsidR="00874762">
            <w:fldChar w:fldCharType="separate"/>
          </w:r>
          <w:r w:rsidR="005950D9" w:rsidRPr="005950D9">
            <w:rPr>
              <w:noProof/>
            </w:rPr>
            <w:t>(OECD, 2019</w:t>
          </w:r>
          <w:r w:rsidR="005950D9" w:rsidRPr="005950D9">
            <w:rPr>
              <w:noProof/>
              <w:vertAlign w:val="subscript"/>
            </w:rPr>
            <w:t>[13]</w:t>
          </w:r>
          <w:r w:rsidR="005950D9" w:rsidRPr="005950D9">
            <w:rPr>
              <w:noProof/>
            </w:rPr>
            <w:t>)</w:t>
          </w:r>
          <w:r w:rsidR="00874762">
            <w:fldChar w:fldCharType="end"/>
          </w:r>
        </w:sdtContent>
      </w:sdt>
      <w:r w:rsidR="00C47CA6">
        <w:t>.</w:t>
      </w:r>
    </w:p>
    <w:p w14:paraId="60C6186A" w14:textId="18E4C4B6" w:rsidR="00ED357F" w:rsidRDefault="00BF4296" w:rsidP="00BF4296">
      <w:pPr>
        <w:pStyle w:val="Para0"/>
      </w:pPr>
      <w:r>
        <w:t>T</w:t>
      </w:r>
      <w:r w:rsidRPr="00846849">
        <w:t xml:space="preserve">he </w:t>
      </w:r>
      <w:r>
        <w:t xml:space="preserve">high share of older teachers </w:t>
      </w:r>
      <w:r w:rsidRPr="00846849">
        <w:t xml:space="preserve">is a sensitive </w:t>
      </w:r>
      <w:r>
        <w:t xml:space="preserve">political </w:t>
      </w:r>
      <w:r w:rsidRPr="00846849">
        <w:t>issue</w:t>
      </w:r>
      <w:r>
        <w:t>.</w:t>
      </w:r>
      <w:r w:rsidRPr="00846849">
        <w:t xml:space="preserve"> As teachers’ salaries and pensions are low, there is a</w:t>
      </w:r>
      <w:r w:rsidR="00952BBB">
        <w:t xml:space="preserve"> perception that it is fair for</w:t>
      </w:r>
      <w:r w:rsidRPr="00846849">
        <w:t xml:space="preserve"> older teachers </w:t>
      </w:r>
      <w:r w:rsidR="00952BBB">
        <w:t xml:space="preserve">to </w:t>
      </w:r>
      <w:r w:rsidRPr="00846849">
        <w:t xml:space="preserve">benefit from their </w:t>
      </w:r>
      <w:r w:rsidR="00952BBB">
        <w:t>salaries</w:t>
      </w:r>
      <w:r>
        <w:t xml:space="preserve"> </w:t>
      </w:r>
      <w:r w:rsidR="00952BBB">
        <w:t>as they collect their pensions</w:t>
      </w:r>
      <w:r>
        <w:t xml:space="preserve">. However, the presence of a large share of older </w:t>
      </w:r>
      <w:r>
        <w:lastRenderedPageBreak/>
        <w:t xml:space="preserve">teachers </w:t>
      </w:r>
      <w:r w:rsidR="00EF03C2">
        <w:t>limits</w:t>
      </w:r>
      <w:r w:rsidR="00D52B03">
        <w:t xml:space="preserve"> the availabil</w:t>
      </w:r>
      <w:r w:rsidR="00727ED8">
        <w:t>ity of full time teaching posts</w:t>
      </w:r>
      <w:r w:rsidR="00AB5997">
        <w:t xml:space="preserve"> and also</w:t>
      </w:r>
      <w:r w:rsidR="00D52B03">
        <w:t xml:space="preserve"> </w:t>
      </w:r>
      <w:r w:rsidR="00AB5997">
        <w:t>deflates</w:t>
      </w:r>
      <w:r w:rsidR="00727ED8">
        <w:t xml:space="preserve"> </w:t>
      </w:r>
      <w:r w:rsidR="00AB5997">
        <w:t>average teacher salaries nationally</w:t>
      </w:r>
      <w:r w:rsidR="00D52B03">
        <w:t xml:space="preserve">. There are also concerns that older teachers </w:t>
      </w:r>
      <w:r w:rsidR="00992DB1">
        <w:t>less</w:t>
      </w:r>
      <w:r w:rsidR="00D52B03">
        <w:t xml:space="preserve"> motivated to engage with professional development or upgrade their skill</w:t>
      </w:r>
      <w:r w:rsidR="00727ED8">
        <w:t>s</w:t>
      </w:r>
      <w:r w:rsidR="00D52B03">
        <w:t>, making modernising teaching difficult</w:t>
      </w:r>
      <w:sdt>
        <w:sdtPr>
          <w:id w:val="1496448816"/>
          <w:citation/>
        </w:sdtPr>
        <w:sdtContent>
          <w:r w:rsidR="0095208D">
            <w:fldChar w:fldCharType="begin"/>
          </w:r>
          <w:r w:rsidR="0095208D">
            <w:instrText xml:space="preserve"> CITATION Mendeley_psjA3bwCEzaPmFji_6YlWQ \l 2057 </w:instrText>
          </w:r>
          <w:r w:rsidR="0095208D">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rsidR="0095208D">
            <w:fldChar w:fldCharType="end"/>
          </w:r>
        </w:sdtContent>
      </w:sdt>
      <w:r w:rsidR="00D52B03">
        <w:t xml:space="preserve">. </w:t>
      </w:r>
      <w:r w:rsidR="00992DB1">
        <w:t>F</w:t>
      </w:r>
      <w:r w:rsidR="00D52B03">
        <w:t>ew</w:t>
      </w:r>
      <w:r w:rsidR="00992DB1">
        <w:t>er</w:t>
      </w:r>
      <w:r w:rsidR="00D52B03">
        <w:t xml:space="preserve"> older teachers</w:t>
      </w:r>
      <w:r w:rsidR="00992DB1">
        <w:t>, for example,</w:t>
      </w:r>
      <w:r w:rsidR="00D52B03">
        <w:t xml:space="preserve"> have passed the new certification examinations</w:t>
      </w:r>
      <w:r w:rsidR="0095208D">
        <w:t xml:space="preserve"> </w:t>
      </w:r>
      <w:r w:rsidR="00AA6944">
        <w:t xml:space="preserve">to reach higher levels on </w:t>
      </w:r>
      <w:r w:rsidR="0095208D">
        <w:t>the new tea</w:t>
      </w:r>
      <w:r w:rsidR="00EF03C2">
        <w:t>ching career path (</w:t>
      </w:r>
      <w:r w:rsidR="00B678EA">
        <w:t xml:space="preserve">see </w:t>
      </w:r>
      <w:r w:rsidR="00B678EA">
        <w:fldChar w:fldCharType="begin"/>
      </w:r>
      <w:r w:rsidR="00B678EA">
        <w:instrText xml:space="preserve"> REF _Ref16089202 \h </w:instrText>
      </w:r>
      <w:r w:rsidR="00B678EA">
        <w:fldChar w:fldCharType="separate"/>
      </w:r>
      <w:r w:rsidR="005950D9">
        <w:t xml:space="preserve">Table </w:t>
      </w:r>
      <w:r w:rsidR="005950D9">
        <w:rPr>
          <w:noProof/>
        </w:rPr>
        <w:t>3</w:t>
      </w:r>
      <w:r w:rsidR="005950D9">
        <w:t>.</w:t>
      </w:r>
      <w:r w:rsidR="005950D9">
        <w:rPr>
          <w:noProof/>
        </w:rPr>
        <w:t>1</w:t>
      </w:r>
      <w:r w:rsidR="00B678EA">
        <w:fldChar w:fldCharType="end"/>
      </w:r>
      <w:r w:rsidR="0095208D">
        <w:t>).</w:t>
      </w:r>
    </w:p>
    <w:p w14:paraId="691C2691" w14:textId="0C4655EA" w:rsidR="006D11E2" w:rsidRDefault="006D11E2" w:rsidP="006D11E2">
      <w:pPr>
        <w:pStyle w:val="Caption"/>
      </w:pPr>
      <w:bookmarkStart w:id="20" w:name="_Ref16089202"/>
      <w:bookmarkStart w:id="21" w:name="_Toc17374419"/>
      <w:bookmarkStart w:id="22" w:name="_Ref15892614"/>
      <w:r>
        <w:t xml:space="preserve">Table </w:t>
      </w:r>
      <w:r>
        <w:fldChar w:fldCharType="begin"/>
      </w:r>
      <w:r>
        <w:instrText xml:space="preserve"> STYLEREF 1 \s </w:instrText>
      </w:r>
      <w:r>
        <w:fldChar w:fldCharType="separate"/>
      </w:r>
      <w:r w:rsidR="005950D9">
        <w:rPr>
          <w:noProof/>
        </w:rPr>
        <w:t>3</w:t>
      </w:r>
      <w:r>
        <w:fldChar w:fldCharType="end"/>
      </w:r>
      <w:r>
        <w:t>.</w:t>
      </w:r>
      <w:r>
        <w:rPr>
          <w:noProof/>
        </w:rPr>
        <w:fldChar w:fldCharType="begin"/>
      </w:r>
      <w:r>
        <w:rPr>
          <w:noProof/>
        </w:rPr>
        <w:instrText xml:space="preserve"> SEQ Table \* ARABIC \s 1 </w:instrText>
      </w:r>
      <w:r>
        <w:rPr>
          <w:noProof/>
        </w:rPr>
        <w:fldChar w:fldCharType="separate"/>
      </w:r>
      <w:r w:rsidR="005950D9">
        <w:rPr>
          <w:noProof/>
        </w:rPr>
        <w:t>1</w:t>
      </w:r>
      <w:r>
        <w:rPr>
          <w:noProof/>
        </w:rPr>
        <w:fldChar w:fldCharType="end"/>
      </w:r>
      <w:bookmarkEnd w:id="20"/>
      <w:r>
        <w:t xml:space="preserve">. </w:t>
      </w:r>
      <w:r w:rsidRPr="006D11E2">
        <w:t>Georgia’s teachers by age and status</w:t>
      </w:r>
      <w:bookmarkEnd w:id="21"/>
    </w:p>
    <w:tbl>
      <w:tblPr>
        <w:tblStyle w:val="OECD"/>
        <w:tblW w:w="8458" w:type="dxa"/>
        <w:tblLook w:val="0420" w:firstRow="1" w:lastRow="0" w:firstColumn="0" w:lastColumn="0" w:noHBand="0" w:noVBand="1"/>
      </w:tblPr>
      <w:tblGrid>
        <w:gridCol w:w="922"/>
        <w:gridCol w:w="1125"/>
        <w:gridCol w:w="1124"/>
        <w:gridCol w:w="1124"/>
        <w:gridCol w:w="1041"/>
        <w:gridCol w:w="1041"/>
        <w:gridCol w:w="1041"/>
        <w:gridCol w:w="1040"/>
      </w:tblGrid>
      <w:tr w:rsidR="001C3EB5" w:rsidRPr="00454399" w14:paraId="438E9EA2" w14:textId="17BFCCFD" w:rsidTr="00314DA9">
        <w:trPr>
          <w:cnfStyle w:val="100000000000" w:firstRow="1" w:lastRow="0" w:firstColumn="0" w:lastColumn="0" w:oddVBand="0" w:evenVBand="0" w:oddHBand="0" w:evenHBand="0" w:firstRowFirstColumn="0" w:firstRowLastColumn="0" w:lastRowFirstColumn="0" w:lastRowLastColumn="0"/>
        </w:trPr>
        <w:tc>
          <w:tcPr>
            <w:tcW w:w="922" w:type="dxa"/>
            <w:tcBorders>
              <w:top w:val="single" w:sz="12" w:space="0" w:color="548DD4" w:themeColor="text2" w:themeTint="99"/>
              <w:bottom w:val="single" w:sz="4" w:space="0" w:color="auto"/>
            </w:tcBorders>
          </w:tcPr>
          <w:p w14:paraId="79D3CCBB" w14:textId="5D1D2E09" w:rsidR="001C3EB5" w:rsidRPr="00454399" w:rsidRDefault="001C3EB5" w:rsidP="006C5B42">
            <w:pPr>
              <w:pStyle w:val="TableCell"/>
            </w:pPr>
          </w:p>
        </w:tc>
        <w:tc>
          <w:tcPr>
            <w:tcW w:w="1125" w:type="dxa"/>
            <w:tcBorders>
              <w:top w:val="single" w:sz="12" w:space="0" w:color="548DD4" w:themeColor="text2" w:themeTint="99"/>
              <w:bottom w:val="single" w:sz="4" w:space="0" w:color="auto"/>
            </w:tcBorders>
          </w:tcPr>
          <w:p w14:paraId="4D621087" w14:textId="4CBE35B0" w:rsidR="001C3EB5" w:rsidRPr="00454399" w:rsidRDefault="001C3EB5" w:rsidP="006D11E2">
            <w:pPr>
              <w:pStyle w:val="TableColumn"/>
            </w:pPr>
            <w:r w:rsidRPr="006D11E2">
              <w:t>Under 25 years</w:t>
            </w:r>
          </w:p>
        </w:tc>
        <w:tc>
          <w:tcPr>
            <w:tcW w:w="1124" w:type="dxa"/>
            <w:tcBorders>
              <w:top w:val="single" w:sz="12" w:space="0" w:color="548DD4" w:themeColor="text2" w:themeTint="99"/>
              <w:bottom w:val="single" w:sz="4" w:space="0" w:color="auto"/>
            </w:tcBorders>
          </w:tcPr>
          <w:p w14:paraId="4620E8C7" w14:textId="048B26E6" w:rsidR="001C3EB5" w:rsidRPr="00454399" w:rsidRDefault="001C3EB5" w:rsidP="006D11E2">
            <w:pPr>
              <w:pStyle w:val="TableColumn"/>
            </w:pPr>
            <w:r w:rsidRPr="006D11E2">
              <w:t>25-29 years</w:t>
            </w:r>
          </w:p>
        </w:tc>
        <w:tc>
          <w:tcPr>
            <w:tcW w:w="1124" w:type="dxa"/>
            <w:tcBorders>
              <w:top w:val="single" w:sz="12" w:space="0" w:color="548DD4" w:themeColor="text2" w:themeTint="99"/>
              <w:bottom w:val="single" w:sz="4" w:space="0" w:color="auto"/>
            </w:tcBorders>
          </w:tcPr>
          <w:p w14:paraId="778EFD0C" w14:textId="031E27AF" w:rsidR="001C3EB5" w:rsidRPr="00454399" w:rsidRDefault="001C3EB5" w:rsidP="006D11E2">
            <w:pPr>
              <w:pStyle w:val="TableColumn"/>
            </w:pPr>
            <w:r w:rsidRPr="006D11E2">
              <w:t>30-39 years</w:t>
            </w:r>
          </w:p>
        </w:tc>
        <w:tc>
          <w:tcPr>
            <w:tcW w:w="1041" w:type="dxa"/>
            <w:tcBorders>
              <w:top w:val="single" w:sz="12" w:space="0" w:color="548DD4" w:themeColor="text2" w:themeTint="99"/>
              <w:bottom w:val="single" w:sz="4" w:space="0" w:color="auto"/>
            </w:tcBorders>
          </w:tcPr>
          <w:p w14:paraId="14102787" w14:textId="44224D48" w:rsidR="001C3EB5" w:rsidRPr="00454399" w:rsidRDefault="001C3EB5" w:rsidP="006D11E2">
            <w:pPr>
              <w:pStyle w:val="TableColumn"/>
            </w:pPr>
            <w:r w:rsidRPr="006D11E2">
              <w:t>40-49 years</w:t>
            </w:r>
          </w:p>
        </w:tc>
        <w:tc>
          <w:tcPr>
            <w:tcW w:w="1041" w:type="dxa"/>
            <w:tcBorders>
              <w:top w:val="single" w:sz="12" w:space="0" w:color="548DD4" w:themeColor="text2" w:themeTint="99"/>
              <w:bottom w:val="single" w:sz="4" w:space="0" w:color="auto"/>
            </w:tcBorders>
          </w:tcPr>
          <w:p w14:paraId="4AC92DF9" w14:textId="492D9287" w:rsidR="001C3EB5" w:rsidRPr="00454399" w:rsidRDefault="001C3EB5" w:rsidP="006D11E2">
            <w:pPr>
              <w:pStyle w:val="TableColumn"/>
            </w:pPr>
            <w:r w:rsidRPr="006D11E2">
              <w:t>50-59 years</w:t>
            </w:r>
          </w:p>
        </w:tc>
        <w:tc>
          <w:tcPr>
            <w:tcW w:w="1041" w:type="dxa"/>
            <w:tcBorders>
              <w:top w:val="single" w:sz="12" w:space="0" w:color="548DD4" w:themeColor="text2" w:themeTint="99"/>
              <w:bottom w:val="single" w:sz="4" w:space="0" w:color="auto"/>
              <w:right w:val="double" w:sz="4" w:space="0" w:color="auto"/>
            </w:tcBorders>
          </w:tcPr>
          <w:p w14:paraId="22F591AF" w14:textId="161F41C6" w:rsidR="001C3EB5" w:rsidRPr="00454399" w:rsidRDefault="001C3EB5" w:rsidP="006D11E2">
            <w:pPr>
              <w:pStyle w:val="TableColumn"/>
            </w:pPr>
            <w:r w:rsidRPr="006D11E2">
              <w:t>60 years or more</w:t>
            </w:r>
          </w:p>
        </w:tc>
        <w:tc>
          <w:tcPr>
            <w:tcW w:w="1040" w:type="dxa"/>
            <w:vMerge w:val="restart"/>
            <w:tcBorders>
              <w:left w:val="double" w:sz="4" w:space="0" w:color="auto"/>
            </w:tcBorders>
            <w:vAlign w:val="center"/>
          </w:tcPr>
          <w:p w14:paraId="3427CABC" w14:textId="2661A08B" w:rsidR="001C3EB5" w:rsidRPr="001C3EB5" w:rsidRDefault="00CF12D6" w:rsidP="001C3EB5">
            <w:pPr>
              <w:pStyle w:val="TableCell"/>
              <w:jc w:val="center"/>
              <w:rPr>
                <w:bCs w:val="0"/>
              </w:rPr>
            </w:pPr>
            <w:r>
              <w:t xml:space="preserve">Status level as </w:t>
            </w:r>
            <w:r w:rsidR="001C3EB5">
              <w:t>% of all teachers</w:t>
            </w:r>
          </w:p>
        </w:tc>
      </w:tr>
      <w:tr w:rsidR="001C3EB5" w:rsidRPr="00454399" w14:paraId="5E04027F" w14:textId="77777777" w:rsidTr="00314DA9">
        <w:trPr>
          <w:cnfStyle w:val="000000100000" w:firstRow="0" w:lastRow="0" w:firstColumn="0" w:lastColumn="0" w:oddVBand="0" w:evenVBand="0" w:oddHBand="1" w:evenHBand="0" w:firstRowFirstColumn="0" w:firstRowLastColumn="0" w:lastRowFirstColumn="0" w:lastRowLastColumn="0"/>
        </w:trPr>
        <w:tc>
          <w:tcPr>
            <w:tcW w:w="922" w:type="dxa"/>
            <w:tcBorders>
              <w:top w:val="single" w:sz="4" w:space="0" w:color="auto"/>
              <w:bottom w:val="nil"/>
            </w:tcBorders>
            <w:shd w:val="clear" w:color="auto" w:fill="FFFFFF" w:themeFill="background1"/>
          </w:tcPr>
          <w:p w14:paraId="51B3B06F" w14:textId="77777777" w:rsidR="001C3EB5" w:rsidRPr="00454399" w:rsidRDefault="001C3EB5" w:rsidP="006C5B42">
            <w:pPr>
              <w:pStyle w:val="TableCell"/>
            </w:pPr>
          </w:p>
        </w:tc>
        <w:tc>
          <w:tcPr>
            <w:tcW w:w="6496" w:type="dxa"/>
            <w:gridSpan w:val="6"/>
            <w:tcBorders>
              <w:top w:val="single" w:sz="4" w:space="0" w:color="auto"/>
              <w:bottom w:val="nil"/>
              <w:right w:val="double" w:sz="4" w:space="0" w:color="auto"/>
            </w:tcBorders>
            <w:shd w:val="clear" w:color="auto" w:fill="FFFFFF" w:themeFill="background1"/>
          </w:tcPr>
          <w:p w14:paraId="6890CB72" w14:textId="03CCE07F" w:rsidR="001C3EB5" w:rsidRPr="006D11E2" w:rsidRDefault="00CF12D6" w:rsidP="006D11E2">
            <w:pPr>
              <w:pStyle w:val="TableColumn"/>
            </w:pPr>
            <w:r>
              <w:t>(</w:t>
            </w:r>
            <w:r w:rsidR="001C3EB5" w:rsidRPr="001C3EB5">
              <w:t>% of teachers</w:t>
            </w:r>
            <w:r w:rsidR="00314DA9">
              <w:t xml:space="preserve"> at each status level within each</w:t>
            </w:r>
            <w:r w:rsidR="001C3EB5" w:rsidRPr="001C3EB5">
              <w:t xml:space="preserve"> age group</w:t>
            </w:r>
            <w:r>
              <w:t>)</w:t>
            </w:r>
          </w:p>
        </w:tc>
        <w:tc>
          <w:tcPr>
            <w:tcW w:w="1040" w:type="dxa"/>
            <w:vMerge/>
            <w:tcBorders>
              <w:top w:val="nil"/>
              <w:left w:val="double" w:sz="4" w:space="0" w:color="auto"/>
              <w:bottom w:val="nil"/>
            </w:tcBorders>
          </w:tcPr>
          <w:p w14:paraId="15D9C269" w14:textId="4D8618A3" w:rsidR="001C3EB5" w:rsidRPr="00454399" w:rsidRDefault="001C3EB5" w:rsidP="006C5B42">
            <w:pPr>
              <w:pStyle w:val="TableCell"/>
            </w:pPr>
          </w:p>
        </w:tc>
      </w:tr>
      <w:tr w:rsidR="001C3EB5" w:rsidRPr="00454399" w14:paraId="75B056F3" w14:textId="75994EB2" w:rsidTr="00CF12D6">
        <w:trPr>
          <w:cnfStyle w:val="000000010000" w:firstRow="0" w:lastRow="0" w:firstColumn="0" w:lastColumn="0" w:oddVBand="0" w:evenVBand="0" w:oddHBand="0" w:evenHBand="1" w:firstRowFirstColumn="0" w:firstRowLastColumn="0" w:lastRowFirstColumn="0" w:lastRowLastColumn="0"/>
        </w:trPr>
        <w:tc>
          <w:tcPr>
            <w:tcW w:w="922" w:type="dxa"/>
            <w:tcBorders>
              <w:top w:val="nil"/>
              <w:bottom w:val="nil"/>
              <w:right w:val="nil"/>
            </w:tcBorders>
            <w:vAlign w:val="center"/>
          </w:tcPr>
          <w:p w14:paraId="3334B844" w14:textId="1EA68CC1" w:rsidR="001C3EB5" w:rsidRPr="00454399" w:rsidRDefault="001C3EB5" w:rsidP="006D11E2">
            <w:pPr>
              <w:pStyle w:val="TableColumn"/>
            </w:pPr>
            <w:r>
              <w:t>Practitioner</w:t>
            </w:r>
          </w:p>
        </w:tc>
        <w:tc>
          <w:tcPr>
            <w:tcW w:w="1125" w:type="dxa"/>
            <w:tcBorders>
              <w:top w:val="nil"/>
              <w:left w:val="nil"/>
              <w:bottom w:val="nil"/>
            </w:tcBorders>
          </w:tcPr>
          <w:p w14:paraId="088DD343" w14:textId="3B2E389B" w:rsidR="001C3EB5" w:rsidRPr="00454399" w:rsidRDefault="001C3EB5" w:rsidP="006D11E2">
            <w:pPr>
              <w:pStyle w:val="TableRow"/>
              <w:jc w:val="right"/>
            </w:pPr>
            <w:r>
              <w:t>9</w:t>
            </w:r>
            <w:r w:rsidRPr="00F979D7">
              <w:t>%</w:t>
            </w:r>
          </w:p>
        </w:tc>
        <w:tc>
          <w:tcPr>
            <w:tcW w:w="1124" w:type="dxa"/>
            <w:tcBorders>
              <w:top w:val="nil"/>
              <w:bottom w:val="nil"/>
            </w:tcBorders>
          </w:tcPr>
          <w:p w14:paraId="43EE5A8D" w14:textId="2C42BBDD" w:rsidR="001C3EB5" w:rsidRPr="00454399" w:rsidRDefault="001C3EB5" w:rsidP="006D11E2">
            <w:pPr>
              <w:pStyle w:val="TableRow"/>
              <w:jc w:val="right"/>
            </w:pPr>
            <w:r>
              <w:t>44</w:t>
            </w:r>
            <w:r w:rsidRPr="00F979D7">
              <w:t>%</w:t>
            </w:r>
          </w:p>
        </w:tc>
        <w:tc>
          <w:tcPr>
            <w:tcW w:w="1124" w:type="dxa"/>
            <w:tcBorders>
              <w:top w:val="nil"/>
              <w:bottom w:val="nil"/>
            </w:tcBorders>
          </w:tcPr>
          <w:p w14:paraId="2A14A951" w14:textId="46172C14" w:rsidR="001C3EB5" w:rsidRPr="00454399" w:rsidRDefault="001C3EB5" w:rsidP="006D11E2">
            <w:pPr>
              <w:pStyle w:val="TableRow"/>
              <w:jc w:val="right"/>
            </w:pPr>
            <w:r>
              <w:t>56</w:t>
            </w:r>
            <w:r w:rsidRPr="00F979D7">
              <w:t>%</w:t>
            </w:r>
          </w:p>
        </w:tc>
        <w:tc>
          <w:tcPr>
            <w:tcW w:w="1041" w:type="dxa"/>
            <w:tcBorders>
              <w:top w:val="nil"/>
              <w:bottom w:val="nil"/>
            </w:tcBorders>
          </w:tcPr>
          <w:p w14:paraId="4C0DE247" w14:textId="41083DB6" w:rsidR="001C3EB5" w:rsidRPr="00454399" w:rsidRDefault="001C3EB5" w:rsidP="006D11E2">
            <w:pPr>
              <w:pStyle w:val="TableRow"/>
              <w:jc w:val="right"/>
            </w:pPr>
            <w:r>
              <w:t>50</w:t>
            </w:r>
            <w:r w:rsidRPr="00F979D7">
              <w:t>%</w:t>
            </w:r>
          </w:p>
        </w:tc>
        <w:tc>
          <w:tcPr>
            <w:tcW w:w="1041" w:type="dxa"/>
            <w:tcBorders>
              <w:top w:val="nil"/>
              <w:bottom w:val="nil"/>
            </w:tcBorders>
          </w:tcPr>
          <w:p w14:paraId="4BAE8FD7" w14:textId="17B63A71" w:rsidR="001C3EB5" w:rsidRPr="00454399" w:rsidRDefault="001C3EB5" w:rsidP="006D11E2">
            <w:pPr>
              <w:pStyle w:val="TableRow"/>
              <w:jc w:val="right"/>
            </w:pPr>
            <w:r>
              <w:t>56</w:t>
            </w:r>
            <w:r w:rsidRPr="00F979D7">
              <w:t>%</w:t>
            </w:r>
          </w:p>
        </w:tc>
        <w:tc>
          <w:tcPr>
            <w:tcW w:w="1041" w:type="dxa"/>
            <w:tcBorders>
              <w:top w:val="nil"/>
              <w:bottom w:val="nil"/>
              <w:right w:val="double" w:sz="4" w:space="0" w:color="auto"/>
            </w:tcBorders>
          </w:tcPr>
          <w:p w14:paraId="02D100FA" w14:textId="775547CA" w:rsidR="001C3EB5" w:rsidRPr="00454399" w:rsidRDefault="001C3EB5" w:rsidP="006D11E2">
            <w:pPr>
              <w:pStyle w:val="TableRow"/>
              <w:jc w:val="right"/>
            </w:pPr>
            <w:r>
              <w:t>77</w:t>
            </w:r>
            <w:r w:rsidRPr="00F979D7">
              <w:t>%</w:t>
            </w:r>
          </w:p>
        </w:tc>
        <w:tc>
          <w:tcPr>
            <w:tcW w:w="1040" w:type="dxa"/>
            <w:tcBorders>
              <w:top w:val="nil"/>
              <w:left w:val="double" w:sz="4" w:space="0" w:color="auto"/>
            </w:tcBorders>
          </w:tcPr>
          <w:p w14:paraId="156CF44C" w14:textId="76719740" w:rsidR="001C3EB5" w:rsidRPr="00454399" w:rsidRDefault="001C3EB5" w:rsidP="006D11E2">
            <w:pPr>
              <w:pStyle w:val="TableRow"/>
              <w:jc w:val="right"/>
            </w:pPr>
            <w:r w:rsidRPr="00F979D7">
              <w:t>59%</w:t>
            </w:r>
          </w:p>
        </w:tc>
      </w:tr>
      <w:tr w:rsidR="001C3EB5" w:rsidRPr="00454399" w14:paraId="249B60EF" w14:textId="0FE4B997" w:rsidTr="00CF12D6">
        <w:trPr>
          <w:cnfStyle w:val="000000100000" w:firstRow="0" w:lastRow="0" w:firstColumn="0" w:lastColumn="0" w:oddVBand="0" w:evenVBand="0" w:oddHBand="1" w:evenHBand="0" w:firstRowFirstColumn="0" w:firstRowLastColumn="0" w:lastRowFirstColumn="0" w:lastRowLastColumn="0"/>
        </w:trPr>
        <w:tc>
          <w:tcPr>
            <w:tcW w:w="922" w:type="dxa"/>
            <w:tcBorders>
              <w:top w:val="nil"/>
              <w:bottom w:val="nil"/>
            </w:tcBorders>
            <w:vAlign w:val="center"/>
          </w:tcPr>
          <w:p w14:paraId="0F1172DA" w14:textId="76727FEF" w:rsidR="001C3EB5" w:rsidRPr="00454399" w:rsidRDefault="001C3EB5" w:rsidP="006D11E2">
            <w:pPr>
              <w:pStyle w:val="TableColumn"/>
            </w:pPr>
            <w:r>
              <w:t>Senior</w:t>
            </w:r>
          </w:p>
        </w:tc>
        <w:tc>
          <w:tcPr>
            <w:tcW w:w="1125" w:type="dxa"/>
            <w:tcBorders>
              <w:top w:val="nil"/>
            </w:tcBorders>
          </w:tcPr>
          <w:p w14:paraId="2B6FD82F" w14:textId="4D670D43" w:rsidR="001C3EB5" w:rsidRPr="00454399" w:rsidRDefault="001C3EB5" w:rsidP="006D11E2">
            <w:pPr>
              <w:pStyle w:val="TableRow"/>
              <w:jc w:val="right"/>
            </w:pPr>
            <w:r>
              <w:t>4</w:t>
            </w:r>
            <w:r w:rsidRPr="00F979D7">
              <w:t>%</w:t>
            </w:r>
          </w:p>
        </w:tc>
        <w:tc>
          <w:tcPr>
            <w:tcW w:w="1124" w:type="dxa"/>
            <w:tcBorders>
              <w:top w:val="nil"/>
            </w:tcBorders>
          </w:tcPr>
          <w:p w14:paraId="7CC54562" w14:textId="66B3322E" w:rsidR="001C3EB5" w:rsidRPr="00454399" w:rsidRDefault="001C3EB5" w:rsidP="006D11E2">
            <w:pPr>
              <w:pStyle w:val="TableRow"/>
              <w:jc w:val="right"/>
            </w:pPr>
            <w:r>
              <w:t>23</w:t>
            </w:r>
            <w:r w:rsidRPr="00F979D7">
              <w:t>%</w:t>
            </w:r>
          </w:p>
        </w:tc>
        <w:tc>
          <w:tcPr>
            <w:tcW w:w="1124" w:type="dxa"/>
            <w:tcBorders>
              <w:top w:val="nil"/>
            </w:tcBorders>
          </w:tcPr>
          <w:p w14:paraId="3703B74A" w14:textId="4DFEDFD0" w:rsidR="001C3EB5" w:rsidRPr="00454399" w:rsidRDefault="001C3EB5" w:rsidP="006D11E2">
            <w:pPr>
              <w:pStyle w:val="TableRow"/>
              <w:jc w:val="right"/>
            </w:pPr>
            <w:r>
              <w:t>34</w:t>
            </w:r>
            <w:r w:rsidRPr="00F979D7">
              <w:t>%</w:t>
            </w:r>
          </w:p>
        </w:tc>
        <w:tc>
          <w:tcPr>
            <w:tcW w:w="1041" w:type="dxa"/>
            <w:tcBorders>
              <w:top w:val="nil"/>
            </w:tcBorders>
          </w:tcPr>
          <w:p w14:paraId="46B8FDE5" w14:textId="68C550C5" w:rsidR="001C3EB5" w:rsidRPr="00454399" w:rsidRDefault="001C3EB5" w:rsidP="006D11E2">
            <w:pPr>
              <w:pStyle w:val="TableRow"/>
              <w:jc w:val="right"/>
            </w:pPr>
            <w:r>
              <w:t>41</w:t>
            </w:r>
            <w:r w:rsidRPr="00F979D7">
              <w:t>%</w:t>
            </w:r>
          </w:p>
        </w:tc>
        <w:tc>
          <w:tcPr>
            <w:tcW w:w="1041" w:type="dxa"/>
            <w:tcBorders>
              <w:top w:val="nil"/>
            </w:tcBorders>
          </w:tcPr>
          <w:p w14:paraId="41F10ABD" w14:textId="399EC706" w:rsidR="001C3EB5" w:rsidRPr="00454399" w:rsidRDefault="001C3EB5" w:rsidP="006D11E2">
            <w:pPr>
              <w:pStyle w:val="TableRow"/>
              <w:jc w:val="right"/>
            </w:pPr>
            <w:r>
              <w:t>41</w:t>
            </w:r>
            <w:r w:rsidRPr="00F979D7">
              <w:t>%</w:t>
            </w:r>
          </w:p>
        </w:tc>
        <w:tc>
          <w:tcPr>
            <w:tcW w:w="1041" w:type="dxa"/>
            <w:tcBorders>
              <w:top w:val="nil"/>
              <w:right w:val="double" w:sz="4" w:space="0" w:color="auto"/>
            </w:tcBorders>
          </w:tcPr>
          <w:p w14:paraId="5735D89D" w14:textId="4D442856" w:rsidR="001C3EB5" w:rsidRPr="00454399" w:rsidRDefault="001C3EB5" w:rsidP="006D11E2">
            <w:pPr>
              <w:pStyle w:val="TableRow"/>
              <w:jc w:val="right"/>
            </w:pPr>
            <w:r>
              <w:t>22</w:t>
            </w:r>
            <w:r w:rsidRPr="00F979D7">
              <w:t>%</w:t>
            </w:r>
          </w:p>
        </w:tc>
        <w:tc>
          <w:tcPr>
            <w:tcW w:w="1040" w:type="dxa"/>
            <w:tcBorders>
              <w:left w:val="double" w:sz="4" w:space="0" w:color="auto"/>
            </w:tcBorders>
          </w:tcPr>
          <w:p w14:paraId="54B08F40" w14:textId="2B7689E6" w:rsidR="001C3EB5" w:rsidRPr="00454399" w:rsidRDefault="001C3EB5" w:rsidP="006D11E2">
            <w:pPr>
              <w:pStyle w:val="TableRow"/>
              <w:jc w:val="right"/>
            </w:pPr>
            <w:r w:rsidRPr="00F979D7">
              <w:t>35%</w:t>
            </w:r>
          </w:p>
        </w:tc>
      </w:tr>
      <w:tr w:rsidR="001C3EB5" w:rsidRPr="00454399" w14:paraId="31441759" w14:textId="14746956" w:rsidTr="00CF12D6">
        <w:trPr>
          <w:cnfStyle w:val="000000010000" w:firstRow="0" w:lastRow="0" w:firstColumn="0" w:lastColumn="0" w:oddVBand="0" w:evenVBand="0" w:oddHBand="0" w:evenHBand="1" w:firstRowFirstColumn="0" w:firstRowLastColumn="0" w:lastRowFirstColumn="0" w:lastRowLastColumn="0"/>
        </w:trPr>
        <w:tc>
          <w:tcPr>
            <w:tcW w:w="922" w:type="dxa"/>
            <w:tcBorders>
              <w:top w:val="nil"/>
              <w:bottom w:val="nil"/>
              <w:right w:val="nil"/>
            </w:tcBorders>
            <w:vAlign w:val="center"/>
          </w:tcPr>
          <w:p w14:paraId="46CF25DF" w14:textId="21A2DA07" w:rsidR="001C3EB5" w:rsidRPr="00454399" w:rsidRDefault="001C3EB5" w:rsidP="006D11E2">
            <w:pPr>
              <w:pStyle w:val="TableColumn"/>
            </w:pPr>
            <w:r>
              <w:t>Lead</w:t>
            </w:r>
          </w:p>
        </w:tc>
        <w:tc>
          <w:tcPr>
            <w:tcW w:w="1125" w:type="dxa"/>
            <w:tcBorders>
              <w:left w:val="nil"/>
            </w:tcBorders>
          </w:tcPr>
          <w:p w14:paraId="13ECC118" w14:textId="57D73CE9" w:rsidR="001C3EB5" w:rsidRPr="00454399" w:rsidRDefault="001C3EB5" w:rsidP="006D11E2">
            <w:pPr>
              <w:pStyle w:val="TableRow"/>
              <w:jc w:val="right"/>
            </w:pPr>
            <w:r w:rsidRPr="00F979D7">
              <w:t>0%</w:t>
            </w:r>
          </w:p>
        </w:tc>
        <w:tc>
          <w:tcPr>
            <w:tcW w:w="1124" w:type="dxa"/>
          </w:tcPr>
          <w:p w14:paraId="7CB86A77" w14:textId="77489D38" w:rsidR="001C3EB5" w:rsidRPr="00454399" w:rsidRDefault="001C3EB5" w:rsidP="006D11E2">
            <w:pPr>
              <w:pStyle w:val="TableRow"/>
              <w:jc w:val="right"/>
            </w:pPr>
            <w:r w:rsidRPr="00F979D7">
              <w:t>0%</w:t>
            </w:r>
          </w:p>
        </w:tc>
        <w:tc>
          <w:tcPr>
            <w:tcW w:w="1124" w:type="dxa"/>
          </w:tcPr>
          <w:p w14:paraId="49D952A3" w14:textId="55E1BB99" w:rsidR="001C3EB5" w:rsidRPr="00454399" w:rsidRDefault="001C3EB5" w:rsidP="006D11E2">
            <w:pPr>
              <w:pStyle w:val="TableRow"/>
              <w:jc w:val="right"/>
            </w:pPr>
            <w:r>
              <w:t>1</w:t>
            </w:r>
            <w:r w:rsidRPr="00F979D7">
              <w:t>%</w:t>
            </w:r>
          </w:p>
        </w:tc>
        <w:tc>
          <w:tcPr>
            <w:tcW w:w="1041" w:type="dxa"/>
          </w:tcPr>
          <w:p w14:paraId="5AFD5B36" w14:textId="5F03B338" w:rsidR="001C3EB5" w:rsidRPr="00454399" w:rsidRDefault="001C3EB5" w:rsidP="006D11E2">
            <w:pPr>
              <w:pStyle w:val="TableRow"/>
              <w:jc w:val="right"/>
            </w:pPr>
            <w:r>
              <w:t>1</w:t>
            </w:r>
            <w:r w:rsidRPr="00F979D7">
              <w:t>%</w:t>
            </w:r>
          </w:p>
        </w:tc>
        <w:tc>
          <w:tcPr>
            <w:tcW w:w="1041" w:type="dxa"/>
          </w:tcPr>
          <w:p w14:paraId="44A119B5" w14:textId="09E19CE7" w:rsidR="001C3EB5" w:rsidRPr="00454399" w:rsidRDefault="001C3EB5" w:rsidP="006D11E2">
            <w:pPr>
              <w:pStyle w:val="TableRow"/>
              <w:jc w:val="right"/>
            </w:pPr>
            <w:r>
              <w:t>1</w:t>
            </w:r>
            <w:r w:rsidRPr="00F979D7">
              <w:t>%</w:t>
            </w:r>
          </w:p>
        </w:tc>
        <w:tc>
          <w:tcPr>
            <w:tcW w:w="1041" w:type="dxa"/>
            <w:tcBorders>
              <w:right w:val="double" w:sz="4" w:space="0" w:color="auto"/>
            </w:tcBorders>
          </w:tcPr>
          <w:p w14:paraId="73640E97" w14:textId="09032CAA" w:rsidR="001C3EB5" w:rsidRPr="00454399" w:rsidRDefault="001C3EB5" w:rsidP="006D11E2">
            <w:pPr>
              <w:pStyle w:val="TableRow"/>
              <w:jc w:val="right"/>
            </w:pPr>
            <w:r w:rsidRPr="00F979D7">
              <w:t>0%</w:t>
            </w:r>
          </w:p>
        </w:tc>
        <w:tc>
          <w:tcPr>
            <w:tcW w:w="1040" w:type="dxa"/>
            <w:tcBorders>
              <w:left w:val="double" w:sz="4" w:space="0" w:color="auto"/>
            </w:tcBorders>
          </w:tcPr>
          <w:p w14:paraId="50F9CEF9" w14:textId="59D535F8" w:rsidR="001C3EB5" w:rsidRPr="00454399" w:rsidRDefault="001C3EB5" w:rsidP="006D11E2">
            <w:pPr>
              <w:pStyle w:val="TableRow"/>
              <w:jc w:val="right"/>
            </w:pPr>
            <w:r w:rsidRPr="00F979D7">
              <w:t>0%</w:t>
            </w:r>
          </w:p>
        </w:tc>
      </w:tr>
      <w:tr w:rsidR="001C3EB5" w:rsidRPr="00454399" w14:paraId="30691F97" w14:textId="1A861248" w:rsidTr="00CF12D6">
        <w:trPr>
          <w:cnfStyle w:val="000000100000" w:firstRow="0" w:lastRow="0" w:firstColumn="0" w:lastColumn="0" w:oddVBand="0" w:evenVBand="0" w:oddHBand="1" w:evenHBand="0" w:firstRowFirstColumn="0" w:firstRowLastColumn="0" w:lastRowFirstColumn="0" w:lastRowLastColumn="0"/>
        </w:trPr>
        <w:tc>
          <w:tcPr>
            <w:tcW w:w="922" w:type="dxa"/>
            <w:tcBorders>
              <w:top w:val="nil"/>
              <w:bottom w:val="nil"/>
            </w:tcBorders>
            <w:vAlign w:val="center"/>
          </w:tcPr>
          <w:p w14:paraId="736A05AE" w14:textId="7F930F16" w:rsidR="001C3EB5" w:rsidRPr="00454399" w:rsidRDefault="001C3EB5" w:rsidP="006D11E2">
            <w:pPr>
              <w:pStyle w:val="TableColumn"/>
            </w:pPr>
            <w:r>
              <w:t xml:space="preserve">Mentor </w:t>
            </w:r>
          </w:p>
        </w:tc>
        <w:tc>
          <w:tcPr>
            <w:tcW w:w="1125" w:type="dxa"/>
          </w:tcPr>
          <w:p w14:paraId="4568D1E8" w14:textId="68298A65" w:rsidR="001C3EB5" w:rsidRPr="00454399" w:rsidRDefault="001C3EB5" w:rsidP="006D11E2">
            <w:pPr>
              <w:pStyle w:val="TableRow"/>
              <w:jc w:val="right"/>
            </w:pPr>
            <w:r w:rsidRPr="00F979D7">
              <w:t>0%</w:t>
            </w:r>
          </w:p>
        </w:tc>
        <w:tc>
          <w:tcPr>
            <w:tcW w:w="1124" w:type="dxa"/>
          </w:tcPr>
          <w:p w14:paraId="6149881F" w14:textId="1CAF2C3F" w:rsidR="001C3EB5" w:rsidRPr="00454399" w:rsidRDefault="001C3EB5" w:rsidP="006D11E2">
            <w:pPr>
              <w:pStyle w:val="TableRow"/>
              <w:jc w:val="right"/>
            </w:pPr>
            <w:r w:rsidRPr="00F979D7">
              <w:t>0%</w:t>
            </w:r>
          </w:p>
        </w:tc>
        <w:tc>
          <w:tcPr>
            <w:tcW w:w="1124" w:type="dxa"/>
          </w:tcPr>
          <w:p w14:paraId="5CF7FB1B" w14:textId="0741216A" w:rsidR="001C3EB5" w:rsidRPr="00454399" w:rsidRDefault="001C3EB5" w:rsidP="006D11E2">
            <w:pPr>
              <w:pStyle w:val="TableRow"/>
              <w:jc w:val="right"/>
            </w:pPr>
            <w:r w:rsidRPr="00F979D7">
              <w:t>0%</w:t>
            </w:r>
          </w:p>
        </w:tc>
        <w:tc>
          <w:tcPr>
            <w:tcW w:w="1041" w:type="dxa"/>
          </w:tcPr>
          <w:p w14:paraId="3E5A2AED" w14:textId="68AB9FA5" w:rsidR="001C3EB5" w:rsidRPr="00454399" w:rsidRDefault="001C3EB5" w:rsidP="006D11E2">
            <w:pPr>
              <w:pStyle w:val="TableRow"/>
              <w:jc w:val="right"/>
            </w:pPr>
            <w:r w:rsidRPr="00F979D7">
              <w:t>0%</w:t>
            </w:r>
          </w:p>
        </w:tc>
        <w:tc>
          <w:tcPr>
            <w:tcW w:w="1041" w:type="dxa"/>
          </w:tcPr>
          <w:p w14:paraId="242D8917" w14:textId="1B18695D" w:rsidR="001C3EB5" w:rsidRPr="00454399" w:rsidRDefault="001C3EB5" w:rsidP="006D11E2">
            <w:pPr>
              <w:pStyle w:val="TableRow"/>
              <w:jc w:val="right"/>
            </w:pPr>
            <w:r w:rsidRPr="00F979D7">
              <w:t>0%</w:t>
            </w:r>
          </w:p>
        </w:tc>
        <w:tc>
          <w:tcPr>
            <w:tcW w:w="1041" w:type="dxa"/>
            <w:tcBorders>
              <w:right w:val="double" w:sz="4" w:space="0" w:color="auto"/>
            </w:tcBorders>
          </w:tcPr>
          <w:p w14:paraId="01F0EA50" w14:textId="128EE842" w:rsidR="001C3EB5" w:rsidRPr="00454399" w:rsidRDefault="001C3EB5" w:rsidP="006D11E2">
            <w:pPr>
              <w:pStyle w:val="TableRow"/>
              <w:jc w:val="right"/>
            </w:pPr>
            <w:r w:rsidRPr="00F979D7">
              <w:t>0%</w:t>
            </w:r>
          </w:p>
        </w:tc>
        <w:tc>
          <w:tcPr>
            <w:tcW w:w="1040" w:type="dxa"/>
            <w:tcBorders>
              <w:left w:val="double" w:sz="4" w:space="0" w:color="auto"/>
            </w:tcBorders>
          </w:tcPr>
          <w:p w14:paraId="2478163F" w14:textId="0F70ECCB" w:rsidR="001C3EB5" w:rsidRPr="00454399" w:rsidRDefault="001C3EB5" w:rsidP="006D11E2">
            <w:pPr>
              <w:pStyle w:val="TableRow"/>
              <w:jc w:val="right"/>
            </w:pPr>
            <w:r w:rsidRPr="00F979D7">
              <w:t>0%</w:t>
            </w:r>
          </w:p>
        </w:tc>
      </w:tr>
      <w:tr w:rsidR="001C3EB5" w:rsidRPr="00454399" w14:paraId="14F6F521" w14:textId="77777777" w:rsidTr="00CF12D6">
        <w:trPr>
          <w:cnfStyle w:val="000000010000" w:firstRow="0" w:lastRow="0" w:firstColumn="0" w:lastColumn="0" w:oddVBand="0" w:evenVBand="0" w:oddHBand="0" w:evenHBand="1" w:firstRowFirstColumn="0" w:firstRowLastColumn="0" w:lastRowFirstColumn="0" w:lastRowLastColumn="0"/>
        </w:trPr>
        <w:tc>
          <w:tcPr>
            <w:tcW w:w="922" w:type="dxa"/>
            <w:tcBorders>
              <w:top w:val="nil"/>
              <w:bottom w:val="double" w:sz="4" w:space="0" w:color="auto"/>
              <w:right w:val="nil"/>
            </w:tcBorders>
            <w:vAlign w:val="center"/>
          </w:tcPr>
          <w:p w14:paraId="300C6284" w14:textId="47B6C94F" w:rsidR="001C3EB5" w:rsidRPr="00454399" w:rsidRDefault="001C3EB5" w:rsidP="006D11E2">
            <w:pPr>
              <w:pStyle w:val="TableColumn"/>
            </w:pPr>
            <w:r>
              <w:t>No status</w:t>
            </w:r>
          </w:p>
        </w:tc>
        <w:tc>
          <w:tcPr>
            <w:tcW w:w="1125" w:type="dxa"/>
            <w:tcBorders>
              <w:left w:val="nil"/>
              <w:bottom w:val="double" w:sz="4" w:space="0" w:color="auto"/>
            </w:tcBorders>
          </w:tcPr>
          <w:p w14:paraId="662C216A" w14:textId="284F23FA" w:rsidR="001C3EB5" w:rsidRPr="00454399" w:rsidRDefault="001C3EB5" w:rsidP="006D11E2">
            <w:pPr>
              <w:pStyle w:val="TableRow"/>
              <w:jc w:val="right"/>
            </w:pPr>
            <w:r>
              <w:t>87</w:t>
            </w:r>
            <w:r w:rsidRPr="00F979D7">
              <w:t>%</w:t>
            </w:r>
          </w:p>
        </w:tc>
        <w:tc>
          <w:tcPr>
            <w:tcW w:w="1124" w:type="dxa"/>
            <w:tcBorders>
              <w:bottom w:val="double" w:sz="4" w:space="0" w:color="auto"/>
            </w:tcBorders>
          </w:tcPr>
          <w:p w14:paraId="460AD9F1" w14:textId="46F623D8" w:rsidR="001C3EB5" w:rsidRPr="00454399" w:rsidRDefault="001C3EB5" w:rsidP="006D11E2">
            <w:pPr>
              <w:pStyle w:val="TableRow"/>
              <w:jc w:val="right"/>
            </w:pPr>
            <w:r>
              <w:t>9</w:t>
            </w:r>
            <w:r w:rsidRPr="00F979D7">
              <w:t>%</w:t>
            </w:r>
          </w:p>
        </w:tc>
        <w:tc>
          <w:tcPr>
            <w:tcW w:w="1124" w:type="dxa"/>
            <w:tcBorders>
              <w:bottom w:val="double" w:sz="4" w:space="0" w:color="auto"/>
            </w:tcBorders>
          </w:tcPr>
          <w:p w14:paraId="2957C4C0" w14:textId="49BB0807" w:rsidR="001C3EB5" w:rsidRPr="00454399" w:rsidRDefault="001C3EB5" w:rsidP="006D11E2">
            <w:pPr>
              <w:pStyle w:val="TableRow"/>
              <w:jc w:val="right"/>
            </w:pPr>
            <w:r w:rsidRPr="00F979D7">
              <w:t>2%</w:t>
            </w:r>
          </w:p>
        </w:tc>
        <w:tc>
          <w:tcPr>
            <w:tcW w:w="1041" w:type="dxa"/>
            <w:tcBorders>
              <w:bottom w:val="double" w:sz="4" w:space="0" w:color="auto"/>
            </w:tcBorders>
          </w:tcPr>
          <w:p w14:paraId="2723B731" w14:textId="6896FF1C" w:rsidR="001C3EB5" w:rsidRPr="00454399" w:rsidRDefault="001C3EB5" w:rsidP="006D11E2">
            <w:pPr>
              <w:pStyle w:val="TableRow"/>
              <w:jc w:val="right"/>
            </w:pPr>
            <w:r>
              <w:t>3</w:t>
            </w:r>
            <w:r w:rsidRPr="00F979D7">
              <w:t>%</w:t>
            </w:r>
          </w:p>
        </w:tc>
        <w:tc>
          <w:tcPr>
            <w:tcW w:w="1041" w:type="dxa"/>
            <w:tcBorders>
              <w:bottom w:val="double" w:sz="4" w:space="0" w:color="auto"/>
            </w:tcBorders>
          </w:tcPr>
          <w:p w14:paraId="2037AA8B" w14:textId="15862A93" w:rsidR="001C3EB5" w:rsidRPr="00454399" w:rsidRDefault="001C3EB5" w:rsidP="006D11E2">
            <w:pPr>
              <w:pStyle w:val="TableRow"/>
              <w:jc w:val="right"/>
            </w:pPr>
            <w:r>
              <w:t>3</w:t>
            </w:r>
            <w:r w:rsidRPr="00F979D7">
              <w:t>%</w:t>
            </w:r>
          </w:p>
        </w:tc>
        <w:tc>
          <w:tcPr>
            <w:tcW w:w="1041" w:type="dxa"/>
            <w:tcBorders>
              <w:bottom w:val="double" w:sz="4" w:space="0" w:color="auto"/>
              <w:right w:val="double" w:sz="4" w:space="0" w:color="auto"/>
            </w:tcBorders>
          </w:tcPr>
          <w:p w14:paraId="129664E0" w14:textId="58541041" w:rsidR="001C3EB5" w:rsidRPr="00454399" w:rsidRDefault="001C3EB5" w:rsidP="006D11E2">
            <w:pPr>
              <w:pStyle w:val="TableRow"/>
              <w:jc w:val="right"/>
            </w:pPr>
            <w:r>
              <w:t>1</w:t>
            </w:r>
            <w:r w:rsidRPr="00F979D7">
              <w:t>%</w:t>
            </w:r>
          </w:p>
        </w:tc>
        <w:tc>
          <w:tcPr>
            <w:tcW w:w="1040" w:type="dxa"/>
            <w:tcBorders>
              <w:left w:val="double" w:sz="4" w:space="0" w:color="auto"/>
              <w:bottom w:val="nil"/>
            </w:tcBorders>
          </w:tcPr>
          <w:p w14:paraId="2EA898B4" w14:textId="5B840EAA" w:rsidR="001C3EB5" w:rsidRPr="00454399" w:rsidRDefault="001C3EB5" w:rsidP="006D11E2">
            <w:pPr>
              <w:pStyle w:val="TableRow"/>
              <w:jc w:val="right"/>
            </w:pPr>
            <w:r w:rsidRPr="00F979D7">
              <w:t>6%</w:t>
            </w:r>
          </w:p>
        </w:tc>
      </w:tr>
      <w:tr w:rsidR="001C3EB5" w:rsidRPr="00454399" w14:paraId="01D28395" w14:textId="77777777" w:rsidTr="00CF12D6">
        <w:trPr>
          <w:cnfStyle w:val="000000100000" w:firstRow="0" w:lastRow="0" w:firstColumn="0" w:lastColumn="0" w:oddVBand="0" w:evenVBand="0" w:oddHBand="1" w:evenHBand="0" w:firstRowFirstColumn="0" w:firstRowLastColumn="0" w:lastRowFirstColumn="0" w:lastRowLastColumn="0"/>
        </w:trPr>
        <w:tc>
          <w:tcPr>
            <w:tcW w:w="922" w:type="dxa"/>
            <w:tcBorders>
              <w:top w:val="double" w:sz="4" w:space="0" w:color="auto"/>
              <w:bottom w:val="single" w:sz="12" w:space="0" w:color="auto"/>
            </w:tcBorders>
            <w:vAlign w:val="center"/>
          </w:tcPr>
          <w:p w14:paraId="35955044" w14:textId="06CD4BE1" w:rsidR="001C3EB5" w:rsidRDefault="00CF12D6" w:rsidP="00635E4A">
            <w:pPr>
              <w:pStyle w:val="TableRow"/>
            </w:pPr>
            <w:r>
              <w:t>Age group as % of all teachers</w:t>
            </w:r>
          </w:p>
        </w:tc>
        <w:tc>
          <w:tcPr>
            <w:tcW w:w="1125" w:type="dxa"/>
            <w:tcBorders>
              <w:top w:val="double" w:sz="4" w:space="0" w:color="auto"/>
              <w:bottom w:val="single" w:sz="12" w:space="0" w:color="auto"/>
            </w:tcBorders>
            <w:vAlign w:val="center"/>
          </w:tcPr>
          <w:p w14:paraId="3C351CCA" w14:textId="66A66F91" w:rsidR="001C3EB5" w:rsidRDefault="001C3EB5" w:rsidP="001C3EB5">
            <w:pPr>
              <w:pStyle w:val="TableRow"/>
              <w:jc w:val="right"/>
            </w:pPr>
            <w:r w:rsidRPr="00F979D7">
              <w:t>1%</w:t>
            </w:r>
          </w:p>
        </w:tc>
        <w:tc>
          <w:tcPr>
            <w:tcW w:w="1124" w:type="dxa"/>
            <w:tcBorders>
              <w:top w:val="double" w:sz="4" w:space="0" w:color="auto"/>
              <w:bottom w:val="single" w:sz="12" w:space="0" w:color="auto"/>
            </w:tcBorders>
            <w:vAlign w:val="center"/>
          </w:tcPr>
          <w:p w14:paraId="5C9E5449" w14:textId="1A12F18F" w:rsidR="001C3EB5" w:rsidRDefault="001C3EB5" w:rsidP="001C3EB5">
            <w:pPr>
              <w:pStyle w:val="TableRow"/>
              <w:jc w:val="right"/>
            </w:pPr>
            <w:r w:rsidRPr="00F979D7">
              <w:t>4%</w:t>
            </w:r>
          </w:p>
        </w:tc>
        <w:tc>
          <w:tcPr>
            <w:tcW w:w="1124" w:type="dxa"/>
            <w:tcBorders>
              <w:top w:val="double" w:sz="4" w:space="0" w:color="auto"/>
              <w:bottom w:val="single" w:sz="12" w:space="0" w:color="auto"/>
            </w:tcBorders>
            <w:vAlign w:val="center"/>
          </w:tcPr>
          <w:p w14:paraId="41146BBB" w14:textId="63C9B34B" w:rsidR="001C3EB5" w:rsidRDefault="001C3EB5" w:rsidP="001C3EB5">
            <w:pPr>
              <w:pStyle w:val="TableRow"/>
              <w:jc w:val="right"/>
            </w:pPr>
            <w:r>
              <w:t>4</w:t>
            </w:r>
            <w:r w:rsidRPr="00F979D7">
              <w:t>%</w:t>
            </w:r>
          </w:p>
        </w:tc>
        <w:tc>
          <w:tcPr>
            <w:tcW w:w="1041" w:type="dxa"/>
            <w:tcBorders>
              <w:top w:val="double" w:sz="4" w:space="0" w:color="auto"/>
              <w:bottom w:val="single" w:sz="12" w:space="0" w:color="auto"/>
            </w:tcBorders>
            <w:vAlign w:val="center"/>
          </w:tcPr>
          <w:p w14:paraId="4775BE66" w14:textId="4BF034DD" w:rsidR="001C3EB5" w:rsidRDefault="001C3EB5" w:rsidP="001C3EB5">
            <w:pPr>
              <w:pStyle w:val="TableRow"/>
              <w:jc w:val="right"/>
            </w:pPr>
            <w:r w:rsidRPr="00F979D7">
              <w:t>27%</w:t>
            </w:r>
          </w:p>
        </w:tc>
        <w:tc>
          <w:tcPr>
            <w:tcW w:w="1041" w:type="dxa"/>
            <w:tcBorders>
              <w:top w:val="double" w:sz="4" w:space="0" w:color="auto"/>
              <w:bottom w:val="single" w:sz="12" w:space="0" w:color="auto"/>
            </w:tcBorders>
            <w:vAlign w:val="center"/>
          </w:tcPr>
          <w:p w14:paraId="0B162440" w14:textId="5928DC59" w:rsidR="001C3EB5" w:rsidRDefault="001C3EB5" w:rsidP="001C3EB5">
            <w:pPr>
              <w:pStyle w:val="TableRow"/>
              <w:jc w:val="right"/>
            </w:pPr>
            <w:r w:rsidRPr="00F979D7">
              <w:t>25%</w:t>
            </w:r>
          </w:p>
        </w:tc>
        <w:tc>
          <w:tcPr>
            <w:tcW w:w="1041" w:type="dxa"/>
            <w:tcBorders>
              <w:top w:val="double" w:sz="4" w:space="0" w:color="auto"/>
              <w:bottom w:val="single" w:sz="12" w:space="0" w:color="auto"/>
            </w:tcBorders>
            <w:vAlign w:val="center"/>
          </w:tcPr>
          <w:p w14:paraId="6B7972E1" w14:textId="0F9A28EA" w:rsidR="001C3EB5" w:rsidRDefault="001C3EB5" w:rsidP="001C3EB5">
            <w:pPr>
              <w:pStyle w:val="TableRow"/>
              <w:jc w:val="right"/>
            </w:pPr>
            <w:r w:rsidRPr="00F979D7">
              <w:t>26%</w:t>
            </w:r>
          </w:p>
        </w:tc>
        <w:tc>
          <w:tcPr>
            <w:tcW w:w="1040" w:type="dxa"/>
            <w:tcBorders>
              <w:top w:val="nil"/>
              <w:bottom w:val="single" w:sz="12" w:space="0" w:color="auto"/>
            </w:tcBorders>
            <w:vAlign w:val="center"/>
          </w:tcPr>
          <w:p w14:paraId="2D391474" w14:textId="23E1ABAE" w:rsidR="001C3EB5" w:rsidRDefault="001C3EB5" w:rsidP="001C3EB5">
            <w:pPr>
              <w:pStyle w:val="TableRow"/>
              <w:jc w:val="right"/>
            </w:pPr>
            <w:r>
              <w:t>100%</w:t>
            </w:r>
          </w:p>
        </w:tc>
      </w:tr>
    </w:tbl>
    <w:bookmarkEnd w:id="22"/>
    <w:p w14:paraId="61DC21C5" w14:textId="2C6DE8CA" w:rsidR="00B678EA" w:rsidRDefault="00B678EA" w:rsidP="00B678EA">
      <w:pPr>
        <w:pStyle w:val="Sourcenotes"/>
      </w:pPr>
      <w:r w:rsidRPr="00B9668F">
        <w:rPr>
          <w:i/>
        </w:rPr>
        <w:t>Source</w:t>
      </w:r>
      <w:r w:rsidRPr="00B9668F">
        <w:t>:</w:t>
      </w:r>
      <w:r>
        <w:t xml:space="preserve"> Author’s calculations based on data provided from EMIS in 2018. </w:t>
      </w:r>
    </w:p>
    <w:p w14:paraId="41A7037A" w14:textId="67BD3D0E" w:rsidR="0058054B" w:rsidRPr="00D96883" w:rsidRDefault="00304FC7" w:rsidP="00257FF8">
      <w:pPr>
        <w:pStyle w:val="Heading4"/>
      </w:pPr>
      <w:r w:rsidRPr="00D96883">
        <w:t xml:space="preserve">Teacher </w:t>
      </w:r>
      <w:r w:rsidR="00150119" w:rsidRPr="00D96883">
        <w:t>population</w:t>
      </w:r>
      <w:r w:rsidR="00C42B68" w:rsidRPr="00D96883">
        <w:t xml:space="preserve"> has</w:t>
      </w:r>
      <w:r w:rsidRPr="00D96883">
        <w:t xml:space="preserve"> not declined in proportion to the fall in student numbers</w:t>
      </w:r>
    </w:p>
    <w:p w14:paraId="3F3D2FDE" w14:textId="15669A02" w:rsidR="00304FC7" w:rsidRDefault="00304FC7" w:rsidP="00C8221A">
      <w:pPr>
        <w:pStyle w:val="Para0"/>
      </w:pPr>
      <w:r>
        <w:t xml:space="preserve">While </w:t>
      </w:r>
      <w:r w:rsidR="00150119">
        <w:t xml:space="preserve">the </w:t>
      </w:r>
      <w:r>
        <w:t xml:space="preserve">student </w:t>
      </w:r>
      <w:r w:rsidR="00150119">
        <w:t xml:space="preserve">population has </w:t>
      </w:r>
      <w:r>
        <w:t xml:space="preserve">declined by around 21% over the past decade, </w:t>
      </w:r>
      <w:r w:rsidR="00150119">
        <w:t xml:space="preserve">the </w:t>
      </w:r>
      <w:r w:rsidR="001D1A13">
        <w:t xml:space="preserve">teacher </w:t>
      </w:r>
      <w:r w:rsidR="00150119">
        <w:t>population</w:t>
      </w:r>
      <w:r w:rsidR="001D1A13">
        <w:t xml:space="preserve"> ha</w:t>
      </w:r>
      <w:r w:rsidR="00150119">
        <w:t>s</w:t>
      </w:r>
      <w:r w:rsidR="001D1A13">
        <w:t xml:space="preserve"> fallen by </w:t>
      </w:r>
      <w:r w:rsidR="00B16642">
        <w:t>less than 1%</w:t>
      </w:r>
      <w:r w:rsidR="001D1A13">
        <w:t xml:space="preserve">. One reason that teacher numbers have not fallen in line with the decline in students is a political decision to keep open many small schools in rural areas. In these areas, the average student to teacher ratio is as low </w:t>
      </w:r>
      <w:r w:rsidR="001D1A13" w:rsidRPr="001D1A13">
        <w:t xml:space="preserve">as 3.5:1 </w:t>
      </w:r>
      <w:sdt>
        <w:sdtPr>
          <w:id w:val="533468835"/>
          <w:citation/>
        </w:sdtPr>
        <w:sdtContent>
          <w:r w:rsidR="001D1A13" w:rsidRPr="001D1A13">
            <w:fldChar w:fldCharType="begin"/>
          </w:r>
          <w:r w:rsidR="001D1A13" w:rsidRPr="001D1A13">
            <w:instrText xml:space="preserve"> CITATION Mendeley_psjA3bwCEzaPmFji_6YlWQ \l 2057 </w:instrText>
          </w:r>
          <w:r w:rsidR="001D1A13" w:rsidRPr="001D1A13">
            <w:fldChar w:fldCharType="separate"/>
          </w:r>
          <w:r w:rsidR="005950D9" w:rsidRPr="005950D9">
            <w:rPr>
              <w:noProof/>
            </w:rPr>
            <w:t>(World Bank, n.d.</w:t>
          </w:r>
          <w:r w:rsidR="005950D9" w:rsidRPr="005950D9">
            <w:rPr>
              <w:noProof/>
              <w:vertAlign w:val="subscript"/>
            </w:rPr>
            <w:t>[12]</w:t>
          </w:r>
          <w:r w:rsidR="005950D9" w:rsidRPr="005950D9">
            <w:rPr>
              <w:noProof/>
            </w:rPr>
            <w:t>)</w:t>
          </w:r>
          <w:r w:rsidR="001D1A13" w:rsidRPr="001D1A13">
            <w:fldChar w:fldCharType="end"/>
          </w:r>
        </w:sdtContent>
      </w:sdt>
      <w:r w:rsidR="001D1A13">
        <w:t>. This leaves many teachers in part-time positions</w:t>
      </w:r>
      <w:r w:rsidR="00150119">
        <w:t>, even thou</w:t>
      </w:r>
      <w:r w:rsidR="003C39FE">
        <w:t>gh they would like to work full</w:t>
      </w:r>
      <w:r w:rsidR="003C39FE">
        <w:noBreakHyphen/>
      </w:r>
      <w:r w:rsidR="00150119">
        <w:t>time</w:t>
      </w:r>
      <w:r w:rsidR="001D1A13">
        <w:t xml:space="preserve">. </w:t>
      </w:r>
      <w:r w:rsidR="00150119">
        <w:t>Overall i</w:t>
      </w:r>
      <w:r w:rsidR="00ED53D4">
        <w:t xml:space="preserve">n Georgia, </w:t>
      </w:r>
      <w:r w:rsidR="00C42B68">
        <w:t>48</w:t>
      </w:r>
      <w:r w:rsidR="00ED53D4">
        <w:t>% of teachers work part-time</w:t>
      </w:r>
      <w:r w:rsidR="00846849">
        <w:t xml:space="preserve">, </w:t>
      </w:r>
      <w:r w:rsidR="00ED53D4">
        <w:t xml:space="preserve">in contrast to </w:t>
      </w:r>
      <w:r w:rsidR="00C42B68">
        <w:t>23</w:t>
      </w:r>
      <w:r w:rsidR="00ED53D4">
        <w:t>% on average across</w:t>
      </w:r>
      <w:r w:rsidR="00846849">
        <w:t xml:space="preserve"> TALIS participating countries</w:t>
      </w:r>
      <w:r w:rsidR="00C42B68">
        <w:t xml:space="preserve"> </w:t>
      </w:r>
      <w:sdt>
        <w:sdtPr>
          <w:id w:val="-608039755"/>
          <w:citation/>
        </w:sdtPr>
        <w:sdtContent>
          <w:r w:rsidR="00C42B68">
            <w:fldChar w:fldCharType="begin"/>
          </w:r>
          <w:r w:rsidR="00C42B68">
            <w:instrText xml:space="preserve"> CITATION Kappa_1d0bc92a \l 2057 </w:instrText>
          </w:r>
          <w:r w:rsidR="00C42B68">
            <w:fldChar w:fldCharType="separate"/>
          </w:r>
          <w:r w:rsidR="005950D9" w:rsidRPr="005950D9">
            <w:rPr>
              <w:noProof/>
            </w:rPr>
            <w:t>(</w:t>
          </w:r>
          <w:bookmarkStart w:id="23" w:name="Kappa_1d0bc92a_13"/>
          <w:r w:rsidR="005950D9" w:rsidRPr="005950D9">
            <w:rPr>
              <w:noProof/>
            </w:rPr>
            <w:t>OECD, 2019</w:t>
          </w:r>
          <w:r w:rsidR="005950D9" w:rsidRPr="005950D9">
            <w:rPr>
              <w:noProof/>
              <w:vertAlign w:val="subscript"/>
            </w:rPr>
            <w:t>[13]</w:t>
          </w:r>
          <w:r w:rsidR="005950D9" w:rsidRPr="005950D9">
            <w:rPr>
              <w:noProof/>
            </w:rPr>
            <w:t>)</w:t>
          </w:r>
          <w:bookmarkEnd w:id="23"/>
          <w:r w:rsidR="00C42B68">
            <w:fldChar w:fldCharType="end"/>
          </w:r>
        </w:sdtContent>
      </w:sdt>
      <w:r w:rsidR="00ED53D4">
        <w:t>.</w:t>
      </w:r>
      <w:r w:rsidR="001D1A13">
        <w:t xml:space="preserve"> </w:t>
      </w:r>
      <w:r w:rsidR="000B57CF">
        <w:t xml:space="preserve">The current oversupply of teachers is also reflected in principals’ responses to a survey conducted for this review. When asked what their schools most important goals are, retaining staff or hiring more staff was ranked as the least important (improving teachers’ pedagogical practices, however, was ranked as the most important). </w:t>
      </w:r>
    </w:p>
    <w:p w14:paraId="29623B9B" w14:textId="77777777" w:rsidR="001D1A13" w:rsidRPr="001D4D8E" w:rsidRDefault="001D1A13">
      <w:pPr>
        <w:pStyle w:val="Heading4"/>
      </w:pPr>
      <w:r w:rsidRPr="001D4D8E">
        <w:t>There are teacher shortages in some subjects, and in rural, mountainous areas</w:t>
      </w:r>
    </w:p>
    <w:p w14:paraId="389568A0" w14:textId="5CC9AE69" w:rsidR="001D1A13" w:rsidRDefault="001D1A13" w:rsidP="001D1A13">
      <w:pPr>
        <w:pStyle w:val="Para0"/>
      </w:pPr>
      <w:r>
        <w:t xml:space="preserve">Despite the general oversupply of teachers, there are shortages </w:t>
      </w:r>
      <w:r w:rsidR="00ED53D4">
        <w:t>in some subjects</w:t>
      </w:r>
      <w:r w:rsidR="009561CF">
        <w:t xml:space="preserve"> </w:t>
      </w:r>
      <w:r w:rsidR="00846849" w:rsidRPr="00846849">
        <w:t>such as sciences, mathematics, and Georgian as a second language</w:t>
      </w:r>
      <w:r>
        <w:t>. There is also a shortage of qualified teachers in rural, mountainous areas.</w:t>
      </w:r>
      <w:r w:rsidRPr="00881242">
        <w:t xml:space="preserve"> </w:t>
      </w:r>
      <w:r w:rsidR="00E552ED">
        <w:t>In response, in 2009</w:t>
      </w:r>
      <w:r w:rsidRPr="00881242">
        <w:t xml:space="preserve"> the </w:t>
      </w:r>
      <w:r>
        <w:t>Teacher Professional Development Centr</w:t>
      </w:r>
      <w:r w:rsidR="007E656F">
        <w:t>e</w:t>
      </w:r>
      <w:r>
        <w:t xml:space="preserve"> (</w:t>
      </w:r>
      <w:r w:rsidR="002F4B2A">
        <w:t>TPDC</w:t>
      </w:r>
      <w:r>
        <w:t xml:space="preserve">) in the </w:t>
      </w:r>
      <w:r>
        <w:rPr>
          <w:lang w:val="en-US"/>
        </w:rPr>
        <w:t xml:space="preserve">ministry </w:t>
      </w:r>
      <w:r w:rsidRPr="00881242">
        <w:t xml:space="preserve">launched </w:t>
      </w:r>
      <w:r>
        <w:t xml:space="preserve">Teach for Georgia. This programme </w:t>
      </w:r>
      <w:r w:rsidRPr="00881242">
        <w:t>provides young, motivated teachers with financial incentives, including a small salary bonus</w:t>
      </w:r>
      <w:r w:rsidR="00E552ED">
        <w:t>,</w:t>
      </w:r>
      <w:r w:rsidRPr="00881242">
        <w:t xml:space="preserve"> to work in </w:t>
      </w:r>
      <w:r>
        <w:t>rural, mountainous</w:t>
      </w:r>
      <w:r w:rsidRPr="00881242">
        <w:t xml:space="preserve"> areas. However, the scale of Teach for Georgia remains limited – with only 200 teachers participating in the programme in 2017.</w:t>
      </w:r>
      <w:r>
        <w:t xml:space="preserve"> </w:t>
      </w:r>
    </w:p>
    <w:p w14:paraId="56DB8842" w14:textId="77777777" w:rsidR="00A41578" w:rsidRPr="001D4D8E" w:rsidRDefault="00A41578">
      <w:pPr>
        <w:pStyle w:val="Heading4"/>
      </w:pPr>
      <w:r w:rsidRPr="001D4D8E">
        <w:t>Some teachers work across a broad range of grades</w:t>
      </w:r>
    </w:p>
    <w:p w14:paraId="3F07266A" w14:textId="6DD3BF5A" w:rsidR="00A41578" w:rsidRDefault="007837B0" w:rsidP="00A41578">
      <w:pPr>
        <w:pStyle w:val="Para0"/>
      </w:pPr>
      <w:r>
        <w:t>Among the schools that the OECD team visited, a number of teachers taught across grades 1-12.</w:t>
      </w:r>
      <w:r w:rsidR="00A41578">
        <w:t xml:space="preserve"> This practice was not just limited to small rural schools, but was also common i</w:t>
      </w:r>
      <w:r w:rsidR="00A50026">
        <w:t>n large urban areas</w:t>
      </w:r>
      <w:r w:rsidR="00A41578">
        <w:t xml:space="preserve">. </w:t>
      </w:r>
      <w:r w:rsidR="0096198D">
        <w:t xml:space="preserve">While necessary in some cases, asking teachers to teach across several </w:t>
      </w:r>
      <w:r w:rsidR="0025000C">
        <w:t>levels</w:t>
      </w:r>
      <w:r w:rsidR="0096198D">
        <w:t xml:space="preserve"> creates some risk because the teachers might not be equally knowledgeable about </w:t>
      </w:r>
      <w:r w:rsidR="0096198D">
        <w:lastRenderedPageBreak/>
        <w:t xml:space="preserve">student learning at different stages of their development. </w:t>
      </w:r>
      <w:r w:rsidR="00A41578">
        <w:t>I</w:t>
      </w:r>
      <w:r>
        <w:t xml:space="preserve">n most OECD countries, teachers focus on one or two grades within the same level of education because students’ learning and developmental needs vary vastly across different age groups. </w:t>
      </w:r>
      <w:r w:rsidR="00A41578">
        <w:t>This</w:t>
      </w:r>
      <w:r w:rsidR="0096198D">
        <w:t xml:space="preserve"> configuration</w:t>
      </w:r>
      <w:r w:rsidR="00A41578">
        <w:t xml:space="preserve"> enables teachers to develop specialised knowledge in effective teaching strategies for the age group that they work with. </w:t>
      </w:r>
    </w:p>
    <w:p w14:paraId="10599391" w14:textId="77777777" w:rsidR="0058054B" w:rsidRPr="0058054B" w:rsidRDefault="0058054B" w:rsidP="00B678EA">
      <w:pPr>
        <w:pStyle w:val="Heading3"/>
        <w:numPr>
          <w:ilvl w:val="0"/>
          <w:numId w:val="0"/>
        </w:numPr>
        <w:ind w:left="709"/>
        <w:rPr>
          <w:color w:val="000000" w:themeColor="text1"/>
        </w:rPr>
      </w:pPr>
      <w:r w:rsidRPr="0058054B">
        <w:t>Teacher salaries and career progression</w:t>
      </w:r>
    </w:p>
    <w:p w14:paraId="577EDA18" w14:textId="77777777" w:rsidR="002A4425" w:rsidRPr="00B678EA" w:rsidRDefault="00607A43" w:rsidP="00B678EA">
      <w:pPr>
        <w:pStyle w:val="Heading4"/>
        <w:rPr>
          <w:i w:val="0"/>
          <w:iCs w:val="0"/>
        </w:rPr>
      </w:pPr>
      <w:r w:rsidRPr="00D96883">
        <w:t>M</w:t>
      </w:r>
      <w:r w:rsidR="002A4425" w:rsidRPr="00D96883">
        <w:t xml:space="preserve">ost teachers remain on </w:t>
      </w:r>
      <w:r w:rsidRPr="00D96883">
        <w:t>the entry level of the career path</w:t>
      </w:r>
    </w:p>
    <w:p w14:paraId="525B3F74" w14:textId="536C3816" w:rsidR="00257FF8" w:rsidRDefault="00132752" w:rsidP="00B678EA">
      <w:pPr>
        <w:pStyle w:val="Para0"/>
      </w:pPr>
      <w:r>
        <w:t xml:space="preserve">Two new teacher statuses – </w:t>
      </w:r>
      <w:r w:rsidR="00045B62">
        <w:t>uncertified and certified</w:t>
      </w:r>
      <w:r>
        <w:t xml:space="preserve"> - were </w:t>
      </w:r>
      <w:r w:rsidRPr="0058054B">
        <w:t>introduced in 201</w:t>
      </w:r>
      <w:r>
        <w:t xml:space="preserve">0. Teachers were required </w:t>
      </w:r>
      <w:r w:rsidR="00CD313D">
        <w:t xml:space="preserve">to become certified, which entailed passing </w:t>
      </w:r>
      <w:r>
        <w:t xml:space="preserve">examinations in pedagogical skills and subject knowledge. </w:t>
      </w:r>
      <w:r w:rsidR="00CD313D">
        <w:t xml:space="preserve">However, few teachers actually became certified and an evaluation of the policy determined that </w:t>
      </w:r>
      <w:r w:rsidR="0025000C">
        <w:t xml:space="preserve">a </w:t>
      </w:r>
      <w:r>
        <w:t xml:space="preserve">more </w:t>
      </w:r>
      <w:r w:rsidR="0025000C">
        <w:t>effective</w:t>
      </w:r>
      <w:r w:rsidR="002A4425">
        <w:t xml:space="preserve"> </w:t>
      </w:r>
      <w:r w:rsidR="002A4425" w:rsidRPr="0058054B">
        <w:t>scheme</w:t>
      </w:r>
      <w:r w:rsidR="00CD313D">
        <w:t xml:space="preserve"> w</w:t>
      </w:r>
      <w:r w:rsidR="0025000C">
        <w:t>as</w:t>
      </w:r>
      <w:r w:rsidR="00CD313D">
        <w:t xml:space="preserve"> needed</w:t>
      </w:r>
      <w:r>
        <w:t xml:space="preserve">. </w:t>
      </w:r>
      <w:r w:rsidR="0070074B">
        <w:t>Established in 2015, t</w:t>
      </w:r>
      <w:r>
        <w:t xml:space="preserve">he new scheme </w:t>
      </w:r>
      <w:r w:rsidR="0025000C">
        <w:t xml:space="preserve">(called the teacher professional development scheme) </w:t>
      </w:r>
      <w:r w:rsidR="0070074B">
        <w:t>set</w:t>
      </w:r>
      <w:r w:rsidR="00CD313D">
        <w:t>s</w:t>
      </w:r>
      <w:r w:rsidR="0070074B">
        <w:t xml:space="preserve"> out</w:t>
      </w:r>
      <w:r w:rsidR="002A4425" w:rsidRPr="0058054B">
        <w:t xml:space="preserve"> four c</w:t>
      </w:r>
      <w:r w:rsidR="002A4425">
        <w:t>ategories of teacher</w:t>
      </w:r>
      <w:r w:rsidR="00CD313D">
        <w:t>s</w:t>
      </w:r>
      <w:r w:rsidR="002A4425">
        <w:t>: practitioner</w:t>
      </w:r>
      <w:r w:rsidR="00E61FAE">
        <w:t>,</w:t>
      </w:r>
      <w:r w:rsidR="002A4425" w:rsidRPr="0058054B">
        <w:t xml:space="preserve"> senior</w:t>
      </w:r>
      <w:r w:rsidR="00E61FAE">
        <w:t>,</w:t>
      </w:r>
      <w:r w:rsidR="002A4425" w:rsidRPr="0058054B">
        <w:t xml:space="preserve"> lead and mentor teacher</w:t>
      </w:r>
      <w:r w:rsidR="00F12E15">
        <w:t>.</w:t>
      </w:r>
      <w:r w:rsidR="00846849">
        <w:t xml:space="preserve"> </w:t>
      </w:r>
      <w:r w:rsidR="002A4425" w:rsidRPr="0058054B">
        <w:t>Each step is associated with a significant salary increase and teachers are expected to take on new roles and responsibilities</w:t>
      </w:r>
      <w:r w:rsidR="00846849">
        <w:t xml:space="preserve"> (see </w:t>
      </w:r>
      <w:r w:rsidR="007E656F">
        <w:fldChar w:fldCharType="begin"/>
      </w:r>
      <w:r w:rsidR="007E656F">
        <w:instrText xml:space="preserve"> REF _Ref13758289 \h </w:instrText>
      </w:r>
      <w:r w:rsidR="007E656F">
        <w:fldChar w:fldCharType="separate"/>
      </w:r>
      <w:r w:rsidR="005950D9">
        <w:t>Table </w:t>
      </w:r>
      <w:r w:rsidR="005950D9">
        <w:rPr>
          <w:noProof/>
        </w:rPr>
        <w:t>3</w:t>
      </w:r>
      <w:r w:rsidR="005950D9">
        <w:t>.</w:t>
      </w:r>
      <w:r w:rsidR="005950D9">
        <w:rPr>
          <w:noProof/>
        </w:rPr>
        <w:t>2</w:t>
      </w:r>
      <w:r w:rsidR="007E656F">
        <w:fldChar w:fldCharType="end"/>
      </w:r>
      <w:r w:rsidR="00846849" w:rsidRPr="00A50026">
        <w:t>)</w:t>
      </w:r>
      <w:r w:rsidR="002A4425" w:rsidRPr="00A50026">
        <w:t xml:space="preserve">. </w:t>
      </w:r>
      <w:r w:rsidRPr="00A50026">
        <w:t xml:space="preserve">A new appraisal for promotion was </w:t>
      </w:r>
      <w:r w:rsidR="002A4425" w:rsidRPr="00A50026">
        <w:t>introduced</w:t>
      </w:r>
      <w:r w:rsidR="00CD313D">
        <w:t xml:space="preserve"> at the same time, according to which</w:t>
      </w:r>
      <w:r w:rsidR="0074457D">
        <w:t xml:space="preserve"> </w:t>
      </w:r>
      <w:r w:rsidR="00CD313D">
        <w:t>t</w:t>
      </w:r>
      <w:r w:rsidR="0074457D">
        <w:t xml:space="preserve">eachers must accumulate credits through various </w:t>
      </w:r>
      <w:r w:rsidR="001F74A4">
        <w:t>professional development activities</w:t>
      </w:r>
      <w:r w:rsidR="0074457D">
        <w:t xml:space="preserve"> (see Teacher appraisal in Georgia) in order to advance in the scheme.</w:t>
      </w:r>
      <w:r w:rsidR="007B1C2A">
        <w:t xml:space="preserve"> </w:t>
      </w:r>
      <w:r w:rsidR="00CD313D">
        <w:t>Nevertheless</w:t>
      </w:r>
      <w:r w:rsidR="002A4425">
        <w:t xml:space="preserve">, </w:t>
      </w:r>
      <w:r w:rsidR="0070074B">
        <w:t xml:space="preserve">despite </w:t>
      </w:r>
      <w:r w:rsidR="002A4425" w:rsidRPr="0058054B">
        <w:t xml:space="preserve">the </w:t>
      </w:r>
      <w:r w:rsidR="0070074B">
        <w:t>introduction of career pathways,</w:t>
      </w:r>
      <w:r w:rsidR="002A4425" w:rsidRPr="0058054B">
        <w:t xml:space="preserve"> </w:t>
      </w:r>
      <w:r w:rsidR="002A4425" w:rsidRPr="00A50026">
        <w:t>the vast majority of Georgian teachers</w:t>
      </w:r>
      <w:r w:rsidR="00846849" w:rsidRPr="00A50026">
        <w:t xml:space="preserve"> </w:t>
      </w:r>
      <w:r w:rsidR="0070074B">
        <w:t>are still at the practitioner level</w:t>
      </w:r>
      <w:r w:rsidR="0039401E" w:rsidRPr="00A50026">
        <w:t xml:space="preserve"> (see </w:t>
      </w:r>
      <w:r w:rsidR="00475613">
        <w:fldChar w:fldCharType="begin"/>
      </w:r>
      <w:r w:rsidR="00475613">
        <w:instrText xml:space="preserve"> REF _Ref16089202 \h </w:instrText>
      </w:r>
      <w:r w:rsidR="00475613">
        <w:fldChar w:fldCharType="separate"/>
      </w:r>
      <w:r w:rsidR="005950D9">
        <w:t xml:space="preserve">Table </w:t>
      </w:r>
      <w:r w:rsidR="005950D9">
        <w:rPr>
          <w:noProof/>
        </w:rPr>
        <w:t>3</w:t>
      </w:r>
      <w:r w:rsidR="005950D9">
        <w:t>.</w:t>
      </w:r>
      <w:r w:rsidR="005950D9">
        <w:rPr>
          <w:noProof/>
        </w:rPr>
        <w:t>1</w:t>
      </w:r>
      <w:r w:rsidR="00475613">
        <w:fldChar w:fldCharType="end"/>
      </w:r>
      <w:r w:rsidR="0039401E" w:rsidRPr="00A50026">
        <w:t>)</w:t>
      </w:r>
      <w:r w:rsidR="009F5B0E" w:rsidRPr="00A50026">
        <w:t>.</w:t>
      </w:r>
      <w:r w:rsidR="00BE43B0">
        <w:t xml:space="preserve"> </w:t>
      </w:r>
    </w:p>
    <w:p w14:paraId="77421B03" w14:textId="7FF4FD94" w:rsidR="00481117" w:rsidRDefault="00BE43B0" w:rsidP="00B63967">
      <w:pPr>
        <w:pStyle w:val="Para0"/>
        <w:sectPr w:rsidR="00481117" w:rsidSect="00635E4A">
          <w:headerReference w:type="even" r:id="rId25"/>
          <w:headerReference w:type="default" r:id="rId26"/>
          <w:footerReference w:type="even" r:id="rId27"/>
          <w:footerReference w:type="default" r:id="rId28"/>
          <w:headerReference w:type="first" r:id="rId29"/>
          <w:footerReference w:type="first" r:id="rId30"/>
          <w:endnotePr>
            <w:numFmt w:val="decimal"/>
            <w:numRestart w:val="eachSect"/>
          </w:endnotePr>
          <w:type w:val="continuous"/>
          <w:pgSz w:w="11907" w:h="16840" w:code="9"/>
          <w:pgMar w:top="2098" w:right="1304" w:bottom="1928" w:left="1304" w:header="1531" w:footer="1134" w:gutter="0"/>
          <w:cols w:space="720"/>
          <w:titlePg/>
          <w:docGrid w:linePitch="360"/>
        </w:sectPr>
      </w:pPr>
      <w:r>
        <w:t>While several factors, including th</w:t>
      </w:r>
      <w:r w:rsidR="00717883">
        <w:t>e complexity of the evaluation procedures</w:t>
      </w:r>
      <w:r>
        <w:t xml:space="preserve">, have inhibited </w:t>
      </w:r>
      <w:r w:rsidR="00A50026">
        <w:t>teachers’</w:t>
      </w:r>
      <w:r>
        <w:t xml:space="preserve"> progression, the fact that</w:t>
      </w:r>
      <w:r w:rsidR="009F5B0E">
        <w:t xml:space="preserve"> </w:t>
      </w:r>
      <w:r w:rsidR="000B70F3">
        <w:t>the majority</w:t>
      </w:r>
      <w:r>
        <w:t xml:space="preserve"> of teachers</w:t>
      </w:r>
      <w:r w:rsidR="000B70F3">
        <w:t xml:space="preserve"> work part-time </w:t>
      </w:r>
      <w:r w:rsidR="0039401E">
        <w:t xml:space="preserve">and do not stand to </w:t>
      </w:r>
      <w:r w:rsidR="002A4425">
        <w:t>benefit fully from the salary increase</w:t>
      </w:r>
      <w:r>
        <w:t xml:space="preserve"> also </w:t>
      </w:r>
      <w:r w:rsidR="0070074B">
        <w:t>affects their motivation to move along the pathway</w:t>
      </w:r>
      <w:r w:rsidR="002A4425">
        <w:t>.</w:t>
      </w:r>
      <w:r w:rsidR="00CD313D">
        <w:t xml:space="preserve"> Instead of relying on the </w:t>
      </w:r>
      <w:r w:rsidR="00717883">
        <w:t>professional development</w:t>
      </w:r>
      <w:r w:rsidR="00CD313D">
        <w:t xml:space="preserve"> scheme to raise their incomes</w:t>
      </w:r>
      <w:r w:rsidR="0070074B">
        <w:t>, m</w:t>
      </w:r>
      <w:r w:rsidR="0070074B" w:rsidRPr="0058054B">
        <w:t>any teache</w:t>
      </w:r>
      <w:r w:rsidR="0070074B">
        <w:t>r</w:t>
      </w:r>
      <w:r w:rsidR="0070074B" w:rsidRPr="0058054B">
        <w:t xml:space="preserve">s </w:t>
      </w:r>
      <w:r w:rsidR="0070074B">
        <w:t xml:space="preserve">also </w:t>
      </w:r>
      <w:r w:rsidR="0070074B" w:rsidRPr="0058054B">
        <w:t xml:space="preserve">supplement their </w:t>
      </w:r>
      <w:r w:rsidR="0070074B">
        <w:t xml:space="preserve">low </w:t>
      </w:r>
      <w:r w:rsidR="00CD313D">
        <w:t>earnings</w:t>
      </w:r>
      <w:r w:rsidR="0070074B">
        <w:t xml:space="preserve"> </w:t>
      </w:r>
      <w:r w:rsidR="00CD313D">
        <w:t>through</w:t>
      </w:r>
      <w:r w:rsidR="0070074B">
        <w:t xml:space="preserve"> private tutoring</w:t>
      </w:r>
      <w:sdt>
        <w:sdtPr>
          <w:id w:val="-1138947028"/>
          <w:citation/>
        </w:sdtPr>
        <w:sdtContent>
          <w:r w:rsidR="0070074B">
            <w:fldChar w:fldCharType="begin"/>
          </w:r>
          <w:r w:rsidR="0070074B">
            <w:instrText xml:space="preserve"> CITATION Mendeley_psjA3bwCEzaPmFji_6YlWQ \l 2057 </w:instrText>
          </w:r>
          <w:r w:rsidR="0070074B">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rsidR="0070074B">
            <w:fldChar w:fldCharType="end"/>
          </w:r>
        </w:sdtContent>
      </w:sdt>
      <w:r w:rsidR="00AA2AD1">
        <w:t xml:space="preserve">; </w:t>
      </w:r>
      <w:r w:rsidR="0070074B">
        <w:t>around half of the teachers surveyed for this review indicated that they offer private tutoring.</w:t>
      </w:r>
    </w:p>
    <w:p w14:paraId="7EFF8ABE" w14:textId="0F525CBC" w:rsidR="002958AD" w:rsidRPr="00961F86" w:rsidRDefault="002958AD" w:rsidP="008C0B5D">
      <w:pPr>
        <w:pStyle w:val="Caption"/>
      </w:pPr>
      <w:bookmarkStart w:id="24" w:name="_Ref13758289"/>
      <w:bookmarkStart w:id="25" w:name="_Toc17374420"/>
      <w:r>
        <w:lastRenderedPageBreak/>
        <w:t>Table </w:t>
      </w:r>
      <w:r>
        <w:fldChar w:fldCharType="begin"/>
      </w:r>
      <w:r>
        <w:instrText xml:space="preserve"> STYLEREF 1 \s </w:instrText>
      </w:r>
      <w:r>
        <w:fldChar w:fldCharType="separate"/>
      </w:r>
      <w:r w:rsidR="005950D9">
        <w:rPr>
          <w:noProof/>
        </w:rPr>
        <w:t>3</w:t>
      </w:r>
      <w:r>
        <w:rPr>
          <w:noProof/>
        </w:rPr>
        <w:fldChar w:fldCharType="end"/>
      </w:r>
      <w:r>
        <w:t>.</w:t>
      </w:r>
      <w:r>
        <w:fldChar w:fldCharType="begin"/>
      </w:r>
      <w:r>
        <w:instrText xml:space="preserve"> SEQ Table \* ARABIC \s 1 </w:instrText>
      </w:r>
      <w:r>
        <w:fldChar w:fldCharType="separate"/>
      </w:r>
      <w:r w:rsidR="005950D9">
        <w:rPr>
          <w:noProof/>
        </w:rPr>
        <w:t>2</w:t>
      </w:r>
      <w:r>
        <w:rPr>
          <w:noProof/>
        </w:rPr>
        <w:fldChar w:fldCharType="end"/>
      </w:r>
      <w:bookmarkEnd w:id="24"/>
      <w:r w:rsidRPr="00961F86">
        <w:t xml:space="preserve">. </w:t>
      </w:r>
      <w:r>
        <w:rPr>
          <w:rFonts w:eastAsia="Batang"/>
        </w:rPr>
        <w:t>Georgia’s teacher career structure</w:t>
      </w:r>
      <w:bookmarkEnd w:id="25"/>
    </w:p>
    <w:tbl>
      <w:tblPr>
        <w:tblStyle w:val="OECD"/>
        <w:tblW w:w="5000" w:type="pct"/>
        <w:tblLook w:val="0420" w:firstRow="1" w:lastRow="0" w:firstColumn="0" w:lastColumn="0" w:noHBand="0" w:noVBand="1"/>
      </w:tblPr>
      <w:tblGrid>
        <w:gridCol w:w="1346"/>
        <w:gridCol w:w="421"/>
        <w:gridCol w:w="1768"/>
        <w:gridCol w:w="3093"/>
        <w:gridCol w:w="3093"/>
        <w:gridCol w:w="3093"/>
      </w:tblGrid>
      <w:tr w:rsidR="00B63967" w:rsidRPr="00961F86" w14:paraId="45EFB16C" w14:textId="77777777" w:rsidTr="00B63967">
        <w:trPr>
          <w:cnfStyle w:val="100000000000" w:firstRow="1" w:lastRow="0" w:firstColumn="0" w:lastColumn="0" w:oddVBand="0" w:evenVBand="0" w:oddHBand="0" w:evenHBand="0" w:firstRowFirstColumn="0" w:firstRowLastColumn="0" w:lastRowFirstColumn="0" w:lastRowLastColumn="0"/>
          <w:trHeight w:val="359"/>
        </w:trPr>
        <w:tc>
          <w:tcPr>
            <w:tcW w:w="689" w:type="pct"/>
            <w:gridSpan w:val="2"/>
          </w:tcPr>
          <w:p w14:paraId="2D89F3DB" w14:textId="3EC3BE68" w:rsidR="00B63967" w:rsidRPr="002958AD" w:rsidRDefault="00B63967" w:rsidP="008C0B5D">
            <w:pPr>
              <w:pStyle w:val="TableColumn"/>
              <w:rPr>
                <w:b/>
              </w:rPr>
            </w:pPr>
          </w:p>
        </w:tc>
        <w:tc>
          <w:tcPr>
            <w:tcW w:w="690" w:type="pct"/>
          </w:tcPr>
          <w:p w14:paraId="742F2E02" w14:textId="3079767F" w:rsidR="00B63967" w:rsidRPr="002958AD" w:rsidRDefault="00B63967" w:rsidP="008C0B5D">
            <w:pPr>
              <w:pStyle w:val="TableColumn"/>
              <w:rPr>
                <w:b/>
              </w:rPr>
            </w:pPr>
          </w:p>
        </w:tc>
        <w:tc>
          <w:tcPr>
            <w:tcW w:w="3621" w:type="pct"/>
            <w:gridSpan w:val="3"/>
          </w:tcPr>
          <w:p w14:paraId="5104F31E" w14:textId="77777777" w:rsidR="00B63967" w:rsidRPr="002958AD" w:rsidRDefault="00B63967" w:rsidP="008C0B5D">
            <w:pPr>
              <w:pStyle w:val="TableColumn"/>
              <w:rPr>
                <w:b/>
              </w:rPr>
            </w:pPr>
            <w:r w:rsidRPr="002958AD">
              <w:rPr>
                <w:b/>
              </w:rPr>
              <w:t>Roles and responsibilities</w:t>
            </w:r>
          </w:p>
        </w:tc>
      </w:tr>
      <w:tr w:rsidR="00B63967" w:rsidRPr="00961F86" w14:paraId="42583606" w14:textId="77777777" w:rsidTr="00B63967">
        <w:trPr>
          <w:cnfStyle w:val="000000100000" w:firstRow="0" w:lastRow="0" w:firstColumn="0" w:lastColumn="0" w:oddVBand="0" w:evenVBand="0" w:oddHBand="1" w:evenHBand="0" w:firstRowFirstColumn="0" w:firstRowLastColumn="0" w:lastRowFirstColumn="0" w:lastRowLastColumn="0"/>
          <w:trHeight w:val="402"/>
        </w:trPr>
        <w:tc>
          <w:tcPr>
            <w:tcW w:w="689" w:type="pct"/>
            <w:gridSpan w:val="2"/>
          </w:tcPr>
          <w:p w14:paraId="5BE0AD12" w14:textId="3A037A69" w:rsidR="00B63967" w:rsidRPr="002958AD" w:rsidRDefault="00B63967" w:rsidP="00B63967">
            <w:pPr>
              <w:pStyle w:val="TableColumn"/>
              <w:rPr>
                <w:b/>
              </w:rPr>
            </w:pPr>
            <w:r w:rsidRPr="002958AD">
              <w:rPr>
                <w:b/>
              </w:rPr>
              <w:t>Teacher steps</w:t>
            </w:r>
          </w:p>
        </w:tc>
        <w:tc>
          <w:tcPr>
            <w:tcW w:w="690" w:type="pct"/>
          </w:tcPr>
          <w:p w14:paraId="2FD41F77" w14:textId="327BEC7B" w:rsidR="00B63967" w:rsidRPr="002958AD" w:rsidRDefault="00B63967" w:rsidP="00B63967">
            <w:pPr>
              <w:pStyle w:val="TableColumn"/>
              <w:rPr>
                <w:b/>
              </w:rPr>
            </w:pPr>
            <w:r w:rsidRPr="002958AD">
              <w:rPr>
                <w:b/>
              </w:rPr>
              <w:t>Annual salaries (2015)</w:t>
            </w:r>
          </w:p>
        </w:tc>
        <w:tc>
          <w:tcPr>
            <w:tcW w:w="1207" w:type="pct"/>
          </w:tcPr>
          <w:p w14:paraId="77C7F224" w14:textId="77777777" w:rsidR="00B63967" w:rsidRPr="002958AD" w:rsidRDefault="00B63967" w:rsidP="00B63967">
            <w:pPr>
              <w:pStyle w:val="TableColumn"/>
              <w:rPr>
                <w:b/>
              </w:rPr>
            </w:pPr>
            <w:r w:rsidRPr="002958AD">
              <w:rPr>
                <w:b/>
              </w:rPr>
              <w:t>Preparation and instruction</w:t>
            </w:r>
          </w:p>
        </w:tc>
        <w:tc>
          <w:tcPr>
            <w:tcW w:w="1207" w:type="pct"/>
          </w:tcPr>
          <w:p w14:paraId="4CA14E15" w14:textId="77777777" w:rsidR="00B63967" w:rsidRPr="002958AD" w:rsidRDefault="00B63967" w:rsidP="00B63967">
            <w:pPr>
              <w:pStyle w:val="TableColumn"/>
              <w:rPr>
                <w:b/>
              </w:rPr>
            </w:pPr>
            <w:r w:rsidRPr="002958AD">
              <w:rPr>
                <w:b/>
              </w:rPr>
              <w:t>Professional development</w:t>
            </w:r>
          </w:p>
        </w:tc>
        <w:tc>
          <w:tcPr>
            <w:tcW w:w="1207" w:type="pct"/>
          </w:tcPr>
          <w:p w14:paraId="633D50F8" w14:textId="77777777" w:rsidR="00B63967" w:rsidRPr="002958AD" w:rsidRDefault="00B63967" w:rsidP="00B63967">
            <w:pPr>
              <w:pStyle w:val="TableColumn"/>
              <w:rPr>
                <w:b/>
              </w:rPr>
            </w:pPr>
            <w:r w:rsidRPr="002958AD">
              <w:rPr>
                <w:b/>
              </w:rPr>
              <w:t>Supporting the teaching community</w:t>
            </w:r>
          </w:p>
        </w:tc>
      </w:tr>
      <w:tr w:rsidR="00B63967" w:rsidRPr="00961F86" w14:paraId="4C5589B8" w14:textId="77777777" w:rsidTr="009971FF">
        <w:trPr>
          <w:cnfStyle w:val="000000010000" w:firstRow="0" w:lastRow="0" w:firstColumn="0" w:lastColumn="0" w:oddVBand="0" w:evenVBand="0" w:oddHBand="0" w:evenHBand="1" w:firstRowFirstColumn="0" w:firstRowLastColumn="0" w:lastRowFirstColumn="0" w:lastRowLastColumn="0"/>
          <w:trHeight w:val="1035"/>
        </w:trPr>
        <w:tc>
          <w:tcPr>
            <w:tcW w:w="525" w:type="pct"/>
          </w:tcPr>
          <w:p w14:paraId="4D1D6EA7" w14:textId="725C92A2" w:rsidR="00B63967" w:rsidRPr="00961F86" w:rsidRDefault="00B63967" w:rsidP="00B63967">
            <w:pPr>
              <w:pStyle w:val="TableRow"/>
            </w:pPr>
            <w:r>
              <w:t>Practitioner</w:t>
            </w:r>
          </w:p>
        </w:tc>
        <w:tc>
          <w:tcPr>
            <w:tcW w:w="854" w:type="pct"/>
            <w:gridSpan w:val="2"/>
          </w:tcPr>
          <w:p w14:paraId="7D2ADAC6" w14:textId="13CB8F74" w:rsidR="00B63967" w:rsidRPr="002958AD" w:rsidRDefault="00B63967" w:rsidP="00B63967">
            <w:pPr>
              <w:pStyle w:val="TableRow"/>
            </w:pPr>
            <w:r w:rsidRPr="002958AD">
              <w:t>GEL 4 860 (Georgian lari)</w:t>
            </w:r>
          </w:p>
          <w:p w14:paraId="7017E386" w14:textId="77777777" w:rsidR="00B63967" w:rsidRPr="002958AD" w:rsidRDefault="00B63967" w:rsidP="00B63967">
            <w:pPr>
              <w:pStyle w:val="TableRow"/>
            </w:pPr>
            <w:r w:rsidRPr="002958AD">
              <w:t>USD 5 758</w:t>
            </w:r>
          </w:p>
          <w:p w14:paraId="5F8086C9" w14:textId="77777777" w:rsidR="00B63967" w:rsidRPr="002958AD" w:rsidRDefault="00B63967" w:rsidP="00B63967">
            <w:pPr>
              <w:pStyle w:val="TableRow"/>
            </w:pPr>
            <w:r w:rsidRPr="002958AD">
              <w:t>60.4% per capita GDP</w:t>
            </w:r>
          </w:p>
          <w:p w14:paraId="60BFB7A4" w14:textId="1025C38C" w:rsidR="00B63967" w:rsidRPr="00961F86" w:rsidRDefault="00B63967" w:rsidP="00B63967">
            <w:pPr>
              <w:pStyle w:val="TableRow"/>
            </w:pPr>
          </w:p>
        </w:tc>
        <w:tc>
          <w:tcPr>
            <w:tcW w:w="1207" w:type="pct"/>
          </w:tcPr>
          <w:p w14:paraId="35F4FAA0" w14:textId="59C5B10A" w:rsidR="00B63967" w:rsidRPr="00961F86" w:rsidRDefault="00B63967" w:rsidP="00B63967">
            <w:pPr>
              <w:pStyle w:val="TableRow"/>
            </w:pPr>
            <w:r w:rsidRPr="002958AD">
              <w:t>Practitioners plan and undertake teaching in line with the national curriculum and use assessments developed by the school.</w:t>
            </w:r>
          </w:p>
        </w:tc>
        <w:tc>
          <w:tcPr>
            <w:tcW w:w="1207" w:type="pct"/>
          </w:tcPr>
          <w:p w14:paraId="2E618B51" w14:textId="0439C817" w:rsidR="00B63967" w:rsidRPr="002958AD" w:rsidRDefault="00B63967" w:rsidP="00B63967">
            <w:pPr>
              <w:pStyle w:val="TableRow"/>
            </w:pPr>
            <w:r w:rsidRPr="002958AD">
              <w:t>Teachers determine their professional needs and pursue professional development</w:t>
            </w:r>
          </w:p>
        </w:tc>
        <w:tc>
          <w:tcPr>
            <w:tcW w:w="1207" w:type="pct"/>
            <w:vAlign w:val="center"/>
          </w:tcPr>
          <w:p w14:paraId="6F2A7EF6" w14:textId="08F85BBE" w:rsidR="00B63967" w:rsidRPr="00961F86" w:rsidRDefault="00B63967" w:rsidP="009971FF">
            <w:pPr>
              <w:pStyle w:val="TableCell"/>
              <w:jc w:val="center"/>
            </w:pPr>
            <w:r>
              <w:t>-</w:t>
            </w:r>
          </w:p>
        </w:tc>
      </w:tr>
      <w:tr w:rsidR="00B63967" w:rsidRPr="00961F86" w14:paraId="45132A6C" w14:textId="77777777" w:rsidTr="007B1C2A">
        <w:trPr>
          <w:cnfStyle w:val="000000100000" w:firstRow="0" w:lastRow="0" w:firstColumn="0" w:lastColumn="0" w:oddVBand="0" w:evenVBand="0" w:oddHBand="1" w:evenHBand="0" w:firstRowFirstColumn="0" w:firstRowLastColumn="0" w:lastRowFirstColumn="0" w:lastRowLastColumn="0"/>
          <w:trHeight w:val="1035"/>
        </w:trPr>
        <w:tc>
          <w:tcPr>
            <w:tcW w:w="525" w:type="pct"/>
          </w:tcPr>
          <w:p w14:paraId="0891367B" w14:textId="56423FE2" w:rsidR="00B63967" w:rsidRPr="00961F86" w:rsidRDefault="00C167BC" w:rsidP="00B63967">
            <w:pPr>
              <w:pStyle w:val="TableRow"/>
            </w:pPr>
            <w:r>
              <w:t>Senior</w:t>
            </w:r>
          </w:p>
        </w:tc>
        <w:tc>
          <w:tcPr>
            <w:tcW w:w="854" w:type="pct"/>
            <w:gridSpan w:val="2"/>
          </w:tcPr>
          <w:p w14:paraId="45E3CFF8" w14:textId="142DCB3C" w:rsidR="00B63967" w:rsidRPr="002958AD" w:rsidRDefault="00B63967" w:rsidP="00B63967">
            <w:pPr>
              <w:pStyle w:val="TableRow"/>
            </w:pPr>
            <w:r w:rsidRPr="002958AD">
              <w:t xml:space="preserve">GEL 8 700 (Georgian lari) </w:t>
            </w:r>
          </w:p>
          <w:p w14:paraId="4FAE3B47" w14:textId="77777777" w:rsidR="00B63967" w:rsidRPr="002958AD" w:rsidRDefault="00B63967" w:rsidP="00B63967">
            <w:pPr>
              <w:pStyle w:val="TableRow"/>
            </w:pPr>
            <w:r w:rsidRPr="002958AD">
              <w:t xml:space="preserve">USD 10 308 </w:t>
            </w:r>
          </w:p>
          <w:p w14:paraId="6A24F8FE" w14:textId="77777777" w:rsidR="00B63967" w:rsidRPr="002958AD" w:rsidRDefault="00B63967" w:rsidP="00B63967">
            <w:pPr>
              <w:pStyle w:val="TableRow"/>
            </w:pPr>
            <w:r w:rsidRPr="002958AD">
              <w:t>108.2% per capita GDP</w:t>
            </w:r>
          </w:p>
          <w:p w14:paraId="27711F30" w14:textId="511455D6" w:rsidR="00B63967" w:rsidRPr="00961F86" w:rsidRDefault="00B63967" w:rsidP="00B63967">
            <w:pPr>
              <w:pStyle w:val="TableRow"/>
            </w:pPr>
          </w:p>
        </w:tc>
        <w:tc>
          <w:tcPr>
            <w:tcW w:w="1207" w:type="pct"/>
          </w:tcPr>
          <w:p w14:paraId="39C63207" w14:textId="533C72FE" w:rsidR="00B63967" w:rsidRPr="002958AD" w:rsidRDefault="00B63967" w:rsidP="00B63967">
            <w:pPr>
              <w:pStyle w:val="TableRow"/>
            </w:pPr>
            <w:r w:rsidRPr="002958AD">
              <w:t>Senior teachers develop innovative teaching strategies.</w:t>
            </w:r>
          </w:p>
          <w:p w14:paraId="037A1C3A" w14:textId="3EAB788C" w:rsidR="00B63967" w:rsidRPr="00961F86" w:rsidRDefault="00B63967" w:rsidP="00B63967">
            <w:pPr>
              <w:pStyle w:val="TableRow"/>
            </w:pPr>
            <w:r w:rsidRPr="002958AD">
              <w:t>The</w:t>
            </w:r>
            <w:r>
              <w:t xml:space="preserve">y create their own assessments </w:t>
            </w:r>
            <w:r w:rsidRPr="002958AD">
              <w:t>and analyse results to improve the learning.</w:t>
            </w:r>
          </w:p>
        </w:tc>
        <w:tc>
          <w:tcPr>
            <w:tcW w:w="1207" w:type="pct"/>
          </w:tcPr>
          <w:p w14:paraId="61571E8B" w14:textId="77777777" w:rsidR="00B63967" w:rsidRPr="002958AD" w:rsidRDefault="00B63967" w:rsidP="00B63967">
            <w:pPr>
              <w:pStyle w:val="TableRow"/>
            </w:pPr>
            <w:r w:rsidRPr="002958AD">
              <w:t>Teachers determine their professional needs and pursue professional development</w:t>
            </w:r>
          </w:p>
          <w:p w14:paraId="663B9DA0" w14:textId="174105AF" w:rsidR="00B63967" w:rsidRPr="002958AD" w:rsidRDefault="00B63967" w:rsidP="00B63967">
            <w:pPr>
              <w:pStyle w:val="TableRow"/>
            </w:pPr>
          </w:p>
        </w:tc>
        <w:tc>
          <w:tcPr>
            <w:tcW w:w="1207" w:type="pct"/>
          </w:tcPr>
          <w:p w14:paraId="181AE8E1" w14:textId="12350657" w:rsidR="00B63967" w:rsidRPr="00A7669E" w:rsidRDefault="00B63967" w:rsidP="00B63967">
            <w:pPr>
              <w:pStyle w:val="TableRow"/>
            </w:pPr>
            <w:r w:rsidRPr="00A7669E">
              <w:t>Teachers cooperate with colleagues on research and to improve professional practices</w:t>
            </w:r>
          </w:p>
          <w:p w14:paraId="5B64CCD7" w14:textId="3C7FE9B1" w:rsidR="00B63967" w:rsidRPr="00A7669E" w:rsidRDefault="00B63967" w:rsidP="00B63967">
            <w:pPr>
              <w:pStyle w:val="TableRow"/>
            </w:pPr>
          </w:p>
        </w:tc>
      </w:tr>
      <w:tr w:rsidR="00B63967" w:rsidRPr="00961F86" w14:paraId="4FB52C67" w14:textId="77777777" w:rsidTr="007B1C2A">
        <w:trPr>
          <w:cnfStyle w:val="000000010000" w:firstRow="0" w:lastRow="0" w:firstColumn="0" w:lastColumn="0" w:oddVBand="0" w:evenVBand="0" w:oddHBand="0" w:evenHBand="1" w:firstRowFirstColumn="0" w:firstRowLastColumn="0" w:lastRowFirstColumn="0" w:lastRowLastColumn="0"/>
          <w:trHeight w:val="1035"/>
        </w:trPr>
        <w:tc>
          <w:tcPr>
            <w:tcW w:w="525" w:type="pct"/>
          </w:tcPr>
          <w:p w14:paraId="0B4F54AB" w14:textId="78C2429B" w:rsidR="00B63967" w:rsidRPr="00961F86" w:rsidRDefault="00C167BC" w:rsidP="00B63967">
            <w:pPr>
              <w:pStyle w:val="TableRow"/>
            </w:pPr>
            <w:r>
              <w:t>Lead</w:t>
            </w:r>
          </w:p>
        </w:tc>
        <w:tc>
          <w:tcPr>
            <w:tcW w:w="854" w:type="pct"/>
            <w:gridSpan w:val="2"/>
          </w:tcPr>
          <w:p w14:paraId="7D6FD904" w14:textId="6BEE47E5" w:rsidR="00B63967" w:rsidRPr="002958AD" w:rsidRDefault="00B63967" w:rsidP="00B63967">
            <w:pPr>
              <w:pStyle w:val="TableRow"/>
            </w:pPr>
            <w:r w:rsidRPr="002958AD">
              <w:t xml:space="preserve">GEL 10 860 (Georgian lari) </w:t>
            </w:r>
          </w:p>
          <w:p w14:paraId="46E577CC" w14:textId="77777777" w:rsidR="00B63967" w:rsidRPr="002958AD" w:rsidRDefault="00B63967" w:rsidP="00B63967">
            <w:pPr>
              <w:pStyle w:val="TableRow"/>
            </w:pPr>
            <w:r w:rsidRPr="002958AD">
              <w:t>USD 12 867</w:t>
            </w:r>
          </w:p>
          <w:p w14:paraId="6C31A4FF" w14:textId="17DF4888" w:rsidR="00B63967" w:rsidRPr="00961F86" w:rsidRDefault="00B63967" w:rsidP="00B63967">
            <w:pPr>
              <w:pStyle w:val="TableRow"/>
            </w:pPr>
            <w:r w:rsidRPr="002958AD">
              <w:t>135% per capita GDP</w:t>
            </w:r>
          </w:p>
        </w:tc>
        <w:tc>
          <w:tcPr>
            <w:tcW w:w="1207" w:type="pct"/>
          </w:tcPr>
          <w:p w14:paraId="4793CD50" w14:textId="77777777" w:rsidR="00B63967" w:rsidRPr="00961F86" w:rsidRDefault="00B63967" w:rsidP="00B63967">
            <w:pPr>
              <w:pStyle w:val="TableRow"/>
            </w:pPr>
            <w:r w:rsidRPr="002958AD">
              <w:t>Lead teachers adapt teaching in response to students’ characteristics. They undertake research on effective learning strategies.</w:t>
            </w:r>
          </w:p>
        </w:tc>
        <w:tc>
          <w:tcPr>
            <w:tcW w:w="1207" w:type="pct"/>
          </w:tcPr>
          <w:p w14:paraId="0C384783" w14:textId="77777777" w:rsidR="00B63967" w:rsidRPr="002958AD" w:rsidRDefault="00B63967" w:rsidP="00B63967">
            <w:pPr>
              <w:pStyle w:val="TableRow"/>
            </w:pPr>
            <w:r w:rsidRPr="002958AD">
              <w:t>Teachers determine their professional needs and pursue professional development</w:t>
            </w:r>
          </w:p>
          <w:p w14:paraId="661C3113" w14:textId="77777777" w:rsidR="00B63967" w:rsidRPr="00961F86" w:rsidRDefault="00B63967" w:rsidP="00B63967">
            <w:pPr>
              <w:pStyle w:val="TableRow"/>
            </w:pPr>
          </w:p>
        </w:tc>
        <w:tc>
          <w:tcPr>
            <w:tcW w:w="1207" w:type="pct"/>
          </w:tcPr>
          <w:p w14:paraId="6293807D" w14:textId="77777777" w:rsidR="00B63967" w:rsidRPr="00A7669E" w:rsidRDefault="00B63967" w:rsidP="00B63967">
            <w:pPr>
              <w:pStyle w:val="TableRow"/>
            </w:pPr>
            <w:r w:rsidRPr="00A7669E">
              <w:t>Lead teachers support their colleagues to identify their professional needs and plan professional development.</w:t>
            </w:r>
          </w:p>
        </w:tc>
      </w:tr>
      <w:tr w:rsidR="00B63967" w:rsidRPr="00961F86" w14:paraId="362E8AE8" w14:textId="77777777" w:rsidTr="007B1C2A">
        <w:trPr>
          <w:cnfStyle w:val="000000100000" w:firstRow="0" w:lastRow="0" w:firstColumn="0" w:lastColumn="0" w:oddVBand="0" w:evenVBand="0" w:oddHBand="1" w:evenHBand="0" w:firstRowFirstColumn="0" w:firstRowLastColumn="0" w:lastRowFirstColumn="0" w:lastRowLastColumn="0"/>
          <w:trHeight w:val="1036"/>
        </w:trPr>
        <w:tc>
          <w:tcPr>
            <w:tcW w:w="525" w:type="pct"/>
          </w:tcPr>
          <w:p w14:paraId="747541F5" w14:textId="77777777" w:rsidR="00B63967" w:rsidRPr="00961F86" w:rsidRDefault="00B63967" w:rsidP="00B63967">
            <w:pPr>
              <w:pStyle w:val="TableRow"/>
            </w:pPr>
            <w:r>
              <w:t>Mentor</w:t>
            </w:r>
          </w:p>
        </w:tc>
        <w:tc>
          <w:tcPr>
            <w:tcW w:w="854" w:type="pct"/>
            <w:gridSpan w:val="2"/>
          </w:tcPr>
          <w:p w14:paraId="51704C57" w14:textId="77777777" w:rsidR="00B63967" w:rsidRPr="002958AD" w:rsidRDefault="00B63967" w:rsidP="00B63967">
            <w:pPr>
              <w:pStyle w:val="TableRow"/>
            </w:pPr>
            <w:r w:rsidRPr="002958AD">
              <w:t xml:space="preserve">GEL 13 260 (Georgian lari) </w:t>
            </w:r>
          </w:p>
          <w:p w14:paraId="5C2D74A7" w14:textId="77777777" w:rsidR="00B63967" w:rsidRPr="002958AD" w:rsidRDefault="00B63967" w:rsidP="00B63967">
            <w:pPr>
              <w:pStyle w:val="TableRow"/>
            </w:pPr>
            <w:r w:rsidRPr="002958AD">
              <w:t>USD 15 711</w:t>
            </w:r>
          </w:p>
          <w:p w14:paraId="56E11CB5" w14:textId="77777777" w:rsidR="00B63967" w:rsidRPr="00961F86" w:rsidRDefault="00B63967" w:rsidP="00B63967">
            <w:pPr>
              <w:pStyle w:val="TableRow"/>
            </w:pPr>
            <w:r w:rsidRPr="002958AD">
              <w:t>164.8% per capita GDP</w:t>
            </w:r>
          </w:p>
        </w:tc>
        <w:tc>
          <w:tcPr>
            <w:tcW w:w="1207" w:type="pct"/>
          </w:tcPr>
          <w:p w14:paraId="15173721" w14:textId="77777777" w:rsidR="00B63967" w:rsidRPr="00961F86" w:rsidRDefault="00B63967" w:rsidP="00B63967">
            <w:pPr>
              <w:pStyle w:val="TableRow"/>
            </w:pPr>
            <w:r w:rsidRPr="002958AD">
              <w:t>Mentor teachers undertake research and use the results to develop recommendations for the school to ensure a positive school environment and improve learning.</w:t>
            </w:r>
          </w:p>
        </w:tc>
        <w:tc>
          <w:tcPr>
            <w:tcW w:w="1207" w:type="pct"/>
          </w:tcPr>
          <w:p w14:paraId="36AAABA1" w14:textId="77777777" w:rsidR="00B63967" w:rsidRPr="002958AD" w:rsidRDefault="00B63967" w:rsidP="00B63967">
            <w:pPr>
              <w:pStyle w:val="TableRow"/>
            </w:pPr>
            <w:r w:rsidRPr="002958AD">
              <w:t>Teachers determine their professional needs and pursue professional development</w:t>
            </w:r>
          </w:p>
          <w:p w14:paraId="4C8713A2" w14:textId="77777777" w:rsidR="00B63967" w:rsidRPr="00961F86" w:rsidRDefault="00B63967" w:rsidP="00B63967">
            <w:pPr>
              <w:pStyle w:val="TableRow"/>
            </w:pPr>
          </w:p>
        </w:tc>
        <w:tc>
          <w:tcPr>
            <w:tcW w:w="1207" w:type="pct"/>
          </w:tcPr>
          <w:p w14:paraId="75090703" w14:textId="0864FF7A" w:rsidR="00B63967" w:rsidRPr="00A7669E" w:rsidRDefault="00B63967" w:rsidP="00B63967">
            <w:pPr>
              <w:pStyle w:val="TableRow"/>
            </w:pPr>
            <w:r w:rsidRPr="00A7669E">
              <w:t>Mentor teachers develop learning resources for colleagues and p</w:t>
            </w:r>
            <w:r w:rsidR="00CD3040">
              <w:t>lan activities for professional</w:t>
            </w:r>
            <w:r w:rsidRPr="00A7669E">
              <w:t xml:space="preserve"> development within the school</w:t>
            </w:r>
          </w:p>
          <w:p w14:paraId="765F0422" w14:textId="77777777" w:rsidR="00B63967" w:rsidRPr="00A7669E" w:rsidRDefault="00B63967" w:rsidP="00B63967">
            <w:pPr>
              <w:pStyle w:val="TableRow"/>
            </w:pPr>
          </w:p>
        </w:tc>
      </w:tr>
    </w:tbl>
    <w:p w14:paraId="3293B82E" w14:textId="2A360549" w:rsidR="002958AD" w:rsidRDefault="002958AD" w:rsidP="008C0B5D">
      <w:pPr>
        <w:pStyle w:val="Sourcenotes"/>
      </w:pPr>
      <w:r w:rsidRPr="00B9668F">
        <w:rPr>
          <w:i/>
        </w:rPr>
        <w:t>Source</w:t>
      </w:r>
      <w:r w:rsidR="00A7669E">
        <w:rPr>
          <w:i/>
        </w:rPr>
        <w:t>s</w:t>
      </w:r>
      <w:r w:rsidRPr="00B9668F">
        <w:t>:</w:t>
      </w:r>
      <w:r w:rsidR="00A7669E">
        <w:t xml:space="preserve"> World Bank</w:t>
      </w:r>
      <w:r w:rsidRPr="00961F86">
        <w:t xml:space="preserve"> </w:t>
      </w:r>
      <w:sdt>
        <w:sdtPr>
          <w:id w:val="-1999105512"/>
          <w:citation/>
        </w:sdtPr>
        <w:sdtContent>
          <w:r w:rsidR="00B9668F">
            <w:fldChar w:fldCharType="begin"/>
          </w:r>
          <w:r w:rsidR="00A7669E">
            <w:instrText xml:space="preserve">CITATION Mendeley_psjA3bwCEzaPmFji_6YlWQ \n  \l 2057 </w:instrText>
          </w:r>
          <w:r w:rsidR="00B9668F">
            <w:fldChar w:fldCharType="separate"/>
          </w:r>
          <w:r w:rsidR="005950D9" w:rsidRPr="005950D9">
            <w:rPr>
              <w:noProof/>
            </w:rPr>
            <w:t>(</w:t>
          </w:r>
          <w:bookmarkStart w:id="26" w:name="Mendeley_psjA3bwCEzaPmFji_6YlWQ_12"/>
          <w:r w:rsidR="005950D9" w:rsidRPr="005950D9">
            <w:rPr>
              <w:noProof/>
            </w:rPr>
            <w:t>n.d.</w:t>
          </w:r>
          <w:r w:rsidR="005950D9" w:rsidRPr="005950D9">
            <w:rPr>
              <w:noProof/>
              <w:vertAlign w:val="subscript"/>
            </w:rPr>
            <w:t>[12]</w:t>
          </w:r>
          <w:r w:rsidR="005950D9" w:rsidRPr="005950D9">
            <w:rPr>
              <w:noProof/>
            </w:rPr>
            <w:t>)</w:t>
          </w:r>
          <w:bookmarkEnd w:id="26"/>
          <w:r w:rsidR="00B9668F">
            <w:fldChar w:fldCharType="end"/>
          </w:r>
        </w:sdtContent>
      </w:sdt>
      <w:r w:rsidR="00A7669E">
        <w:t xml:space="preserve">, </w:t>
      </w:r>
      <w:r w:rsidR="00A7669E" w:rsidRPr="00B63967">
        <w:rPr>
          <w:i/>
        </w:rPr>
        <w:t>A Review of Teacher Policy Reforms in Georgia - A Case Study</w:t>
      </w:r>
      <w:r w:rsidR="00A7669E">
        <w:t>, World Bank; Ministry of Education/UNICEF</w:t>
      </w:r>
      <w:sdt>
        <w:sdtPr>
          <w:id w:val="642085978"/>
          <w:citation/>
        </w:sdtPr>
        <w:sdtContent>
          <w:r w:rsidR="00B9668F">
            <w:fldChar w:fldCharType="begin"/>
          </w:r>
          <w:r w:rsidR="00A7669E">
            <w:instrText xml:space="preserve">CITATION Mendeley_CP_UhEo__djO_ZhIBQbRPJw \n  \l 2057 </w:instrText>
          </w:r>
          <w:r w:rsidR="00B9668F">
            <w:fldChar w:fldCharType="separate"/>
          </w:r>
          <w:bookmarkStart w:id="27" w:name="Mendeley_CP_UhEo__djO_ZhIBQbRPJw_16"/>
          <w:r w:rsidR="005950D9">
            <w:rPr>
              <w:noProof/>
            </w:rPr>
            <w:t xml:space="preserve"> </w:t>
          </w:r>
          <w:r w:rsidR="005950D9" w:rsidRPr="005950D9">
            <w:rPr>
              <w:noProof/>
            </w:rPr>
            <w:t>(</w:t>
          </w:r>
          <w:bookmarkStart w:id="28" w:name="Mendeley_CP_UhEo__djO_ZhIBQbRPJw_14"/>
          <w:r w:rsidR="005950D9" w:rsidRPr="005950D9">
            <w:rPr>
              <w:noProof/>
            </w:rPr>
            <w:t>2015</w:t>
          </w:r>
          <w:r w:rsidR="005950D9" w:rsidRPr="005950D9">
            <w:rPr>
              <w:noProof/>
              <w:vertAlign w:val="subscript"/>
            </w:rPr>
            <w:t>[14]</w:t>
          </w:r>
          <w:r w:rsidR="005950D9" w:rsidRPr="005950D9">
            <w:rPr>
              <w:noProof/>
            </w:rPr>
            <w:t>)</w:t>
          </w:r>
          <w:bookmarkEnd w:id="28"/>
          <w:bookmarkEnd w:id="27"/>
          <w:r w:rsidR="00B9668F">
            <w:fldChar w:fldCharType="end"/>
          </w:r>
        </w:sdtContent>
      </w:sdt>
      <w:r w:rsidR="00A7669E">
        <w:t>,</w:t>
      </w:r>
      <w:r w:rsidR="00A7669E" w:rsidRPr="00A7669E">
        <w:t xml:space="preserve"> </w:t>
      </w:r>
      <w:r w:rsidR="00A7669E" w:rsidRPr="00B63967">
        <w:rPr>
          <w:i/>
        </w:rPr>
        <w:t>Country Background Report: Georgia</w:t>
      </w:r>
      <w:r w:rsidR="00A7669E">
        <w:t>.</w:t>
      </w:r>
    </w:p>
    <w:p w14:paraId="2613DD37" w14:textId="77777777" w:rsidR="00481117" w:rsidRDefault="00481117" w:rsidP="002A4425">
      <w:pPr>
        <w:keepNext/>
        <w:keepLines/>
        <w:numPr>
          <w:ilvl w:val="3"/>
          <w:numId w:val="13"/>
        </w:numPr>
        <w:spacing w:before="240" w:after="120"/>
        <w:ind w:right="680"/>
        <w:jc w:val="left"/>
        <w:outlineLvl w:val="3"/>
        <w:rPr>
          <w:i/>
          <w:iCs/>
          <w:color w:val="000000" w:themeColor="text1"/>
          <w:sz w:val="24"/>
        </w:rPr>
        <w:sectPr w:rsidR="00481117" w:rsidSect="00635E4A">
          <w:endnotePr>
            <w:numFmt w:val="decimal"/>
            <w:numRestart w:val="eachSect"/>
          </w:endnotePr>
          <w:pgSz w:w="16840" w:h="11907" w:orient="landscape" w:code="9"/>
          <w:pgMar w:top="2098" w:right="2098" w:bottom="1928" w:left="1928" w:header="1531" w:footer="1134" w:gutter="0"/>
          <w:cols w:space="720"/>
          <w:docGrid w:linePitch="360"/>
        </w:sectPr>
      </w:pPr>
    </w:p>
    <w:p w14:paraId="680D84A4" w14:textId="03170B29" w:rsidR="0058054B" w:rsidRPr="00B678EA" w:rsidRDefault="0058054B" w:rsidP="00B678EA">
      <w:pPr>
        <w:pStyle w:val="Heading4"/>
        <w:rPr>
          <w:i w:val="0"/>
          <w:iCs w:val="0"/>
        </w:rPr>
      </w:pPr>
      <w:r w:rsidRPr="00D96883">
        <w:lastRenderedPageBreak/>
        <w:t>Entry level salaries are low, but now increase rapidly with promotion</w:t>
      </w:r>
    </w:p>
    <w:p w14:paraId="69A66FCD" w14:textId="28827007" w:rsidR="00607A43" w:rsidRDefault="0058054B" w:rsidP="00B678EA">
      <w:pPr>
        <w:pStyle w:val="Para0"/>
      </w:pPr>
      <w:r w:rsidRPr="0058054B">
        <w:t xml:space="preserve">Full time teachers in Georgia with minimum training and 15 years of experience earn less than 66% per capita GDP. In contrast, the average teacher in an OECD country with </w:t>
      </w:r>
      <w:r w:rsidR="003E73EB">
        <w:t xml:space="preserve">the </w:t>
      </w:r>
      <w:r w:rsidRPr="0058054B">
        <w:t xml:space="preserve">same training and years of experience earns 10% more than the per capita GDP in </w:t>
      </w:r>
      <w:r w:rsidR="00C8221A">
        <w:t xml:space="preserve">their country </w:t>
      </w:r>
      <w:sdt>
        <w:sdtPr>
          <w:id w:val="1230199902"/>
          <w:citation/>
        </w:sdtPr>
        <w:sdtContent>
          <w:r w:rsidR="00C8221A">
            <w:fldChar w:fldCharType="begin"/>
          </w:r>
          <w:r w:rsidR="00C8221A">
            <w:instrText xml:space="preserve"> CITATION Kappa_g1g7397b \l 2057 </w:instrText>
          </w:r>
          <w:r w:rsidR="00C8221A">
            <w:fldChar w:fldCharType="separate"/>
          </w:r>
          <w:r w:rsidR="005950D9" w:rsidRPr="005950D9">
            <w:rPr>
              <w:noProof/>
            </w:rPr>
            <w:t>(OECD, 2016</w:t>
          </w:r>
          <w:r w:rsidR="005950D9" w:rsidRPr="005950D9">
            <w:rPr>
              <w:noProof/>
              <w:vertAlign w:val="subscript"/>
            </w:rPr>
            <w:t>[15]</w:t>
          </w:r>
          <w:r w:rsidR="005950D9" w:rsidRPr="005950D9">
            <w:rPr>
              <w:noProof/>
            </w:rPr>
            <w:t>)</w:t>
          </w:r>
          <w:r w:rsidR="00C8221A">
            <w:fldChar w:fldCharType="end"/>
          </w:r>
        </w:sdtContent>
      </w:sdt>
      <w:r w:rsidRPr="0058054B">
        <w:t>.</w:t>
      </w:r>
      <w:r w:rsidR="00607A43">
        <w:t xml:space="preserve"> </w:t>
      </w:r>
      <w:r w:rsidR="00C8221A">
        <w:t xml:space="preserve">However, </w:t>
      </w:r>
      <w:r w:rsidRPr="0058054B">
        <w:t xml:space="preserve">reforms to </w:t>
      </w:r>
      <w:r w:rsidR="003E73EB">
        <w:t xml:space="preserve">Georgia’s </w:t>
      </w:r>
      <w:r w:rsidRPr="0058054B">
        <w:t xml:space="preserve">teacher career structure and salary scale </w:t>
      </w:r>
      <w:r w:rsidR="00C8221A">
        <w:t xml:space="preserve">in 2015 </w:t>
      </w:r>
      <w:r w:rsidRPr="0058054B">
        <w:t xml:space="preserve">mean that once a teacher is promoted to the second step on the teacher </w:t>
      </w:r>
      <w:r w:rsidRPr="002958AD">
        <w:t>career path</w:t>
      </w:r>
      <w:r w:rsidR="00C8221A" w:rsidRPr="002958AD">
        <w:t xml:space="preserve"> (</w:t>
      </w:r>
      <w:r w:rsidR="00CD3040">
        <w:t>i.e. to</w:t>
      </w:r>
      <w:r w:rsidR="00C8221A" w:rsidRPr="002958AD">
        <w:t xml:space="preserve"> “senior” teacher)</w:t>
      </w:r>
      <w:r w:rsidRPr="002958AD">
        <w:t xml:space="preserve">, their </w:t>
      </w:r>
      <w:r w:rsidR="00C8221A" w:rsidRPr="002958AD">
        <w:t xml:space="preserve">salary increases </w:t>
      </w:r>
      <w:r w:rsidR="00A95109">
        <w:t>to</w:t>
      </w:r>
      <w:r w:rsidR="00C8221A" w:rsidRPr="002958AD">
        <w:t xml:space="preserve"> </w:t>
      </w:r>
      <w:r w:rsidR="002958AD" w:rsidRPr="002958AD">
        <w:t>108</w:t>
      </w:r>
      <w:r w:rsidRPr="002958AD">
        <w:t xml:space="preserve">% </w:t>
      </w:r>
      <w:r w:rsidR="00A95109">
        <w:t xml:space="preserve">of </w:t>
      </w:r>
      <w:r w:rsidR="00C8221A" w:rsidRPr="002958AD">
        <w:t>per capita GDP. A teacher’s</w:t>
      </w:r>
      <w:r w:rsidR="00C8221A">
        <w:t xml:space="preserve"> salary also increases substantially </w:t>
      </w:r>
      <w:r w:rsidRPr="0058054B">
        <w:t>with each</w:t>
      </w:r>
      <w:r w:rsidR="00BE43B0">
        <w:t xml:space="preserve"> subsequent</w:t>
      </w:r>
      <w:r w:rsidRPr="0058054B">
        <w:t xml:space="preserve"> step</w:t>
      </w:r>
      <w:r w:rsidR="00E251B9">
        <w:t xml:space="preserve">, so that a teacher at the top step </w:t>
      </w:r>
      <w:r w:rsidR="00C47CA6">
        <w:t xml:space="preserve">– </w:t>
      </w:r>
      <w:r w:rsidR="00E251B9">
        <w:t>mentor</w:t>
      </w:r>
      <w:r w:rsidR="00C47CA6">
        <w:t xml:space="preserve"> -</w:t>
      </w:r>
      <w:r w:rsidR="00E251B9">
        <w:t xml:space="preserve"> earns </w:t>
      </w:r>
      <w:r w:rsidR="00037FFC">
        <w:t>2.7</w:t>
      </w:r>
      <w:r w:rsidR="00E251B9">
        <w:t xml:space="preserve"> times more than a teacher at the lowest step </w:t>
      </w:r>
      <w:r w:rsidR="00C47CA6">
        <w:t xml:space="preserve">- </w:t>
      </w:r>
      <w:r w:rsidR="00E251B9">
        <w:t xml:space="preserve">practitioner. This </w:t>
      </w:r>
      <w:r w:rsidR="003E73EB">
        <w:t xml:space="preserve">is a </w:t>
      </w:r>
      <w:r w:rsidR="00846849">
        <w:t xml:space="preserve">bigger </w:t>
      </w:r>
      <w:r w:rsidR="00E251B9">
        <w:t>increase</w:t>
      </w:r>
      <w:r w:rsidR="003E73EB">
        <w:t xml:space="preserve"> than </w:t>
      </w:r>
      <w:r w:rsidR="00037FFC">
        <w:t>virtually all</w:t>
      </w:r>
      <w:r w:rsidR="003E73EB">
        <w:t xml:space="preserve"> other </w:t>
      </w:r>
      <w:r w:rsidR="00E61FAE" w:rsidRPr="00E61FAE">
        <w:t xml:space="preserve">Programme for International Student Assessment </w:t>
      </w:r>
      <w:r w:rsidR="00E61FAE">
        <w:t>(</w:t>
      </w:r>
      <w:r w:rsidR="003E73EB">
        <w:t>PISA</w:t>
      </w:r>
      <w:r w:rsidR="00E61FAE">
        <w:t>)</w:t>
      </w:r>
      <w:r w:rsidR="003E73EB">
        <w:t xml:space="preserve"> participating countr</w:t>
      </w:r>
      <w:r w:rsidR="00037FFC">
        <w:t>ies</w:t>
      </w:r>
      <w:sdt>
        <w:sdtPr>
          <w:id w:val="-334692505"/>
          <w:citation/>
        </w:sdtPr>
        <w:sdtContent>
          <w:r w:rsidR="00E251B9">
            <w:fldChar w:fldCharType="begin"/>
          </w:r>
          <w:r w:rsidR="00E251B9">
            <w:instrText xml:space="preserve"> CITATION Kappa_g1g7397b \l 2057 </w:instrText>
          </w:r>
          <w:r w:rsidR="00E251B9">
            <w:fldChar w:fldCharType="separate"/>
          </w:r>
          <w:r w:rsidR="005950D9">
            <w:rPr>
              <w:noProof/>
            </w:rPr>
            <w:t xml:space="preserve"> </w:t>
          </w:r>
          <w:r w:rsidR="005950D9" w:rsidRPr="005950D9">
            <w:rPr>
              <w:noProof/>
            </w:rPr>
            <w:t>(OECD, 2016</w:t>
          </w:r>
          <w:r w:rsidR="005950D9" w:rsidRPr="005950D9">
            <w:rPr>
              <w:noProof/>
              <w:vertAlign w:val="subscript"/>
            </w:rPr>
            <w:t>[15]</w:t>
          </w:r>
          <w:r w:rsidR="005950D9" w:rsidRPr="005950D9">
            <w:rPr>
              <w:noProof/>
            </w:rPr>
            <w:t>)</w:t>
          </w:r>
          <w:r w:rsidR="00E251B9">
            <w:fldChar w:fldCharType="end"/>
          </w:r>
        </w:sdtContent>
      </w:sdt>
      <w:r w:rsidR="00E251B9">
        <w:t xml:space="preserve">. </w:t>
      </w:r>
      <w:r w:rsidR="00607A43">
        <w:t xml:space="preserve">At the time of this review, the Georgian government was planning to increase the salaries of teachers, however the </w:t>
      </w:r>
      <w:r w:rsidR="00BE43B0">
        <w:t>details of this reform (</w:t>
      </w:r>
      <w:r w:rsidR="004D3DD9">
        <w:t xml:space="preserve">e.g. </w:t>
      </w:r>
      <w:r w:rsidR="00BE43B0">
        <w:t xml:space="preserve">scale of increase, criteria for allocation) </w:t>
      </w:r>
      <w:r w:rsidR="00607A43">
        <w:t xml:space="preserve">had not yet been determined. </w:t>
      </w:r>
    </w:p>
    <w:p w14:paraId="311BFEB7" w14:textId="77777777" w:rsidR="00846849" w:rsidRPr="001D4D8E" w:rsidRDefault="00846849">
      <w:pPr>
        <w:pStyle w:val="Heading4"/>
      </w:pPr>
      <w:r w:rsidRPr="001D4D8E">
        <w:t xml:space="preserve">Schools have </w:t>
      </w:r>
      <w:r w:rsidR="003C79ED" w:rsidRPr="001D4D8E">
        <w:t>considerable</w:t>
      </w:r>
      <w:r w:rsidRPr="001D4D8E">
        <w:t xml:space="preserve"> autonomy for hiring and firing teachers</w:t>
      </w:r>
    </w:p>
    <w:p w14:paraId="1A0773E5" w14:textId="229ACDB4" w:rsidR="009872AC" w:rsidRDefault="0025000C" w:rsidP="009872AC">
      <w:pPr>
        <w:pStyle w:val="Para0"/>
      </w:pPr>
      <w:r>
        <w:t>According to PISA 2015, a</w:t>
      </w:r>
      <w:r w:rsidR="00A65009">
        <w:t>lmost all</w:t>
      </w:r>
      <w:r w:rsidR="00037FFC">
        <w:t xml:space="preserve"> students </w:t>
      </w:r>
      <w:r w:rsidR="00A65009">
        <w:t xml:space="preserve">in Georgia </w:t>
      </w:r>
      <w:r w:rsidR="00037FFC">
        <w:t>(99%) attend schools where the principal is responsible for hiring teachers, in contrast to 70% of students on average across OECD countries</w:t>
      </w:r>
      <w:sdt>
        <w:sdtPr>
          <w:id w:val="-2096389081"/>
          <w:citation/>
        </w:sdtPr>
        <w:sdtContent>
          <w:r w:rsidR="00037FFC">
            <w:fldChar w:fldCharType="begin"/>
          </w:r>
          <w:r w:rsidR="00037FFC">
            <w:instrText xml:space="preserve"> CITATION Kappa_g1g7397b \l 2057 </w:instrText>
          </w:r>
          <w:r w:rsidR="00037FFC">
            <w:fldChar w:fldCharType="separate"/>
          </w:r>
          <w:r w:rsidR="005950D9">
            <w:rPr>
              <w:noProof/>
            </w:rPr>
            <w:t xml:space="preserve"> </w:t>
          </w:r>
          <w:r w:rsidR="005950D9" w:rsidRPr="005950D9">
            <w:rPr>
              <w:noProof/>
            </w:rPr>
            <w:t>(OECD, 2016</w:t>
          </w:r>
          <w:r w:rsidR="005950D9" w:rsidRPr="005950D9">
            <w:rPr>
              <w:noProof/>
              <w:vertAlign w:val="subscript"/>
            </w:rPr>
            <w:t>[15]</w:t>
          </w:r>
          <w:r w:rsidR="005950D9" w:rsidRPr="005950D9">
            <w:rPr>
              <w:noProof/>
            </w:rPr>
            <w:t>)</w:t>
          </w:r>
          <w:r w:rsidR="00037FFC">
            <w:fldChar w:fldCharType="end"/>
          </w:r>
        </w:sdtContent>
      </w:sdt>
      <w:r w:rsidR="00037FFC">
        <w:t xml:space="preserve">. </w:t>
      </w:r>
      <w:r w:rsidR="006B4364">
        <w:t xml:space="preserve">Principals are not expected to follow any central guidelines or requirements when recruiting teachers </w:t>
      </w:r>
      <w:sdt>
        <w:sdtPr>
          <w:id w:val="-1210342762"/>
          <w:citation/>
        </w:sdtPr>
        <w:sdtContent>
          <w:r w:rsidR="006B4364">
            <w:fldChar w:fldCharType="begin"/>
          </w:r>
          <w:r w:rsidR="006B4364">
            <w:instrText xml:space="preserve"> CITATION Mendeley_yqOHLl__C4jaMncrlg465OQ \l 2057 </w:instrText>
          </w:r>
          <w:r w:rsidR="006B4364">
            <w:fldChar w:fldCharType="separate"/>
          </w:r>
          <w:r w:rsidR="005950D9" w:rsidRPr="005950D9">
            <w:rPr>
              <w:noProof/>
            </w:rPr>
            <w:t>(World Bank, 2014</w:t>
          </w:r>
          <w:r w:rsidR="005950D9" w:rsidRPr="005950D9">
            <w:rPr>
              <w:noProof/>
              <w:vertAlign w:val="subscript"/>
            </w:rPr>
            <w:t>[10]</w:t>
          </w:r>
          <w:r w:rsidR="005950D9" w:rsidRPr="005950D9">
            <w:rPr>
              <w:noProof/>
            </w:rPr>
            <w:t>)</w:t>
          </w:r>
          <w:r w:rsidR="006B4364">
            <w:fldChar w:fldCharType="end"/>
          </w:r>
        </w:sdtContent>
      </w:sdt>
      <w:r w:rsidR="006B4364">
        <w:t>. Also, u</w:t>
      </w:r>
      <w:r w:rsidR="00037FFC">
        <w:t xml:space="preserve">nlike in most OECD countries, teachers are not public servants. They are </w:t>
      </w:r>
      <w:r w:rsidR="00A50026">
        <w:t xml:space="preserve">only </w:t>
      </w:r>
      <w:r w:rsidR="00037FFC">
        <w:t xml:space="preserve">employees of the school where they work with contracts signed by the school principal. </w:t>
      </w:r>
      <w:r w:rsidR="006B4364">
        <w:t xml:space="preserve">Overall, this </w:t>
      </w:r>
      <w:r w:rsidR="00037FFC">
        <w:t xml:space="preserve">means that principals have considerably more autonomy and responsibility for managing the teacher workforce than in many other countries. </w:t>
      </w:r>
      <w:r w:rsidR="00846849">
        <w:t xml:space="preserve">While this level of autonomy can help principals </w:t>
      </w:r>
      <w:r w:rsidR="00A95109">
        <w:t>align</w:t>
      </w:r>
      <w:r w:rsidR="00846849">
        <w:t xml:space="preserve"> teacher recruitment </w:t>
      </w:r>
      <w:r w:rsidR="00A95109">
        <w:t>with</w:t>
      </w:r>
      <w:r w:rsidR="00846849">
        <w:t xml:space="preserve"> the school’s needs, it also raises questions of fairness and transparency</w:t>
      </w:r>
      <w:r w:rsidR="00A50026">
        <w:t>,</w:t>
      </w:r>
      <w:r w:rsidR="005A581D">
        <w:t xml:space="preserve"> and </w:t>
      </w:r>
      <w:r w:rsidR="00A95109">
        <w:t>complicates management of the workforce</w:t>
      </w:r>
      <w:r w:rsidR="00846849">
        <w:t>.</w:t>
      </w:r>
    </w:p>
    <w:p w14:paraId="2AF5E19F" w14:textId="2299D923" w:rsidR="004A0C39" w:rsidRDefault="00846849" w:rsidP="009872AC">
      <w:pPr>
        <w:pStyle w:val="Para0"/>
      </w:pPr>
      <w:r>
        <w:t>Principals in Georgia also have far more autonomy over teacher dismissal than in many OECD countries</w:t>
      </w:r>
      <w:r w:rsidR="006B4364">
        <w:t xml:space="preserve"> </w:t>
      </w:r>
      <w:sdt>
        <w:sdtPr>
          <w:id w:val="-4824482"/>
          <w:citation/>
        </w:sdtPr>
        <w:sdtContent>
          <w:r>
            <w:fldChar w:fldCharType="begin"/>
          </w:r>
          <w:r>
            <w:instrText xml:space="preserve"> CITATION Kappa_g1g7397b \l 2057 </w:instrText>
          </w:r>
          <w:r>
            <w:fldChar w:fldCharType="separate"/>
          </w:r>
          <w:r w:rsidR="005950D9" w:rsidRPr="005950D9">
            <w:rPr>
              <w:noProof/>
            </w:rPr>
            <w:t>(OECD, 2016</w:t>
          </w:r>
          <w:r w:rsidR="005950D9" w:rsidRPr="005950D9">
            <w:rPr>
              <w:noProof/>
              <w:vertAlign w:val="subscript"/>
            </w:rPr>
            <w:t>[15]</w:t>
          </w:r>
          <w:r w:rsidR="005950D9" w:rsidRPr="005950D9">
            <w:rPr>
              <w:noProof/>
            </w:rPr>
            <w:t>)</w:t>
          </w:r>
          <w:r>
            <w:fldChar w:fldCharType="end"/>
          </w:r>
        </w:sdtContent>
      </w:sdt>
      <w:r>
        <w:t xml:space="preserve">. </w:t>
      </w:r>
      <w:r w:rsidR="006B4364">
        <w:t>M</w:t>
      </w:r>
      <w:r w:rsidR="00DB59A9">
        <w:t xml:space="preserve">aking principals solely responsible for </w:t>
      </w:r>
      <w:r w:rsidR="00F5049E">
        <w:t>dismissals</w:t>
      </w:r>
      <w:r w:rsidR="00DB59A9">
        <w:t xml:space="preserve"> can </w:t>
      </w:r>
      <w:r>
        <w:t>put</w:t>
      </w:r>
      <w:r w:rsidR="00DB59A9">
        <w:t xml:space="preserve"> them</w:t>
      </w:r>
      <w:r>
        <w:t xml:space="preserve"> in a difficult position.</w:t>
      </w:r>
      <w:r w:rsidR="00B07A21">
        <w:t xml:space="preserve"> </w:t>
      </w:r>
      <w:r w:rsidR="00704D17">
        <w:t>A</w:t>
      </w:r>
      <w:r w:rsidRPr="00846849">
        <w:t xml:space="preserve"> principal</w:t>
      </w:r>
      <w:r>
        <w:t xml:space="preserve"> works </w:t>
      </w:r>
      <w:r w:rsidRPr="00846849">
        <w:t>with</w:t>
      </w:r>
      <w:r>
        <w:t xml:space="preserve"> the</w:t>
      </w:r>
      <w:r w:rsidRPr="00846849">
        <w:t xml:space="preserve"> teacher</w:t>
      </w:r>
      <w:r w:rsidR="00704D17">
        <w:t>s in their school</w:t>
      </w:r>
      <w:r w:rsidRPr="00846849">
        <w:t xml:space="preserve"> every day</w:t>
      </w:r>
      <w:r w:rsidR="00704D17">
        <w:t>,</w:t>
      </w:r>
      <w:r w:rsidRPr="00846849">
        <w:t xml:space="preserve"> and in</w:t>
      </w:r>
      <w:r w:rsidR="009872AC">
        <w:t xml:space="preserve"> </w:t>
      </w:r>
      <w:r w:rsidRPr="00846849">
        <w:t>rural areas may have close relationships with a teacher outside the school</w:t>
      </w:r>
      <w:r>
        <w:t>.</w:t>
      </w:r>
      <w:r w:rsidR="004A0C39">
        <w:t xml:space="preserve"> </w:t>
      </w:r>
      <w:r w:rsidR="00F5049E">
        <w:t xml:space="preserve">This </w:t>
      </w:r>
      <w:r w:rsidR="008A6813">
        <w:t>is one of the reasons why</w:t>
      </w:r>
      <w:r w:rsidR="007021D5">
        <w:t>,</w:t>
      </w:r>
      <w:r w:rsidR="008A6813">
        <w:t xml:space="preserve"> </w:t>
      </w:r>
      <w:r w:rsidR="00704D17">
        <w:t>in OECD countries</w:t>
      </w:r>
      <w:r w:rsidR="007021D5">
        <w:t>,</w:t>
      </w:r>
      <w:r w:rsidR="00704D17">
        <w:t xml:space="preserve"> </w:t>
      </w:r>
      <w:r w:rsidR="007021D5">
        <w:t xml:space="preserve">around half of students attend schools in which </w:t>
      </w:r>
      <w:r w:rsidR="004A0C39">
        <w:t>regional or national education authorities ar</w:t>
      </w:r>
      <w:r w:rsidR="00A50026">
        <w:t>e responsible for teacher dismissal</w:t>
      </w:r>
      <w:r w:rsidR="004A0C39">
        <w:t xml:space="preserve"> </w:t>
      </w:r>
      <w:sdt>
        <w:sdtPr>
          <w:id w:val="-571735853"/>
          <w:citation/>
        </w:sdtPr>
        <w:sdtContent>
          <w:r w:rsidR="004A0C39">
            <w:fldChar w:fldCharType="begin"/>
          </w:r>
          <w:r w:rsidR="004A0C39">
            <w:instrText xml:space="preserve"> CITATION Kappa_g1g7397b \l 2057 </w:instrText>
          </w:r>
          <w:r w:rsidR="004A0C39">
            <w:fldChar w:fldCharType="separate"/>
          </w:r>
          <w:r w:rsidR="005950D9" w:rsidRPr="005950D9">
            <w:rPr>
              <w:noProof/>
            </w:rPr>
            <w:t>(</w:t>
          </w:r>
          <w:bookmarkStart w:id="29" w:name="Kappa_g1g7397b_15"/>
          <w:r w:rsidR="005950D9" w:rsidRPr="005950D9">
            <w:rPr>
              <w:noProof/>
            </w:rPr>
            <w:t>OECD, 2016</w:t>
          </w:r>
          <w:r w:rsidR="005950D9" w:rsidRPr="005950D9">
            <w:rPr>
              <w:noProof/>
              <w:vertAlign w:val="subscript"/>
            </w:rPr>
            <w:t>[15]</w:t>
          </w:r>
          <w:r w:rsidR="005950D9" w:rsidRPr="005950D9">
            <w:rPr>
              <w:noProof/>
            </w:rPr>
            <w:t>)</w:t>
          </w:r>
          <w:bookmarkEnd w:id="29"/>
          <w:r w:rsidR="004A0C39">
            <w:fldChar w:fldCharType="end"/>
          </w:r>
        </w:sdtContent>
      </w:sdt>
      <w:r w:rsidR="004A0C39">
        <w:t>.</w:t>
      </w:r>
    </w:p>
    <w:p w14:paraId="35DD6AE7" w14:textId="77777777" w:rsidR="0058054B" w:rsidRPr="001D4D8E" w:rsidRDefault="0058054B" w:rsidP="00B678EA">
      <w:pPr>
        <w:pStyle w:val="Heading3"/>
        <w:numPr>
          <w:ilvl w:val="0"/>
          <w:numId w:val="0"/>
        </w:numPr>
        <w:ind w:left="709"/>
      </w:pPr>
      <w:r w:rsidRPr="001D4D8E">
        <w:t>Initial teacher education and continuous professional development</w:t>
      </w:r>
    </w:p>
    <w:p w14:paraId="0A5AE71A" w14:textId="46D7D892" w:rsidR="0042163E" w:rsidRDefault="002A4425" w:rsidP="00846849">
      <w:pPr>
        <w:pStyle w:val="Para0"/>
      </w:pPr>
      <w:r>
        <w:t>There are currently two routes into teaching – a four</w:t>
      </w:r>
      <w:r w:rsidR="00C328B0">
        <w:t>-</w:t>
      </w:r>
      <w:r>
        <w:t>year (240 credit</w:t>
      </w:r>
      <w:r w:rsidR="000A53B7">
        <w:t>s</w:t>
      </w:r>
      <w:r>
        <w:t>) concurrent programme and a one</w:t>
      </w:r>
      <w:r w:rsidR="00C328B0">
        <w:t>-</w:t>
      </w:r>
      <w:r>
        <w:t>year (60 credit</w:t>
      </w:r>
      <w:r w:rsidR="000A53B7">
        <w:t>s</w:t>
      </w:r>
      <w:r>
        <w:t xml:space="preserve">) consecutive programme. </w:t>
      </w:r>
      <w:r w:rsidR="00A65009">
        <w:t>Historically,</w:t>
      </w:r>
      <w:r w:rsidR="00EC4280">
        <w:t xml:space="preserve"> most teachers </w:t>
      </w:r>
      <w:r w:rsidR="003464D1">
        <w:t>were educated through dedicated teaching</w:t>
      </w:r>
      <w:r w:rsidR="00EC4280">
        <w:t xml:space="preserve"> programme</w:t>
      </w:r>
      <w:r w:rsidR="003464D1">
        <w:t>s provided mainly by specialised pedagogical institutes</w:t>
      </w:r>
      <w:r w:rsidR="00704D17">
        <w:t xml:space="preserve">. However, </w:t>
      </w:r>
      <w:r w:rsidR="00EC4280">
        <w:t xml:space="preserve">changes in the structure </w:t>
      </w:r>
      <w:r w:rsidR="00704D17">
        <w:t xml:space="preserve">of </w:t>
      </w:r>
      <w:r w:rsidR="00EC4280">
        <w:t xml:space="preserve">higher education combined with declining interest </w:t>
      </w:r>
      <w:r w:rsidR="003464D1">
        <w:t xml:space="preserve">in teaching as a first choice </w:t>
      </w:r>
      <w:r w:rsidR="006B4364">
        <w:t xml:space="preserve">of profession </w:t>
      </w:r>
      <w:r w:rsidR="003464D1">
        <w:t>mean that</w:t>
      </w:r>
      <w:r w:rsidR="007021D5">
        <w:t>,</w:t>
      </w:r>
      <w:r w:rsidR="003464D1">
        <w:t xml:space="preserve"> today</w:t>
      </w:r>
      <w:r w:rsidR="007021D5">
        <w:t>,</w:t>
      </w:r>
      <w:r w:rsidR="003464D1">
        <w:t xml:space="preserve"> most beginner teachers graduate from a consecutive programme</w:t>
      </w:r>
      <w:r w:rsidR="00704D17" w:rsidRPr="00704D17">
        <w:t xml:space="preserve"> </w:t>
      </w:r>
      <w:sdt>
        <w:sdtPr>
          <w:id w:val="-255903228"/>
          <w:citation/>
        </w:sdtPr>
        <w:sdtContent>
          <w:r w:rsidR="00704D17" w:rsidRPr="0027194A">
            <w:fldChar w:fldCharType="begin"/>
          </w:r>
          <w:r w:rsidR="00704D17" w:rsidRPr="0027194A">
            <w:instrText xml:space="preserve"> CITATION Mendeley_psjA3bwCEzaPmFji_6YlWQ \l 2057 </w:instrText>
          </w:r>
          <w:r w:rsidR="00704D17" w:rsidRPr="0027194A">
            <w:fldChar w:fldCharType="separate"/>
          </w:r>
          <w:r w:rsidR="005950D9" w:rsidRPr="005950D9">
            <w:rPr>
              <w:noProof/>
            </w:rPr>
            <w:t>(World Bank, n.d.</w:t>
          </w:r>
          <w:r w:rsidR="005950D9" w:rsidRPr="005950D9">
            <w:rPr>
              <w:noProof/>
              <w:vertAlign w:val="subscript"/>
            </w:rPr>
            <w:t>[12]</w:t>
          </w:r>
          <w:r w:rsidR="005950D9" w:rsidRPr="005950D9">
            <w:rPr>
              <w:noProof/>
            </w:rPr>
            <w:t>)</w:t>
          </w:r>
          <w:r w:rsidR="00704D17" w:rsidRPr="0027194A">
            <w:fldChar w:fldCharType="end"/>
          </w:r>
        </w:sdtContent>
      </w:sdt>
      <w:r w:rsidR="00704D17">
        <w:t>.</w:t>
      </w:r>
      <w:r w:rsidR="003464D1">
        <w:t xml:space="preserve"> </w:t>
      </w:r>
      <w:r w:rsidR="004C2D87" w:rsidRPr="004C2D87">
        <w:t xml:space="preserve">At the time of the OECD review, Georgia was </w:t>
      </w:r>
      <w:r w:rsidR="004C2D87">
        <w:t xml:space="preserve">also </w:t>
      </w:r>
      <w:r w:rsidR="004C2D87" w:rsidRPr="004C2D87">
        <w:t>considering introducing a two</w:t>
      </w:r>
      <w:r w:rsidR="00C76B35">
        <w:t>-</w:t>
      </w:r>
      <w:r w:rsidR="004C2D87" w:rsidRPr="004C2D87">
        <w:t xml:space="preserve">year </w:t>
      </w:r>
      <w:r w:rsidR="00846849">
        <w:t xml:space="preserve">work experience </w:t>
      </w:r>
      <w:r w:rsidR="004C2D87" w:rsidRPr="004C2D87">
        <w:t>period as an alternative pathway</w:t>
      </w:r>
      <w:r w:rsidR="005A581D">
        <w:t xml:space="preserve"> into teaching</w:t>
      </w:r>
      <w:r w:rsidR="004C2D87" w:rsidRPr="004C2D87">
        <w:t xml:space="preserve"> for</w:t>
      </w:r>
      <w:r w:rsidR="00F5049E">
        <w:t xml:space="preserve"> mid-career professionals from other fields.</w:t>
      </w:r>
      <w:r w:rsidR="004C2D87" w:rsidRPr="004C2D87">
        <w:t xml:space="preserve"> </w:t>
      </w:r>
    </w:p>
    <w:p w14:paraId="5C609959" w14:textId="77777777" w:rsidR="00036E73" w:rsidRPr="001D4D8E" w:rsidRDefault="00334296" w:rsidP="00B678EA">
      <w:pPr>
        <w:pStyle w:val="Heading4"/>
      </w:pPr>
      <w:r w:rsidRPr="001D4D8E">
        <w:lastRenderedPageBreak/>
        <w:t xml:space="preserve">Some </w:t>
      </w:r>
      <w:r w:rsidR="00C44942" w:rsidRPr="001D4D8E">
        <w:t xml:space="preserve">practising </w:t>
      </w:r>
      <w:r w:rsidR="00036E73" w:rsidRPr="001D4D8E">
        <w:t>teachers receiv</w:t>
      </w:r>
      <w:r w:rsidRPr="001D4D8E">
        <w:t>ed no or low quality preparation</w:t>
      </w:r>
    </w:p>
    <w:p w14:paraId="00E7E16C" w14:textId="1AC342BA" w:rsidR="00C44942" w:rsidRDefault="00C44942" w:rsidP="00C44942">
      <w:pPr>
        <w:pStyle w:val="Para0"/>
      </w:pPr>
      <w:r>
        <w:t xml:space="preserve">Data from PISA 2015 indicates that </w:t>
      </w:r>
      <w:r w:rsidR="00990B5D">
        <w:t>roughly</w:t>
      </w:r>
      <w:r>
        <w:t xml:space="preserve"> 30% teachers have not received any initial teacher preparation</w:t>
      </w:r>
      <w:r w:rsidR="00990B5D">
        <w:t xml:space="preserve"> in Georgia</w:t>
      </w:r>
      <w:r>
        <w:t>. In contrast, virtually all practising teachers in OECD countries received initial preparation</w:t>
      </w:r>
      <w:sdt>
        <w:sdtPr>
          <w:id w:val="-1551453949"/>
          <w:citation/>
        </w:sdtPr>
        <w:sdtContent>
          <w:r>
            <w:fldChar w:fldCharType="begin"/>
          </w:r>
          <w:r>
            <w:instrText xml:space="preserve"> CITATION Kappa_g1g7397b \l 2057 </w:instrText>
          </w:r>
          <w:r>
            <w:fldChar w:fldCharType="separate"/>
          </w:r>
          <w:r w:rsidR="005950D9">
            <w:rPr>
              <w:noProof/>
            </w:rPr>
            <w:t xml:space="preserve"> </w:t>
          </w:r>
          <w:r w:rsidR="005950D9" w:rsidRPr="005950D9">
            <w:rPr>
              <w:noProof/>
            </w:rPr>
            <w:t>(OECD, 2016</w:t>
          </w:r>
          <w:r w:rsidR="005950D9" w:rsidRPr="005950D9">
            <w:rPr>
              <w:noProof/>
              <w:vertAlign w:val="subscript"/>
            </w:rPr>
            <w:t>[15]</w:t>
          </w:r>
          <w:r w:rsidR="005950D9" w:rsidRPr="005950D9">
            <w:rPr>
              <w:noProof/>
            </w:rPr>
            <w:t>)</w:t>
          </w:r>
          <w:r>
            <w:fldChar w:fldCharType="end"/>
          </w:r>
        </w:sdtContent>
      </w:sdt>
      <w:r>
        <w:t xml:space="preserve">. </w:t>
      </w:r>
    </w:p>
    <w:p w14:paraId="5ABFA9E6" w14:textId="2EEF09EB" w:rsidR="00C44942" w:rsidRDefault="00C44942" w:rsidP="00334296">
      <w:pPr>
        <w:pStyle w:val="Para0"/>
      </w:pPr>
      <w:r>
        <w:t xml:space="preserve">Among those teachers </w:t>
      </w:r>
      <w:r w:rsidR="00334296">
        <w:t>with</w:t>
      </w:r>
      <w:r>
        <w:t xml:space="preserve"> initial preparation</w:t>
      </w:r>
      <w:r w:rsidR="00990B5D">
        <w:t xml:space="preserve"> in Georgia</w:t>
      </w:r>
      <w:r>
        <w:t xml:space="preserve">, there are concerns about the </w:t>
      </w:r>
      <w:r w:rsidR="00334296">
        <w:t>quality of their content knowledge. This is a particular concern regarding teachers who entered</w:t>
      </w:r>
      <w:r w:rsidR="00DF0195">
        <w:t xml:space="preserve"> the profession in the past 10 to</w:t>
      </w:r>
      <w:r w:rsidR="00334296">
        <w:t xml:space="preserve"> 15 years, as the </w:t>
      </w:r>
      <w:r w:rsidR="005A581D">
        <w:t>academic</w:t>
      </w:r>
      <w:r w:rsidR="00334296">
        <w:t xml:space="preserve"> aspect of initial </w:t>
      </w:r>
      <w:r w:rsidR="00990B5D">
        <w:t xml:space="preserve">teacher </w:t>
      </w:r>
      <w:r w:rsidR="00334296">
        <w:t>education programmes has reportedly declined</w:t>
      </w:r>
      <w:r w:rsidR="00F5049E">
        <w:t xml:space="preserve"> in recent years</w:t>
      </w:r>
      <w:r w:rsidR="00334296">
        <w:t xml:space="preserve">. In a study </w:t>
      </w:r>
      <w:r>
        <w:t xml:space="preserve">of 17 countries’ initial teacher education, future primary </w:t>
      </w:r>
      <w:r w:rsidRPr="00D143A0">
        <w:t>teachers</w:t>
      </w:r>
      <w:r>
        <w:t xml:space="preserve"> in Georgia</w:t>
      </w:r>
      <w:r w:rsidRPr="00D143A0">
        <w:t xml:space="preserve"> had the lowest scores for mathematics content knowledge and mathematics </w:t>
      </w:r>
      <w:r>
        <w:t xml:space="preserve">pedagogical content knowledge. </w:t>
      </w:r>
      <w:r w:rsidRPr="00D143A0">
        <w:t>The mathematical content knowledge of future secondary teachers was also the lowest of the 17 countries</w:t>
      </w:r>
      <w:sdt>
        <w:sdtPr>
          <w:id w:val="-244423025"/>
          <w:citation/>
        </w:sdtPr>
        <w:sdtContent>
          <w:r w:rsidR="00DF0195">
            <w:fldChar w:fldCharType="begin"/>
          </w:r>
          <w:r w:rsidR="00DF0195">
            <w:instrText xml:space="preserve"> CITATION Mendeley_C6pi4HrCNje8vWkcVHzuHA \l 2057 </w:instrText>
          </w:r>
          <w:r w:rsidR="00DF0195">
            <w:fldChar w:fldCharType="separate"/>
          </w:r>
          <w:r w:rsidR="005950D9">
            <w:rPr>
              <w:noProof/>
            </w:rPr>
            <w:t xml:space="preserve"> </w:t>
          </w:r>
          <w:r w:rsidR="005950D9" w:rsidRPr="005950D9">
            <w:rPr>
              <w:noProof/>
            </w:rPr>
            <w:t>(Ingvarson et al., 2013</w:t>
          </w:r>
          <w:r w:rsidR="005950D9" w:rsidRPr="005950D9">
            <w:rPr>
              <w:noProof/>
              <w:vertAlign w:val="subscript"/>
            </w:rPr>
            <w:t>[16]</w:t>
          </w:r>
          <w:r w:rsidR="005950D9" w:rsidRPr="005950D9">
            <w:rPr>
              <w:noProof/>
            </w:rPr>
            <w:t>)</w:t>
          </w:r>
          <w:r w:rsidR="00DF0195">
            <w:fldChar w:fldCharType="end"/>
          </w:r>
        </w:sdtContent>
      </w:sdt>
      <w:r w:rsidR="00DF0195">
        <w:t>.</w:t>
      </w:r>
    </w:p>
    <w:p w14:paraId="05E5C935" w14:textId="77777777" w:rsidR="0058054B" w:rsidRPr="00B678EA" w:rsidRDefault="0058054B" w:rsidP="00B678EA">
      <w:pPr>
        <w:pStyle w:val="Heading4"/>
        <w:rPr>
          <w:i w:val="0"/>
          <w:iCs w:val="0"/>
        </w:rPr>
      </w:pPr>
      <w:r w:rsidRPr="00D96883">
        <w:t>The threshold for entry to concurrent programmes is low</w:t>
      </w:r>
    </w:p>
    <w:p w14:paraId="5B649D5D" w14:textId="5A32BEDC" w:rsidR="00E12B6F" w:rsidRPr="00334296" w:rsidRDefault="002A4425" w:rsidP="00B678EA">
      <w:pPr>
        <w:pStyle w:val="Para0"/>
      </w:pPr>
      <w:r>
        <w:t xml:space="preserve">The </w:t>
      </w:r>
      <w:r w:rsidR="00F5049E">
        <w:t xml:space="preserve">concurrent </w:t>
      </w:r>
      <w:r>
        <w:t>programme educates prospective teacher</w:t>
      </w:r>
      <w:r w:rsidR="00846849">
        <w:t xml:space="preserve">s for all levels of schooling. </w:t>
      </w:r>
      <w:r w:rsidR="00990B5D">
        <w:t>In</w:t>
      </w:r>
      <w:r>
        <w:t xml:space="preserve"> September 2018</w:t>
      </w:r>
      <w:r w:rsidR="00990B5D">
        <w:t>,</w:t>
      </w:r>
      <w:r>
        <w:t xml:space="preserve"> a</w:t>
      </w:r>
      <w:r w:rsidR="00846849">
        <w:t xml:space="preserve">n additional year </w:t>
      </w:r>
      <w:r w:rsidR="00990B5D">
        <w:t>was</w:t>
      </w:r>
      <w:r w:rsidR="00846849">
        <w:t xml:space="preserve"> added</w:t>
      </w:r>
      <w:r>
        <w:t xml:space="preserve"> to </w:t>
      </w:r>
      <w:r w:rsidR="00990B5D">
        <w:t>extend the programme to five years</w:t>
      </w:r>
      <w:r>
        <w:t xml:space="preserve"> (</w:t>
      </w:r>
      <w:r w:rsidR="00B46FE7">
        <w:t>300 credits</w:t>
      </w:r>
      <w:r>
        <w:t>)</w:t>
      </w:r>
      <w:r w:rsidR="00334296">
        <w:t xml:space="preserve">. </w:t>
      </w:r>
      <w:r w:rsidR="00334296" w:rsidRPr="00334296">
        <w:rPr>
          <w:lang w:val="en-US"/>
        </w:rPr>
        <w:t>The new programme</w:t>
      </w:r>
      <w:r w:rsidR="00334296">
        <w:rPr>
          <w:lang w:val="en-US"/>
        </w:rPr>
        <w:t xml:space="preserve"> </w:t>
      </w:r>
      <w:r w:rsidR="00990B5D">
        <w:rPr>
          <w:lang w:val="en-US"/>
        </w:rPr>
        <w:t>devotes</w:t>
      </w:r>
      <w:r w:rsidR="00334296" w:rsidRPr="00334296">
        <w:rPr>
          <w:lang w:val="en-US"/>
        </w:rPr>
        <w:t xml:space="preserve"> 60 credits to school practice and practice research. </w:t>
      </w:r>
      <w:r w:rsidR="00990B5D">
        <w:rPr>
          <w:lang w:val="en-US"/>
        </w:rPr>
        <w:t xml:space="preserve">Starting in 2018, prospective </w:t>
      </w:r>
      <w:r w:rsidR="00846849">
        <w:t xml:space="preserve">primary teachers </w:t>
      </w:r>
      <w:r w:rsidR="00E12B6F">
        <w:t xml:space="preserve">will receive a bachelor’s degree </w:t>
      </w:r>
      <w:r w:rsidR="00990B5D">
        <w:t xml:space="preserve">from this programme </w:t>
      </w:r>
      <w:r w:rsidR="00E12B6F">
        <w:t xml:space="preserve">and </w:t>
      </w:r>
      <w:r w:rsidR="00846849">
        <w:t>prosp</w:t>
      </w:r>
      <w:r w:rsidR="00011B4F">
        <w:t>ective upper secondary teachers</w:t>
      </w:r>
      <w:r w:rsidR="00846849">
        <w:t xml:space="preserve"> </w:t>
      </w:r>
      <w:r w:rsidR="00E12B6F">
        <w:t xml:space="preserve">a master’s degree. </w:t>
      </w:r>
    </w:p>
    <w:p w14:paraId="3DF5F1F2" w14:textId="38977603" w:rsidR="0058054B" w:rsidRPr="0058054B" w:rsidRDefault="00E12B6F" w:rsidP="00B678EA">
      <w:pPr>
        <w:pStyle w:val="Para0"/>
      </w:pPr>
      <w:r>
        <w:t>En</w:t>
      </w:r>
      <w:r w:rsidR="00F836C7">
        <w:t>tr</w:t>
      </w:r>
      <w:r w:rsidR="00846849">
        <w:t xml:space="preserve">ance </w:t>
      </w:r>
      <w:r w:rsidR="00F836C7">
        <w:t xml:space="preserve">to </w:t>
      </w:r>
      <w:r w:rsidR="00011B4F">
        <w:t>the new concurrent</w:t>
      </w:r>
      <w:r w:rsidR="00F836C7">
        <w:t xml:space="preserve"> programme, like for other tertiary programmes</w:t>
      </w:r>
      <w:r w:rsidR="00846849">
        <w:t>,</w:t>
      </w:r>
      <w:r w:rsidR="00011B4F">
        <w:t xml:space="preserve"> is based on a student’s score on</w:t>
      </w:r>
      <w:r w:rsidR="00846849">
        <w:t xml:space="preserve"> the United Entrance Examination </w:t>
      </w:r>
      <w:r w:rsidR="00F5049E">
        <w:t xml:space="preserve">(UEE) </w:t>
      </w:r>
      <w:r w:rsidR="00846849">
        <w:t>at the end of upper secondary</w:t>
      </w:r>
      <w:r w:rsidR="00011B4F">
        <w:t xml:space="preserve"> education</w:t>
      </w:r>
      <w:r w:rsidR="002A4425">
        <w:t>.</w:t>
      </w:r>
      <w:r w:rsidR="00F836C7">
        <w:t xml:space="preserve"> However, since demand to enter teacher education is low, entr</w:t>
      </w:r>
      <w:r>
        <w:t>y</w:t>
      </w:r>
      <w:r w:rsidR="00F836C7">
        <w:t xml:space="preserve"> is not selective.</w:t>
      </w:r>
      <w:r w:rsidR="0058054B" w:rsidRPr="0058054B">
        <w:t xml:space="preserve"> In 2014, entrants to </w:t>
      </w:r>
      <w:r w:rsidR="00F836C7">
        <w:t>the four</w:t>
      </w:r>
      <w:r w:rsidR="00B46FE7">
        <w:t>-</w:t>
      </w:r>
      <w:r w:rsidR="00F836C7">
        <w:t>year teacher education programme</w:t>
      </w:r>
      <w:r w:rsidR="0058054B" w:rsidRPr="0058054B">
        <w:t xml:space="preserve"> had the lowest average scores in the</w:t>
      </w:r>
      <w:r w:rsidR="00F836C7">
        <w:t xml:space="preserve"> </w:t>
      </w:r>
      <w:r w:rsidR="00F5049E">
        <w:t>UEE</w:t>
      </w:r>
      <w:r w:rsidR="00B2384D">
        <w:t xml:space="preserve"> of all tertiary entrants</w:t>
      </w:r>
      <w:sdt>
        <w:sdtPr>
          <w:id w:val="1345286699"/>
          <w:citation/>
        </w:sdtPr>
        <w:sdtContent>
          <w:r w:rsidR="00B2384D">
            <w:fldChar w:fldCharType="begin"/>
          </w:r>
          <w:r w:rsidR="00B2384D">
            <w:instrText xml:space="preserve"> CITATION Mendeley_psjA3bwCEzaPmFji_6YlWQ \l 2057 </w:instrText>
          </w:r>
          <w:r w:rsidR="00B2384D">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rsidR="00B2384D">
            <w:fldChar w:fldCharType="end"/>
          </w:r>
        </w:sdtContent>
      </w:sdt>
      <w:r w:rsidR="0058054B" w:rsidRPr="0058054B">
        <w:t xml:space="preserve">. </w:t>
      </w:r>
    </w:p>
    <w:p w14:paraId="1F4F9FBE" w14:textId="61C65724" w:rsidR="00E0238A" w:rsidRPr="00B678EA" w:rsidRDefault="00E0238A" w:rsidP="00B678EA">
      <w:pPr>
        <w:pStyle w:val="Heading4"/>
        <w:rPr>
          <w:i w:val="0"/>
          <w:iCs w:val="0"/>
        </w:rPr>
      </w:pPr>
      <w:r w:rsidRPr="00D96883">
        <w:t xml:space="preserve">Recently introduced consecutive programmes are more selective and </w:t>
      </w:r>
      <w:r w:rsidR="00990B5D" w:rsidRPr="00D96883">
        <w:t>higher</w:t>
      </w:r>
      <w:r w:rsidRPr="00D96883">
        <w:t xml:space="preserve"> quality</w:t>
      </w:r>
    </w:p>
    <w:p w14:paraId="4CAFF2CC" w14:textId="53EFDAD1" w:rsidR="00E0238A" w:rsidRDefault="00E0238A" w:rsidP="00E0238A">
      <w:pPr>
        <w:pStyle w:val="Para0"/>
      </w:pPr>
      <w:r w:rsidRPr="0027194A">
        <w:t>In 2010, a one</w:t>
      </w:r>
      <w:r w:rsidR="00B46FE7">
        <w:t>-</w:t>
      </w:r>
      <w:r w:rsidRPr="0027194A">
        <w:t>year (60</w:t>
      </w:r>
      <w:r w:rsidR="00B46FE7">
        <w:t xml:space="preserve"> </w:t>
      </w:r>
      <w:r w:rsidRPr="0027194A">
        <w:t>credit</w:t>
      </w:r>
      <w:r w:rsidR="00B46FE7">
        <w:t>s</w:t>
      </w:r>
      <w:r w:rsidRPr="0027194A">
        <w:t>) programme in pedagogy for holders of a bachelor’s or master’s degree in a national curriculum subject</w:t>
      </w:r>
      <w:r>
        <w:t xml:space="preserve"> was introduced</w:t>
      </w:r>
      <w:r w:rsidRPr="0027194A">
        <w:t xml:space="preserve">. The course prepares </w:t>
      </w:r>
      <w:r w:rsidR="00990B5D">
        <w:t>persons to teach</w:t>
      </w:r>
      <w:r w:rsidRPr="0027194A">
        <w:t xml:space="preserve"> grades 7-12. Since the programme focuses on developing teaching skills, </w:t>
      </w:r>
      <w:r>
        <w:t>candidates</w:t>
      </w:r>
      <w:r w:rsidRPr="0027194A">
        <w:t xml:space="preserve"> must pass </w:t>
      </w:r>
      <w:r>
        <w:t>a</w:t>
      </w:r>
      <w:r w:rsidRPr="0027194A">
        <w:t xml:space="preserve"> subject</w:t>
      </w:r>
      <w:r>
        <w:t xml:space="preserve"> knowledge examination for entry. This programme is perceived to be better designed that the e</w:t>
      </w:r>
      <w:r w:rsidR="00846849">
        <w:t>xisting four</w:t>
      </w:r>
      <w:r w:rsidR="00C76B35">
        <w:t>-</w:t>
      </w:r>
      <w:r w:rsidR="00846849">
        <w:t>year programme</w:t>
      </w:r>
      <w:r w:rsidR="00990B5D">
        <w:t>.</w:t>
      </w:r>
      <w:r w:rsidR="00846849">
        <w:t xml:space="preserve"> </w:t>
      </w:r>
      <w:r w:rsidR="00990B5D">
        <w:t>S</w:t>
      </w:r>
      <w:r>
        <w:t xml:space="preserve">ince entrants have to meet a minimum threshold in subject knowledge before they enter, </w:t>
      </w:r>
      <w:r w:rsidR="00846849">
        <w:t xml:space="preserve">it is </w:t>
      </w:r>
      <w:r>
        <w:t xml:space="preserve">more selective. The review team was told that graduates from this programme tend to be more successful in finding a teaching post than those </w:t>
      </w:r>
      <w:r w:rsidR="00CD3040">
        <w:t>from the four year programme.</w:t>
      </w:r>
    </w:p>
    <w:p w14:paraId="15024D7C" w14:textId="77777777" w:rsidR="00F836C7" w:rsidRPr="001D4D8E" w:rsidRDefault="00F836C7">
      <w:pPr>
        <w:pStyle w:val="Heading4"/>
      </w:pPr>
      <w:r w:rsidRPr="001D4D8E">
        <w:t>Initial teacher education p</w:t>
      </w:r>
      <w:r w:rsidR="0058054B" w:rsidRPr="001D4D8E">
        <w:t>roviders have significant autonomy over content</w:t>
      </w:r>
    </w:p>
    <w:p w14:paraId="14634B91" w14:textId="2D5BBA1F" w:rsidR="002B72F9" w:rsidRDefault="002B72F9" w:rsidP="002B72F9">
      <w:pPr>
        <w:pStyle w:val="Para0"/>
      </w:pPr>
      <w:r>
        <w:t xml:space="preserve">Initial teacher education is provided by </w:t>
      </w:r>
      <w:r w:rsidR="00372096">
        <w:t xml:space="preserve">all </w:t>
      </w:r>
      <w:r w:rsidR="005A581D">
        <w:t xml:space="preserve">nine </w:t>
      </w:r>
      <w:r w:rsidR="00372096">
        <w:t xml:space="preserve">public </w:t>
      </w:r>
      <w:r>
        <w:t>universities</w:t>
      </w:r>
      <w:r w:rsidR="00372096">
        <w:t xml:space="preserve"> in Georgia</w:t>
      </w:r>
      <w:r>
        <w:t xml:space="preserve">. In the past, while providers were expected </w:t>
      </w:r>
      <w:r w:rsidR="005F54A9">
        <w:t xml:space="preserve">to </w:t>
      </w:r>
      <w:r w:rsidR="00990B5D">
        <w:t>incorporate</w:t>
      </w:r>
      <w:r>
        <w:t xml:space="preserve"> </w:t>
      </w:r>
      <w:r w:rsidR="005F54A9">
        <w:t xml:space="preserve">the </w:t>
      </w:r>
      <w:r>
        <w:t>national teacher standards</w:t>
      </w:r>
      <w:r w:rsidR="005F54A9">
        <w:t xml:space="preserve"> into their programmes</w:t>
      </w:r>
      <w:r>
        <w:t xml:space="preserve">, they </w:t>
      </w:r>
      <w:r w:rsidR="00E12B6F">
        <w:t>develop</w:t>
      </w:r>
      <w:r>
        <w:t>ed</w:t>
      </w:r>
      <w:r w:rsidR="00E12B6F">
        <w:t xml:space="preserve"> their own </w:t>
      </w:r>
      <w:r w:rsidR="005F54A9">
        <w:t>curricula</w:t>
      </w:r>
      <w:r>
        <w:t xml:space="preserve"> and were </w:t>
      </w:r>
      <w:r w:rsidR="00F5049E">
        <w:t xml:space="preserve">not </w:t>
      </w:r>
      <w:r>
        <w:t xml:space="preserve">expected to follow a standard </w:t>
      </w:r>
      <w:r w:rsidR="00990B5D">
        <w:t xml:space="preserve">course </w:t>
      </w:r>
      <w:r>
        <w:t>structure and content.</w:t>
      </w:r>
      <w:r w:rsidR="006B4364">
        <w:t xml:space="preserve"> The a</w:t>
      </w:r>
      <w:r w:rsidR="0015012D">
        <w:t xml:space="preserve">bsence of robust </w:t>
      </w:r>
      <w:r w:rsidR="005F54A9">
        <w:t xml:space="preserve">and consistent </w:t>
      </w:r>
      <w:r w:rsidR="0015012D">
        <w:t>requirements contributed to the low quality of initial teacher education.</w:t>
      </w:r>
      <w:r>
        <w:t xml:space="preserve"> However, </w:t>
      </w:r>
      <w:r w:rsidR="00F5049E">
        <w:t xml:space="preserve">from 2018 providers will be </w:t>
      </w:r>
      <w:r>
        <w:t xml:space="preserve">expected to follow </w:t>
      </w:r>
      <w:r w:rsidR="002A4F40">
        <w:t>standard benchmarks, based upon national teacher standards,</w:t>
      </w:r>
      <w:r w:rsidR="005A581D">
        <w:t xml:space="preserve"> </w:t>
      </w:r>
      <w:r>
        <w:t>for the new 300</w:t>
      </w:r>
      <w:r w:rsidR="005F54A9">
        <w:t xml:space="preserve"> </w:t>
      </w:r>
      <w:r>
        <w:t>credit</w:t>
      </w:r>
      <w:r w:rsidR="005F54A9">
        <w:t>s</w:t>
      </w:r>
      <w:r>
        <w:t xml:space="preserve"> programme </w:t>
      </w:r>
      <w:sdt>
        <w:sdtPr>
          <w:id w:val="1844512272"/>
          <w:citation/>
        </w:sdtPr>
        <w:sdtContent>
          <w:r>
            <w:fldChar w:fldCharType="begin"/>
          </w:r>
          <w:r>
            <w:instrText xml:space="preserve"> CITATION Mendeley_783OFvWOJTO15nWAcNOU6Q \l 2057 </w:instrText>
          </w:r>
          <w:r>
            <w:fldChar w:fldCharType="separate"/>
          </w:r>
          <w:r w:rsidR="005950D9" w:rsidRPr="005950D9">
            <w:rPr>
              <w:noProof/>
            </w:rPr>
            <w:t>(</w:t>
          </w:r>
          <w:bookmarkStart w:id="30" w:name="Mendeley_783OFvWOJTO15nWAcNOU6Q_17"/>
          <w:r w:rsidR="005950D9" w:rsidRPr="005950D9">
            <w:rPr>
              <w:noProof/>
            </w:rPr>
            <w:t>National Center for Educational Quality Enhancement, 2017</w:t>
          </w:r>
          <w:r w:rsidR="005950D9" w:rsidRPr="005950D9">
            <w:rPr>
              <w:noProof/>
              <w:vertAlign w:val="subscript"/>
            </w:rPr>
            <w:t>[17]</w:t>
          </w:r>
          <w:r w:rsidR="005950D9" w:rsidRPr="005950D9">
            <w:rPr>
              <w:noProof/>
            </w:rPr>
            <w:t>)</w:t>
          </w:r>
          <w:bookmarkEnd w:id="30"/>
          <w:r>
            <w:fldChar w:fldCharType="end"/>
          </w:r>
        </w:sdtContent>
      </w:sdt>
      <w:r>
        <w:t>.</w:t>
      </w:r>
    </w:p>
    <w:p w14:paraId="4056B206" w14:textId="0D2DB1AC" w:rsidR="00874981" w:rsidRDefault="002B72F9" w:rsidP="002B72F9">
      <w:pPr>
        <w:pStyle w:val="Para0"/>
      </w:pPr>
      <w:r>
        <w:t xml:space="preserve">Accreditation requirements </w:t>
      </w:r>
      <w:r w:rsidR="005F54A9">
        <w:t xml:space="preserve">for teacher education programmes </w:t>
      </w:r>
      <w:r>
        <w:t xml:space="preserve">are also </w:t>
      </w:r>
      <w:r w:rsidR="0015012D">
        <w:t>not very robust or specific, leaving</w:t>
      </w:r>
      <w:r>
        <w:t xml:space="preserve"> providers with significant flexibility. For example, </w:t>
      </w:r>
      <w:r w:rsidR="00874981">
        <w:t xml:space="preserve">while all programmes </w:t>
      </w:r>
      <w:r w:rsidR="00F5049E">
        <w:lastRenderedPageBreak/>
        <w:t>are</w:t>
      </w:r>
      <w:r w:rsidR="00874981">
        <w:t xml:space="preserve"> </w:t>
      </w:r>
      <w:r w:rsidR="00E12B6F">
        <w:t>expected to provide a teacher practicum,</w:t>
      </w:r>
      <w:r>
        <w:t xml:space="preserve"> in recent</w:t>
      </w:r>
      <w:r w:rsidR="00E12B6F">
        <w:t xml:space="preserve"> </w:t>
      </w:r>
      <w:r w:rsidR="0015012D">
        <w:t xml:space="preserve">years </w:t>
      </w:r>
      <w:r w:rsidR="00874981">
        <w:t>it has fallen out of use in many programmes</w:t>
      </w:r>
      <w:sdt>
        <w:sdtPr>
          <w:id w:val="-1710956732"/>
          <w:citation/>
        </w:sdtPr>
        <w:sdtContent>
          <w:r w:rsidR="00874981">
            <w:fldChar w:fldCharType="begin"/>
          </w:r>
          <w:r w:rsidR="00874981">
            <w:instrText xml:space="preserve"> CITATION Mendeley_C6pi4HrCNje8vWkcVHzuHA \l 2057 </w:instrText>
          </w:r>
          <w:r w:rsidR="00874981">
            <w:fldChar w:fldCharType="separate"/>
          </w:r>
          <w:r w:rsidR="005950D9">
            <w:rPr>
              <w:noProof/>
            </w:rPr>
            <w:t xml:space="preserve"> </w:t>
          </w:r>
          <w:r w:rsidR="005950D9" w:rsidRPr="005950D9">
            <w:rPr>
              <w:noProof/>
            </w:rPr>
            <w:t>(Ingvarson et al., 2013</w:t>
          </w:r>
          <w:r w:rsidR="005950D9" w:rsidRPr="005950D9">
            <w:rPr>
              <w:noProof/>
              <w:vertAlign w:val="subscript"/>
            </w:rPr>
            <w:t>[16]</w:t>
          </w:r>
          <w:r w:rsidR="005950D9" w:rsidRPr="005950D9">
            <w:rPr>
              <w:noProof/>
            </w:rPr>
            <w:t>)</w:t>
          </w:r>
          <w:r w:rsidR="00874981">
            <w:fldChar w:fldCharType="end"/>
          </w:r>
        </w:sdtContent>
      </w:sdt>
      <w:r w:rsidR="00B2384D">
        <w:t xml:space="preserve">. </w:t>
      </w:r>
      <w:r>
        <w:t xml:space="preserve">In contrast, </w:t>
      </w:r>
      <w:r w:rsidR="00F5049E">
        <w:t xml:space="preserve">a teaching practicum </w:t>
      </w:r>
      <w:r>
        <w:t xml:space="preserve">is mandatory in virtually all OECD and many non-member countries </w:t>
      </w:r>
      <w:sdt>
        <w:sdtPr>
          <w:id w:val="-923877466"/>
          <w:citation/>
        </w:sdtPr>
        <w:sdtContent>
          <w:r>
            <w:fldChar w:fldCharType="begin"/>
          </w:r>
          <w:r>
            <w:instrText xml:space="preserve"> CITATION Kappa_g1g7397b \l 2057 </w:instrText>
          </w:r>
          <w:r>
            <w:fldChar w:fldCharType="separate"/>
          </w:r>
          <w:r w:rsidR="005950D9" w:rsidRPr="005950D9">
            <w:rPr>
              <w:noProof/>
            </w:rPr>
            <w:t>(OECD, 2016</w:t>
          </w:r>
          <w:r w:rsidR="005950D9" w:rsidRPr="005950D9">
            <w:rPr>
              <w:noProof/>
              <w:vertAlign w:val="subscript"/>
            </w:rPr>
            <w:t>[15]</w:t>
          </w:r>
          <w:r w:rsidR="005950D9" w:rsidRPr="005950D9">
            <w:rPr>
              <w:noProof/>
            </w:rPr>
            <w:t>)</w:t>
          </w:r>
          <w:r>
            <w:fldChar w:fldCharType="end"/>
          </w:r>
        </w:sdtContent>
      </w:sdt>
      <w:r>
        <w:t>.</w:t>
      </w:r>
    </w:p>
    <w:p w14:paraId="58F85A6F" w14:textId="77777777" w:rsidR="0058054B" w:rsidRPr="0058054B" w:rsidRDefault="0058054B" w:rsidP="00B678EA">
      <w:pPr>
        <w:pStyle w:val="Heading4"/>
      </w:pPr>
      <w:r w:rsidRPr="0058054B">
        <w:t>Teachers participate less in professional development than</w:t>
      </w:r>
      <w:r w:rsidR="00EF71E9">
        <w:t xml:space="preserve"> in</w:t>
      </w:r>
      <w:r w:rsidRPr="0058054B">
        <w:t xml:space="preserve"> OECD countries</w:t>
      </w:r>
    </w:p>
    <w:p w14:paraId="4AB22E63" w14:textId="35ACD86F" w:rsidR="0086497A" w:rsidRDefault="0015012D" w:rsidP="00990BEC">
      <w:pPr>
        <w:pStyle w:val="Para0"/>
      </w:pPr>
      <w:r>
        <w:t>While the country’s teacher standards create the expectation that teachers participate</w:t>
      </w:r>
      <w:r w:rsidR="0074457D">
        <w:t xml:space="preserve"> in professional development, participation</w:t>
      </w:r>
      <w:r>
        <w:t xml:space="preserve"> is not compulsory. </w:t>
      </w:r>
      <w:r w:rsidR="00EC5903">
        <w:t>Just o</w:t>
      </w:r>
      <w:r w:rsidR="0058054B" w:rsidRPr="0058054B">
        <w:t xml:space="preserve">ne fifth of teachers </w:t>
      </w:r>
      <w:r w:rsidR="000E7C6B">
        <w:t>in Georgia</w:t>
      </w:r>
      <w:r w:rsidR="0058054B" w:rsidRPr="0058054B">
        <w:t xml:space="preserve"> attended a </w:t>
      </w:r>
      <w:r w:rsidR="000E7C6B">
        <w:t xml:space="preserve">professional development </w:t>
      </w:r>
      <w:r w:rsidR="00990BEC">
        <w:t>course</w:t>
      </w:r>
      <w:r w:rsidR="0058054B" w:rsidRPr="0058054B">
        <w:t xml:space="preserve"> in the three months preceding PISA 2015, compared to half of teachers </w:t>
      </w:r>
      <w:r>
        <w:t xml:space="preserve">on average </w:t>
      </w:r>
      <w:r w:rsidR="0058054B" w:rsidRPr="0058054B">
        <w:t>in OECD countries</w:t>
      </w:r>
      <w:sdt>
        <w:sdtPr>
          <w:id w:val="1717926180"/>
          <w:citation/>
        </w:sdtPr>
        <w:sdtContent>
          <w:r w:rsidR="00372096">
            <w:fldChar w:fldCharType="begin"/>
          </w:r>
          <w:r w:rsidR="00372096">
            <w:instrText xml:space="preserve"> CITATION Kappa_g1g7397b \l 2057 </w:instrText>
          </w:r>
          <w:r w:rsidR="00372096">
            <w:fldChar w:fldCharType="separate"/>
          </w:r>
          <w:r w:rsidR="005950D9">
            <w:rPr>
              <w:noProof/>
            </w:rPr>
            <w:t xml:space="preserve"> </w:t>
          </w:r>
          <w:r w:rsidR="005950D9" w:rsidRPr="005950D9">
            <w:rPr>
              <w:noProof/>
            </w:rPr>
            <w:t>(OECD, 2016</w:t>
          </w:r>
          <w:r w:rsidR="005950D9" w:rsidRPr="005950D9">
            <w:rPr>
              <w:noProof/>
              <w:vertAlign w:val="subscript"/>
            </w:rPr>
            <w:t>[15]</w:t>
          </w:r>
          <w:r w:rsidR="005950D9" w:rsidRPr="005950D9">
            <w:rPr>
              <w:noProof/>
            </w:rPr>
            <w:t>)</w:t>
          </w:r>
          <w:r w:rsidR="00372096">
            <w:fldChar w:fldCharType="end"/>
          </w:r>
        </w:sdtContent>
      </w:sdt>
      <w:r w:rsidR="004D0ABC">
        <w:t>.</w:t>
      </w:r>
      <w:r w:rsidR="007B511A">
        <w:t xml:space="preserve"> </w:t>
      </w:r>
      <w:r w:rsidR="00372096">
        <w:t>F</w:t>
      </w:r>
      <w:r w:rsidR="0086497A">
        <w:t xml:space="preserve">or </w:t>
      </w:r>
      <w:r w:rsidR="007B511A">
        <w:t>t</w:t>
      </w:r>
      <w:r w:rsidR="007B511A" w:rsidRPr="0058054B">
        <w:t>eachers not seeking promotion</w:t>
      </w:r>
      <w:r w:rsidR="00803573">
        <w:t>,</w:t>
      </w:r>
      <w:r w:rsidR="007B511A">
        <w:t xml:space="preserve"> and </w:t>
      </w:r>
      <w:r w:rsidR="0086497A">
        <w:t xml:space="preserve">therefore not </w:t>
      </w:r>
      <w:r w:rsidR="007B511A">
        <w:t>need</w:t>
      </w:r>
      <w:r w:rsidR="0086497A">
        <w:t>ing</w:t>
      </w:r>
      <w:r w:rsidR="007B511A">
        <w:t xml:space="preserve"> to accumulate credits, there is </w:t>
      </w:r>
      <w:r w:rsidR="0086497A">
        <w:t>little</w:t>
      </w:r>
      <w:r w:rsidR="007B511A">
        <w:t xml:space="preserve"> incentive to participate in professional development. Another explanation </w:t>
      </w:r>
      <w:r w:rsidR="00803573">
        <w:t xml:space="preserve">for the low rate of participation </w:t>
      </w:r>
      <w:r w:rsidR="0086497A">
        <w:t>is the cost.</w:t>
      </w:r>
      <w:r w:rsidR="007B511A">
        <w:t xml:space="preserve"> </w:t>
      </w:r>
      <w:r w:rsidR="00803573">
        <w:t>Although</w:t>
      </w:r>
      <w:r w:rsidR="007B511A">
        <w:t xml:space="preserve"> courses are </w:t>
      </w:r>
      <w:r w:rsidR="0086497A">
        <w:t xml:space="preserve">free for </w:t>
      </w:r>
      <w:r w:rsidR="00990BEC">
        <w:t xml:space="preserve">teachers, </w:t>
      </w:r>
      <w:r w:rsidR="00584E4F">
        <w:t>there are</w:t>
      </w:r>
      <w:r w:rsidR="00990BEC">
        <w:t xml:space="preserve"> still </w:t>
      </w:r>
      <w:r w:rsidR="007B511A" w:rsidRPr="0058054B">
        <w:t xml:space="preserve">transportation and accommodation </w:t>
      </w:r>
      <w:r w:rsidR="00584E4F">
        <w:t xml:space="preserve">costs </w:t>
      </w:r>
      <w:r w:rsidR="00990BEC">
        <w:t>for many.</w:t>
      </w:r>
    </w:p>
    <w:p w14:paraId="30AA728B" w14:textId="1749F65B" w:rsidR="007B511A" w:rsidRDefault="007B511A" w:rsidP="00372096">
      <w:pPr>
        <w:pStyle w:val="Para0"/>
      </w:pPr>
      <w:r>
        <w:t xml:space="preserve">The vast majority of teacher training is provided by the </w:t>
      </w:r>
      <w:r w:rsidR="001F74A4">
        <w:t>Teacher Professional Development Centre (TPDC)</w:t>
      </w:r>
      <w:r w:rsidR="00372096">
        <w:t xml:space="preserve"> </w:t>
      </w:r>
      <w:r w:rsidR="00F5049E">
        <w:t>through</w:t>
      </w:r>
      <w:r>
        <w:t xml:space="preserve"> regional training centres. However, following policy reversals in recent years to dece</w:t>
      </w:r>
      <w:r w:rsidR="00990BEC">
        <w:t>ntralise and then re-centralise</w:t>
      </w:r>
      <w:r>
        <w:t xml:space="preserve"> training</w:t>
      </w:r>
      <w:r w:rsidR="00990BEC">
        <w:t>,</w:t>
      </w:r>
      <w:r>
        <w:t xml:space="preserve"> courses provided by other institutions are once again starting to be accredited. </w:t>
      </w:r>
      <w:r w:rsidR="00372096">
        <w:t xml:space="preserve">The professional development </w:t>
      </w:r>
      <w:r w:rsidR="001F74A4">
        <w:t xml:space="preserve">on </w:t>
      </w:r>
      <w:r w:rsidR="00372096">
        <w:t xml:space="preserve">offer has also recently been strengthened by support from international donors. The </w:t>
      </w:r>
      <w:r w:rsidR="00A00938" w:rsidRPr="00A00938">
        <w:t>United States Agency f</w:t>
      </w:r>
      <w:r w:rsidR="00A00938">
        <w:t>or International D</w:t>
      </w:r>
      <w:r w:rsidR="00A00938" w:rsidRPr="00A00938">
        <w:t xml:space="preserve">evelopment </w:t>
      </w:r>
      <w:r w:rsidR="00A00938">
        <w:t>(</w:t>
      </w:r>
      <w:r w:rsidR="0086497A">
        <w:t>USAID</w:t>
      </w:r>
      <w:r w:rsidR="00A00938">
        <w:t>)</w:t>
      </w:r>
      <w:r w:rsidR="0086497A">
        <w:t>’s G</w:t>
      </w:r>
      <w:r w:rsidR="00990BEC">
        <w:t>eorgia Primary Education Project (</w:t>
      </w:r>
      <w:r w:rsidR="00475613">
        <w:t>G</w:t>
      </w:r>
      <w:r w:rsidR="00475613">
        <w:noBreakHyphen/>
      </w:r>
      <w:r w:rsidR="00DB2006">
        <w:t>PriEd</w:t>
      </w:r>
      <w:r w:rsidR="00990BEC">
        <w:t>)</w:t>
      </w:r>
      <w:r w:rsidR="00803573">
        <w:t>,</w:t>
      </w:r>
      <w:r w:rsidR="0086497A">
        <w:t xml:space="preserve"> the </w:t>
      </w:r>
      <w:r w:rsidR="00990BEC">
        <w:t xml:space="preserve">Millennium Challenge </w:t>
      </w:r>
      <w:r w:rsidR="0015012D">
        <w:t>Corporation</w:t>
      </w:r>
      <w:r w:rsidR="00990BEC">
        <w:t xml:space="preserve"> (M</w:t>
      </w:r>
      <w:r w:rsidR="0086497A">
        <w:t>C</w:t>
      </w:r>
      <w:r w:rsidR="0015012D">
        <w:t>C</w:t>
      </w:r>
      <w:r w:rsidR="00990BEC">
        <w:t>)</w:t>
      </w:r>
      <w:r w:rsidR="0015012D">
        <w:t xml:space="preserve">, </w:t>
      </w:r>
      <w:r w:rsidR="00B75240">
        <w:t xml:space="preserve">the </w:t>
      </w:r>
      <w:r w:rsidR="00B75240" w:rsidRPr="00B75240">
        <w:t xml:space="preserve">United Nations Children's Fund </w:t>
      </w:r>
      <w:r w:rsidR="00B75240">
        <w:t>(</w:t>
      </w:r>
      <w:r w:rsidR="003631A2">
        <w:t>UNICEF</w:t>
      </w:r>
      <w:r w:rsidR="00B75240">
        <w:t>)</w:t>
      </w:r>
      <w:r w:rsidR="003631A2">
        <w:t xml:space="preserve"> and other development partners have been </w:t>
      </w:r>
      <w:r w:rsidR="001F74A4">
        <w:t>have been working with TPD</w:t>
      </w:r>
      <w:r w:rsidR="00372096">
        <w:t xml:space="preserve">C to </w:t>
      </w:r>
      <w:r w:rsidR="008A6813">
        <w:t xml:space="preserve">provide subject-specific professional development activities embedded in teachers’ daily practice at the school level (see </w:t>
      </w:r>
      <w:r w:rsidR="001F74A4">
        <w:rPr>
          <w:highlight w:val="yellow"/>
        </w:rPr>
        <w:fldChar w:fldCharType="begin"/>
      </w:r>
      <w:r w:rsidR="001F74A4">
        <w:instrText xml:space="preserve"> REF _Ref13830543 \h </w:instrText>
      </w:r>
      <w:r w:rsidR="001F74A4">
        <w:rPr>
          <w:highlight w:val="yellow"/>
        </w:rPr>
      </w:r>
      <w:r w:rsidR="001F74A4">
        <w:rPr>
          <w:highlight w:val="yellow"/>
        </w:rPr>
        <w:fldChar w:fldCharType="separate"/>
      </w:r>
      <w:r w:rsidR="005950D9" w:rsidRPr="00117A8F">
        <w:t>Box </w:t>
      </w:r>
      <w:r w:rsidR="005950D9">
        <w:rPr>
          <w:bCs/>
          <w:noProof/>
        </w:rPr>
        <w:t>3</w:t>
      </w:r>
      <w:r w:rsidR="005950D9" w:rsidRPr="00117A8F">
        <w:t>.</w:t>
      </w:r>
      <w:r w:rsidR="005950D9">
        <w:rPr>
          <w:bCs/>
          <w:noProof/>
        </w:rPr>
        <w:t>1</w:t>
      </w:r>
      <w:r w:rsidR="001F74A4">
        <w:rPr>
          <w:highlight w:val="yellow"/>
        </w:rPr>
        <w:fldChar w:fldCharType="end"/>
      </w:r>
      <w:r w:rsidR="008A6813">
        <w:t>)</w:t>
      </w:r>
      <w:r w:rsidR="00990BEC">
        <w:t xml:space="preserve">. These projects </w:t>
      </w:r>
      <w:r w:rsidR="0086497A">
        <w:t>reflect a major investment in the quality and availability of professional development in Georgia.</w:t>
      </w:r>
    </w:p>
    <w:p w14:paraId="15F90B86" w14:textId="77777777" w:rsidR="0058054B" w:rsidRPr="0058054B" w:rsidRDefault="0058054B" w:rsidP="00257FF8">
      <w:pPr>
        <w:pStyle w:val="Heading4"/>
      </w:pPr>
      <w:r w:rsidRPr="0058054B">
        <w:t xml:space="preserve">There </w:t>
      </w:r>
      <w:r w:rsidR="00990BEC">
        <w:t>is little tradition of</w:t>
      </w:r>
      <w:r w:rsidRPr="0058054B">
        <w:t xml:space="preserve"> school-based groups for professional development</w:t>
      </w:r>
    </w:p>
    <w:p w14:paraId="0E3BE308" w14:textId="5A586CAA" w:rsidR="00F36296" w:rsidRDefault="0086497A" w:rsidP="00257FF8">
      <w:pPr>
        <w:pStyle w:val="Para0"/>
      </w:pPr>
      <w:r>
        <w:t>Schools have established bodies – the pedagogical board</w:t>
      </w:r>
      <w:r w:rsidR="00846849">
        <w:t xml:space="preserve"> </w:t>
      </w:r>
      <w:r>
        <w:t>and subject chairs</w:t>
      </w:r>
      <w:r w:rsidR="00846849">
        <w:t xml:space="preserve"> </w:t>
      </w:r>
      <w:r w:rsidR="003C79ED">
        <w:t>–</w:t>
      </w:r>
      <w:r>
        <w:t xml:space="preserve"> </w:t>
      </w:r>
      <w:r w:rsidR="004E34BC">
        <w:t>that</w:t>
      </w:r>
      <w:r w:rsidR="003C79ED">
        <w:t xml:space="preserve"> encourage teacher collaboration</w:t>
      </w:r>
      <w:r w:rsidR="00372096">
        <w:t>. It is common</w:t>
      </w:r>
      <w:r w:rsidR="00CA4F4F">
        <w:t xml:space="preserve"> in Georgia for teachers to come together in subject or grade groups to plan their lessons and determine how the curriculum will be delivered</w:t>
      </w:r>
      <w:r>
        <w:t xml:space="preserve">. </w:t>
      </w:r>
      <w:r w:rsidR="00990BEC">
        <w:t xml:space="preserve">However, </w:t>
      </w:r>
      <w:r w:rsidR="004E34BC">
        <w:t>there</w:t>
      </w:r>
      <w:r w:rsidR="00372096">
        <w:t xml:space="preserve"> has</w:t>
      </w:r>
      <w:r w:rsidR="003B0EFB">
        <w:t xml:space="preserve"> </w:t>
      </w:r>
      <w:r w:rsidR="004E34BC">
        <w:t xml:space="preserve">historically </w:t>
      </w:r>
      <w:r w:rsidR="003B0EFB">
        <w:t xml:space="preserve">been </w:t>
      </w:r>
      <w:r w:rsidR="00CA4F4F">
        <w:t xml:space="preserve">little culture of </w:t>
      </w:r>
      <w:r w:rsidR="00990BEC">
        <w:t>c</w:t>
      </w:r>
      <w:r>
        <w:t xml:space="preserve">ollaborative </w:t>
      </w:r>
      <w:r w:rsidR="00CA4F4F">
        <w:t>learning</w:t>
      </w:r>
      <w:r w:rsidR="003B0EFB">
        <w:t xml:space="preserve"> or </w:t>
      </w:r>
      <w:r w:rsidR="005A581D">
        <w:t xml:space="preserve">deliberate </w:t>
      </w:r>
      <w:r w:rsidR="003B0EFB">
        <w:t xml:space="preserve">focus on how to improve instructional practice. </w:t>
      </w:r>
      <w:r w:rsidR="00584E4F">
        <w:t>S</w:t>
      </w:r>
      <w:r>
        <w:t>ince 2011</w:t>
      </w:r>
      <w:r w:rsidR="00F5049E">
        <w:t>,</w:t>
      </w:r>
      <w:r w:rsidR="00DB2006">
        <w:t xml:space="preserve"> the G-PriE</w:t>
      </w:r>
      <w:r>
        <w:t xml:space="preserve">d programme has been </w:t>
      </w:r>
      <w:r w:rsidR="00DB2006">
        <w:t>implementing</w:t>
      </w:r>
      <w:r>
        <w:t xml:space="preserve"> a school-based professional development model</w:t>
      </w:r>
      <w:r w:rsidR="008A6813">
        <w:t xml:space="preserve"> </w:t>
      </w:r>
      <w:r>
        <w:t>in around a third of Georgia’s schools at the primary level</w:t>
      </w:r>
      <w:r w:rsidR="0015012D">
        <w:t>. S</w:t>
      </w:r>
      <w:r>
        <w:t>ince 2016,</w:t>
      </w:r>
      <w:r w:rsidR="0015012D">
        <w:t xml:space="preserve"> the MCC</w:t>
      </w:r>
      <w:r>
        <w:t xml:space="preserve"> has been doing the same at the secondary level. </w:t>
      </w:r>
      <w:r w:rsidR="003B0EFB">
        <w:t>These initiatives have sought to make teacher collaboration at the schoo</w:t>
      </w:r>
      <w:r w:rsidR="0015012D">
        <w:t>l-level more meaningful</w:t>
      </w:r>
      <w:r w:rsidR="003B0EFB">
        <w:t xml:space="preserve"> </w:t>
      </w:r>
      <w:r w:rsidR="00372096">
        <w:t xml:space="preserve">by training teachers within schools to lead peer learning and implement activities </w:t>
      </w:r>
      <w:r w:rsidR="00F5049E">
        <w:t>for professional learning</w:t>
      </w:r>
      <w:r w:rsidR="00DB2006">
        <w:t>,</w:t>
      </w:r>
      <w:r w:rsidR="00F5049E">
        <w:t xml:space="preserve"> like </w:t>
      </w:r>
      <w:r w:rsidR="00372096">
        <w:t>observing teaching and providing feedback.</w:t>
      </w:r>
      <w:r w:rsidR="00490C05">
        <w:t xml:space="preserve"> </w:t>
      </w:r>
    </w:p>
    <w:p w14:paraId="2A816B18" w14:textId="2BD47EAF" w:rsidR="0058054B" w:rsidRPr="0058054B" w:rsidRDefault="00490C05" w:rsidP="00B678EA">
      <w:pPr>
        <w:pStyle w:val="Para0"/>
      </w:pPr>
      <w:r>
        <w:t>At the end of 2018, the ministry announced a “New School Mo</w:t>
      </w:r>
      <w:r w:rsidR="00DB2006">
        <w:t>del”, which builds on the G-PriE</w:t>
      </w:r>
      <w:r>
        <w:t xml:space="preserve">d and MCC work. Under this new programme, schools </w:t>
      </w:r>
      <w:r w:rsidR="00F36296">
        <w:t xml:space="preserve">will be supported by </w:t>
      </w:r>
      <w:r>
        <w:t xml:space="preserve">coaches to develop teachers’ confidence and capacity to </w:t>
      </w:r>
      <w:r w:rsidR="00F36296">
        <w:t xml:space="preserve">adapt instruction to students’ needs and interests. This supports the country’s on-going curriculum reform that is focused on competency-development, and provides teachers with greater flexibility since </w:t>
      </w:r>
      <w:r w:rsidR="00DF0195">
        <w:t xml:space="preserve">the curriculum will now be </w:t>
      </w:r>
      <w:r w:rsidR="00F36296">
        <w:t>organised by key learning stages rath</w:t>
      </w:r>
      <w:r w:rsidR="008D3860">
        <w:t>er than individual grades (see c</w:t>
      </w:r>
      <w:r w:rsidR="00F36296">
        <w:t>hapter 2).</w:t>
      </w:r>
    </w:p>
    <w:p w14:paraId="41F6529B" w14:textId="77777777" w:rsidR="0058054B" w:rsidRPr="0058054B" w:rsidRDefault="0058054B" w:rsidP="00B678EA">
      <w:pPr>
        <w:pStyle w:val="Heading2"/>
        <w:numPr>
          <w:ilvl w:val="0"/>
          <w:numId w:val="0"/>
        </w:numPr>
      </w:pPr>
      <w:bookmarkStart w:id="31" w:name="_Toc17374411"/>
      <w:r w:rsidRPr="0058054B">
        <w:lastRenderedPageBreak/>
        <w:t>Teacher appraisal in Georgia</w:t>
      </w:r>
      <w:bookmarkEnd w:id="31"/>
    </w:p>
    <w:p w14:paraId="21CBEAD0" w14:textId="772EF403" w:rsidR="0058054B" w:rsidRDefault="005C06B5" w:rsidP="005C06B5">
      <w:pPr>
        <w:pStyle w:val="Para0"/>
      </w:pPr>
      <w:r>
        <w:t xml:space="preserve">With the introduction of the new teacher </w:t>
      </w:r>
      <w:r w:rsidR="00717883">
        <w:t xml:space="preserve">professional development </w:t>
      </w:r>
      <w:r>
        <w:t xml:space="preserve">scheme in 2015, Georgia has made a significant effort to </w:t>
      </w:r>
      <w:r w:rsidR="00EE0B1E">
        <w:t xml:space="preserve">use appraisal </w:t>
      </w:r>
      <w:r w:rsidR="00990BEC" w:rsidRPr="008D3860">
        <w:t xml:space="preserve">to </w:t>
      </w:r>
      <w:r w:rsidR="0038401B" w:rsidRPr="008D3860">
        <w:t>encourage</w:t>
      </w:r>
      <w:r w:rsidR="0038401B">
        <w:t xml:space="preserve"> </w:t>
      </w:r>
      <w:r>
        <w:t>teachers</w:t>
      </w:r>
      <w:r w:rsidR="00EE0B1E">
        <w:t xml:space="preserve">’ </w:t>
      </w:r>
      <w:r>
        <w:t>professional growth</w:t>
      </w:r>
      <w:r w:rsidR="005A581D">
        <w:t xml:space="preserve"> and </w:t>
      </w:r>
      <w:r w:rsidR="000A1C59">
        <w:t>base</w:t>
      </w:r>
      <w:r w:rsidR="005A581D">
        <w:t xml:space="preserve"> career progress on merit</w:t>
      </w:r>
      <w:r>
        <w:t xml:space="preserve">. However, </w:t>
      </w:r>
      <w:r w:rsidR="00AB6CC4">
        <w:t>many</w:t>
      </w:r>
      <w:r>
        <w:t xml:space="preserve"> teachers </w:t>
      </w:r>
      <w:r w:rsidR="00990BEC">
        <w:t>are not</w:t>
      </w:r>
      <w:r>
        <w:t xml:space="preserve"> engag</w:t>
      </w:r>
      <w:r w:rsidR="00990BEC">
        <w:t>ing</w:t>
      </w:r>
      <w:r w:rsidR="0015012D">
        <w:t xml:space="preserve"> with this programme</w:t>
      </w:r>
      <w:r>
        <w:t xml:space="preserve"> and few have been promoted. </w:t>
      </w:r>
      <w:r w:rsidR="00F5049E">
        <w:t xml:space="preserve">The scheme’s current design, which </w:t>
      </w:r>
      <w:r w:rsidR="008D3860">
        <w:t xml:space="preserve">requires </w:t>
      </w:r>
      <w:r w:rsidR="00F5049E">
        <w:t xml:space="preserve">teachers to </w:t>
      </w:r>
      <w:r w:rsidR="00AB6CC4">
        <w:t>participate</w:t>
      </w:r>
      <w:r w:rsidR="00F5049E">
        <w:t xml:space="preserve"> in a broad range of activities in order to accumulate credits for promotion, is distracting teachers from t</w:t>
      </w:r>
      <w:r w:rsidR="0015012D">
        <w:t>heir core function.</w:t>
      </w:r>
      <w:r w:rsidR="0066576C">
        <w:t xml:space="preserve"> This situation is exacerbated by the absence of a r</w:t>
      </w:r>
      <w:r w:rsidR="00493146">
        <w:t>egular</w:t>
      </w:r>
      <w:r w:rsidR="005A581D">
        <w:t>, formative</w:t>
      </w:r>
      <w:r w:rsidR="00493146">
        <w:t xml:space="preserve"> appraisal</w:t>
      </w:r>
      <w:r w:rsidR="0066576C">
        <w:t xml:space="preserve"> that </w:t>
      </w:r>
      <w:r w:rsidR="00AB6CC4">
        <w:t>would</w:t>
      </w:r>
      <w:r w:rsidR="00493146">
        <w:t xml:space="preserve"> support and feedback </w:t>
      </w:r>
      <w:r w:rsidR="00AB6CC4">
        <w:t>and</w:t>
      </w:r>
      <w:r w:rsidR="00493146">
        <w:t xml:space="preserve"> </w:t>
      </w:r>
      <w:r w:rsidR="008D3860">
        <w:t>motivate</w:t>
      </w:r>
      <w:r w:rsidR="00493146">
        <w:t xml:space="preserve"> changes in teaching and learning. Finally,</w:t>
      </w:r>
      <w:r>
        <w:t xml:space="preserve"> </w:t>
      </w:r>
      <w:r w:rsidR="000A45A1">
        <w:t xml:space="preserve">Georgia does not require new teachers to undergo </w:t>
      </w:r>
      <w:r w:rsidR="0066576C">
        <w:t>a dedicated</w:t>
      </w:r>
      <w:r w:rsidR="000A45A1">
        <w:t xml:space="preserve"> </w:t>
      </w:r>
      <w:r>
        <w:t>appraisal</w:t>
      </w:r>
      <w:r w:rsidR="000A45A1">
        <w:t xml:space="preserve"> </w:t>
      </w:r>
      <w:r w:rsidR="0066576C">
        <w:t xml:space="preserve">for probation </w:t>
      </w:r>
      <w:r w:rsidR="000A45A1">
        <w:t xml:space="preserve">to confirm their competence to teach after acquiring some classroom experience. This is a notable gap </w:t>
      </w:r>
      <w:r>
        <w:t>given concerns about the quality of initial teacher education programmes</w:t>
      </w:r>
      <w:r w:rsidR="00493146">
        <w:t>.</w:t>
      </w:r>
      <w:r>
        <w:t xml:space="preserve"> </w:t>
      </w:r>
    </w:p>
    <w:p w14:paraId="50E427BE" w14:textId="3B40904B" w:rsidR="00C8460D" w:rsidRDefault="00C8460D" w:rsidP="00597A99">
      <w:pPr>
        <w:pStyle w:val="Caption"/>
      </w:pPr>
      <w:bookmarkStart w:id="32" w:name="_Toc17374421"/>
      <w:r>
        <w:t xml:space="preserve">Table </w:t>
      </w:r>
      <w:r>
        <w:fldChar w:fldCharType="begin"/>
      </w:r>
      <w:r>
        <w:instrText xml:space="preserve"> STYLEREF 1 \s </w:instrText>
      </w:r>
      <w:r>
        <w:fldChar w:fldCharType="separate"/>
      </w:r>
      <w:r w:rsidR="005950D9">
        <w:rPr>
          <w:noProof/>
        </w:rPr>
        <w:t>3</w:t>
      </w:r>
      <w:r>
        <w:fldChar w:fldCharType="end"/>
      </w:r>
      <w:r>
        <w:t>.</w:t>
      </w:r>
      <w:r>
        <w:rPr>
          <w:noProof/>
        </w:rPr>
        <w:fldChar w:fldCharType="begin"/>
      </w:r>
      <w:r>
        <w:rPr>
          <w:noProof/>
        </w:rPr>
        <w:instrText xml:space="preserve"> SEQ Table \* ARABIC \s 1 </w:instrText>
      </w:r>
      <w:r>
        <w:rPr>
          <w:noProof/>
        </w:rPr>
        <w:fldChar w:fldCharType="separate"/>
      </w:r>
      <w:r w:rsidR="005950D9">
        <w:rPr>
          <w:noProof/>
        </w:rPr>
        <w:t>3</w:t>
      </w:r>
      <w:r>
        <w:rPr>
          <w:noProof/>
        </w:rPr>
        <w:fldChar w:fldCharType="end"/>
      </w:r>
      <w:r>
        <w:t>. Teacher appraisal in Georgia</w:t>
      </w:r>
      <w:bookmarkEnd w:id="32"/>
    </w:p>
    <w:tbl>
      <w:tblPr>
        <w:tblStyle w:val="OECD"/>
        <w:tblW w:w="9299" w:type="dxa"/>
        <w:tblLook w:val="0420" w:firstRow="1" w:lastRow="0" w:firstColumn="0" w:lastColumn="0" w:noHBand="0" w:noVBand="1"/>
      </w:tblPr>
      <w:tblGrid>
        <w:gridCol w:w="1559"/>
        <w:gridCol w:w="1561"/>
        <w:gridCol w:w="1544"/>
        <w:gridCol w:w="1545"/>
        <w:gridCol w:w="1545"/>
        <w:gridCol w:w="1545"/>
      </w:tblGrid>
      <w:tr w:rsidR="00C8460D" w:rsidRPr="00454399" w14:paraId="41DB7DB4" w14:textId="1477134C" w:rsidTr="00C8460D">
        <w:trPr>
          <w:cnfStyle w:val="100000000000" w:firstRow="1" w:lastRow="0" w:firstColumn="0" w:lastColumn="0" w:oddVBand="0" w:evenVBand="0" w:oddHBand="0" w:evenHBand="0" w:firstRowFirstColumn="0" w:firstRowLastColumn="0" w:lastRowFirstColumn="0" w:lastRowLastColumn="0"/>
        </w:trPr>
        <w:tc>
          <w:tcPr>
            <w:tcW w:w="1559" w:type="dxa"/>
            <w:tcBorders>
              <w:bottom w:val="single" w:sz="4" w:space="0" w:color="auto"/>
            </w:tcBorders>
          </w:tcPr>
          <w:p w14:paraId="2A3E8275" w14:textId="008BC514" w:rsidR="00C8460D" w:rsidRPr="00454399" w:rsidRDefault="00C8460D" w:rsidP="00C8460D">
            <w:pPr>
              <w:pStyle w:val="TableColumn"/>
            </w:pPr>
            <w:r w:rsidRPr="00AC00F0">
              <w:t>Type of appraisal</w:t>
            </w:r>
          </w:p>
        </w:tc>
        <w:tc>
          <w:tcPr>
            <w:tcW w:w="1561" w:type="dxa"/>
            <w:tcBorders>
              <w:bottom w:val="single" w:sz="4" w:space="0" w:color="auto"/>
            </w:tcBorders>
          </w:tcPr>
          <w:p w14:paraId="3B1F815F" w14:textId="5B191CFC" w:rsidR="00C8460D" w:rsidRPr="00454399" w:rsidRDefault="00C8460D" w:rsidP="00C8460D">
            <w:pPr>
              <w:pStyle w:val="TableColumn"/>
            </w:pPr>
            <w:r w:rsidRPr="00AC00F0">
              <w:t>Reference standards</w:t>
            </w:r>
          </w:p>
        </w:tc>
        <w:tc>
          <w:tcPr>
            <w:tcW w:w="1544" w:type="dxa"/>
            <w:tcBorders>
              <w:bottom w:val="single" w:sz="4" w:space="0" w:color="auto"/>
            </w:tcBorders>
          </w:tcPr>
          <w:p w14:paraId="42B2DC33" w14:textId="6D79C79F" w:rsidR="00C8460D" w:rsidRPr="00454399" w:rsidRDefault="00C8460D" w:rsidP="00C8460D">
            <w:pPr>
              <w:pStyle w:val="TableColumn"/>
            </w:pPr>
            <w:r w:rsidRPr="00AC00F0">
              <w:t>Evaluator</w:t>
            </w:r>
          </w:p>
        </w:tc>
        <w:tc>
          <w:tcPr>
            <w:tcW w:w="1545" w:type="dxa"/>
            <w:tcBorders>
              <w:bottom w:val="single" w:sz="4" w:space="0" w:color="auto"/>
            </w:tcBorders>
          </w:tcPr>
          <w:p w14:paraId="62B65D54" w14:textId="73EC1FA3" w:rsidR="00C8460D" w:rsidRPr="00454399" w:rsidRDefault="00C8460D" w:rsidP="00C8460D">
            <w:pPr>
              <w:pStyle w:val="TableColumn"/>
            </w:pPr>
            <w:r w:rsidRPr="00AC00F0">
              <w:t>Frequency</w:t>
            </w:r>
          </w:p>
        </w:tc>
        <w:tc>
          <w:tcPr>
            <w:tcW w:w="1545" w:type="dxa"/>
            <w:tcBorders>
              <w:bottom w:val="single" w:sz="4" w:space="0" w:color="auto"/>
            </w:tcBorders>
          </w:tcPr>
          <w:p w14:paraId="09274054" w14:textId="44869A3D" w:rsidR="00C8460D" w:rsidRPr="00454399" w:rsidRDefault="00C8460D" w:rsidP="00C8460D">
            <w:pPr>
              <w:pStyle w:val="TableColumn"/>
            </w:pPr>
            <w:r w:rsidRPr="00AC00F0">
              <w:t>Procedure</w:t>
            </w:r>
          </w:p>
        </w:tc>
        <w:tc>
          <w:tcPr>
            <w:tcW w:w="1545" w:type="dxa"/>
            <w:tcBorders>
              <w:bottom w:val="single" w:sz="4" w:space="0" w:color="auto"/>
            </w:tcBorders>
          </w:tcPr>
          <w:p w14:paraId="372C07C0" w14:textId="7AD7F0E5" w:rsidR="00C8460D" w:rsidRPr="00454399" w:rsidRDefault="00C8460D" w:rsidP="00C8460D">
            <w:pPr>
              <w:pStyle w:val="TableColumn"/>
            </w:pPr>
            <w:r w:rsidRPr="00AC00F0">
              <w:t>Use of Results</w:t>
            </w:r>
          </w:p>
        </w:tc>
      </w:tr>
      <w:tr w:rsidR="00C8460D" w:rsidRPr="00454399" w14:paraId="177D19EE" w14:textId="2F3232FB" w:rsidTr="00475613">
        <w:trPr>
          <w:cnfStyle w:val="000000100000" w:firstRow="0" w:lastRow="0" w:firstColumn="0" w:lastColumn="0" w:oddVBand="0" w:evenVBand="0" w:oddHBand="1" w:evenHBand="0" w:firstRowFirstColumn="0" w:firstRowLastColumn="0" w:lastRowFirstColumn="0" w:lastRowLastColumn="0"/>
        </w:trPr>
        <w:tc>
          <w:tcPr>
            <w:tcW w:w="1559" w:type="dxa"/>
            <w:tcBorders>
              <w:top w:val="single" w:sz="4" w:space="0" w:color="auto"/>
            </w:tcBorders>
          </w:tcPr>
          <w:p w14:paraId="657A953C" w14:textId="12333516" w:rsidR="00C8460D" w:rsidRPr="00454399" w:rsidRDefault="00C8460D" w:rsidP="00C8460D">
            <w:pPr>
              <w:pStyle w:val="TableRow"/>
            </w:pPr>
            <w:r>
              <w:t>Initial certification</w:t>
            </w:r>
          </w:p>
        </w:tc>
        <w:tc>
          <w:tcPr>
            <w:tcW w:w="1561" w:type="dxa"/>
            <w:tcBorders>
              <w:top w:val="single" w:sz="4" w:space="0" w:color="auto"/>
            </w:tcBorders>
          </w:tcPr>
          <w:p w14:paraId="2ABBFC4F" w14:textId="72E1AFFB" w:rsidR="00C8460D" w:rsidRPr="00454399" w:rsidRDefault="00C8460D" w:rsidP="000918E1">
            <w:pPr>
              <w:pStyle w:val="TableCell"/>
              <w:jc w:val="left"/>
            </w:pPr>
            <w:r>
              <w:t>Teacher standards</w:t>
            </w:r>
          </w:p>
        </w:tc>
        <w:tc>
          <w:tcPr>
            <w:tcW w:w="1544" w:type="dxa"/>
            <w:tcBorders>
              <w:top w:val="single" w:sz="4" w:space="0" w:color="auto"/>
            </w:tcBorders>
          </w:tcPr>
          <w:p w14:paraId="57291363" w14:textId="77777777" w:rsidR="00C8460D" w:rsidRPr="00AC00F0" w:rsidRDefault="00C8460D" w:rsidP="000918E1">
            <w:pPr>
              <w:pStyle w:val="TableRow"/>
            </w:pPr>
            <w:r w:rsidRPr="00AC00F0">
              <w:t>Initial teacher education providers</w:t>
            </w:r>
          </w:p>
          <w:p w14:paraId="08CB308E" w14:textId="5DD9A9AF" w:rsidR="00C8460D" w:rsidRPr="00454399" w:rsidRDefault="00C8460D" w:rsidP="000918E1">
            <w:pPr>
              <w:pStyle w:val="TableCell"/>
              <w:jc w:val="left"/>
            </w:pPr>
            <w:r w:rsidRPr="00AC00F0">
              <w:t>National Assessment and Examination Centre (NAEC)</w:t>
            </w:r>
          </w:p>
        </w:tc>
        <w:tc>
          <w:tcPr>
            <w:tcW w:w="1545" w:type="dxa"/>
            <w:tcBorders>
              <w:top w:val="single" w:sz="4" w:space="0" w:color="auto"/>
            </w:tcBorders>
          </w:tcPr>
          <w:p w14:paraId="7612607E" w14:textId="77777777" w:rsidR="00C8460D" w:rsidRPr="00454399" w:rsidRDefault="00C8460D" w:rsidP="000918E1">
            <w:pPr>
              <w:pStyle w:val="TableCell"/>
              <w:jc w:val="left"/>
            </w:pPr>
          </w:p>
        </w:tc>
        <w:tc>
          <w:tcPr>
            <w:tcW w:w="1545" w:type="dxa"/>
            <w:tcBorders>
              <w:top w:val="single" w:sz="4" w:space="0" w:color="auto"/>
            </w:tcBorders>
          </w:tcPr>
          <w:p w14:paraId="3A0CC8B8" w14:textId="024F8DEC" w:rsidR="00C8460D" w:rsidRPr="00454399" w:rsidRDefault="00C8460D" w:rsidP="000918E1">
            <w:pPr>
              <w:pStyle w:val="TableCell"/>
              <w:jc w:val="left"/>
            </w:pPr>
            <w:r w:rsidRPr="00AC00F0">
              <w:t>Complete initial teacher education programme and possess a bachelor’s degree</w:t>
            </w:r>
          </w:p>
        </w:tc>
        <w:tc>
          <w:tcPr>
            <w:tcW w:w="1545" w:type="dxa"/>
            <w:tcBorders>
              <w:top w:val="single" w:sz="4" w:space="0" w:color="auto"/>
            </w:tcBorders>
          </w:tcPr>
          <w:p w14:paraId="33DAA60B" w14:textId="41044710" w:rsidR="00C8460D" w:rsidRPr="00454399" w:rsidRDefault="00C8460D" w:rsidP="00475613">
            <w:pPr>
              <w:pStyle w:val="TableCell"/>
              <w:jc w:val="left"/>
            </w:pPr>
            <w:r w:rsidRPr="00AC00F0">
              <w:t>Teachers apply directly to school vacancies</w:t>
            </w:r>
          </w:p>
        </w:tc>
      </w:tr>
      <w:tr w:rsidR="00C8460D" w:rsidRPr="00454399" w14:paraId="726FC825" w14:textId="6620CC2F" w:rsidTr="00597A99">
        <w:trPr>
          <w:cnfStyle w:val="000000010000" w:firstRow="0" w:lastRow="0" w:firstColumn="0" w:lastColumn="0" w:oddVBand="0" w:evenVBand="0" w:oddHBand="0" w:evenHBand="1" w:firstRowFirstColumn="0" w:firstRowLastColumn="0" w:lastRowFirstColumn="0" w:lastRowLastColumn="0"/>
        </w:trPr>
        <w:tc>
          <w:tcPr>
            <w:tcW w:w="1559" w:type="dxa"/>
          </w:tcPr>
          <w:p w14:paraId="35588632" w14:textId="0609EA1C" w:rsidR="00C8460D" w:rsidRPr="00454399" w:rsidRDefault="00C8460D" w:rsidP="00C8460D">
            <w:pPr>
              <w:pStyle w:val="TableRow"/>
            </w:pPr>
            <w:r w:rsidRPr="0058054B">
              <w:t>Probation</w:t>
            </w:r>
          </w:p>
        </w:tc>
        <w:tc>
          <w:tcPr>
            <w:tcW w:w="7740" w:type="dxa"/>
            <w:gridSpan w:val="5"/>
          </w:tcPr>
          <w:p w14:paraId="13461F43" w14:textId="2E290D69" w:rsidR="00C8460D" w:rsidRPr="00454399" w:rsidRDefault="00C8460D" w:rsidP="000918E1">
            <w:pPr>
              <w:pStyle w:val="TableCell"/>
              <w:jc w:val="left"/>
            </w:pPr>
            <w:r w:rsidRPr="00AC00F0">
              <w:t>Does not exist at present, but plans to introduce a two-year probation as alternative pathway into teaching</w:t>
            </w:r>
          </w:p>
        </w:tc>
      </w:tr>
      <w:tr w:rsidR="00C8460D" w:rsidRPr="00454399" w14:paraId="112CD151" w14:textId="042A0E4F" w:rsidTr="00597A99">
        <w:trPr>
          <w:cnfStyle w:val="000000100000" w:firstRow="0" w:lastRow="0" w:firstColumn="0" w:lastColumn="0" w:oddVBand="0" w:evenVBand="0" w:oddHBand="1" w:evenHBand="0" w:firstRowFirstColumn="0" w:firstRowLastColumn="0" w:lastRowFirstColumn="0" w:lastRowLastColumn="0"/>
        </w:trPr>
        <w:tc>
          <w:tcPr>
            <w:tcW w:w="1559" w:type="dxa"/>
          </w:tcPr>
          <w:p w14:paraId="455E2961" w14:textId="71BAB391" w:rsidR="00C8460D" w:rsidRPr="00454399" w:rsidRDefault="00C8460D" w:rsidP="00C8460D">
            <w:pPr>
              <w:pStyle w:val="TableRow"/>
            </w:pPr>
            <w:r w:rsidRPr="0058054B">
              <w:t>Regular appraisal</w:t>
            </w:r>
          </w:p>
        </w:tc>
        <w:tc>
          <w:tcPr>
            <w:tcW w:w="7740" w:type="dxa"/>
            <w:gridSpan w:val="5"/>
          </w:tcPr>
          <w:p w14:paraId="5C738C51" w14:textId="02217D2D" w:rsidR="00C8460D" w:rsidRPr="00454399" w:rsidRDefault="00C8460D" w:rsidP="000918E1">
            <w:pPr>
              <w:pStyle w:val="TableCell"/>
              <w:jc w:val="left"/>
            </w:pPr>
            <w:r w:rsidRPr="00AC00F0">
              <w:t>Does not exist at present, but plans to be introduced</w:t>
            </w:r>
          </w:p>
        </w:tc>
      </w:tr>
      <w:tr w:rsidR="00C8460D" w:rsidRPr="00454399" w14:paraId="668D76F2" w14:textId="57DAF24A" w:rsidTr="00C8460D">
        <w:trPr>
          <w:cnfStyle w:val="000000010000" w:firstRow="0" w:lastRow="0" w:firstColumn="0" w:lastColumn="0" w:oddVBand="0" w:evenVBand="0" w:oddHBand="0" w:evenHBand="1" w:firstRowFirstColumn="0" w:firstRowLastColumn="0" w:lastRowFirstColumn="0" w:lastRowLastColumn="0"/>
        </w:trPr>
        <w:tc>
          <w:tcPr>
            <w:tcW w:w="1559" w:type="dxa"/>
          </w:tcPr>
          <w:p w14:paraId="7F66D402" w14:textId="37509A73" w:rsidR="00C8460D" w:rsidRPr="00454399" w:rsidRDefault="00C8460D" w:rsidP="00C8460D">
            <w:pPr>
              <w:pStyle w:val="TableRow"/>
            </w:pPr>
            <w:r w:rsidRPr="0058054B">
              <w:t>Promotion</w:t>
            </w:r>
          </w:p>
        </w:tc>
        <w:tc>
          <w:tcPr>
            <w:tcW w:w="1561" w:type="dxa"/>
          </w:tcPr>
          <w:p w14:paraId="26E04AC9" w14:textId="2A41FF3A" w:rsidR="00C8460D" w:rsidRPr="00454399" w:rsidRDefault="00C8460D" w:rsidP="000918E1">
            <w:pPr>
              <w:pStyle w:val="TableCell"/>
              <w:jc w:val="left"/>
            </w:pPr>
            <w:r w:rsidRPr="0058054B">
              <w:t>Teacher standards</w:t>
            </w:r>
          </w:p>
        </w:tc>
        <w:tc>
          <w:tcPr>
            <w:tcW w:w="1544" w:type="dxa"/>
          </w:tcPr>
          <w:p w14:paraId="05A1D6D1" w14:textId="40E9188E" w:rsidR="00C8460D" w:rsidRPr="00454399" w:rsidRDefault="00C8460D" w:rsidP="000918E1">
            <w:pPr>
              <w:pStyle w:val="TableCell"/>
              <w:jc w:val="left"/>
            </w:pPr>
            <w:r w:rsidRPr="00AC00F0">
              <w:t>Teacher Assessment Group (composed of school principal, deputy principal, facilitator, relevant subject chair and representative of local Education Resource Centre (ERC)</w:t>
            </w:r>
          </w:p>
        </w:tc>
        <w:tc>
          <w:tcPr>
            <w:tcW w:w="1545" w:type="dxa"/>
          </w:tcPr>
          <w:p w14:paraId="2CBAC294" w14:textId="495FDA2D" w:rsidR="00C8460D" w:rsidRPr="00454399" w:rsidRDefault="00C8460D" w:rsidP="000918E1">
            <w:pPr>
              <w:pStyle w:val="TableCell"/>
              <w:jc w:val="left"/>
            </w:pPr>
            <w:r w:rsidRPr="0058054B">
              <w:t>Optional</w:t>
            </w:r>
          </w:p>
        </w:tc>
        <w:tc>
          <w:tcPr>
            <w:tcW w:w="1545" w:type="dxa"/>
          </w:tcPr>
          <w:p w14:paraId="7D41BAF9" w14:textId="0281F80A" w:rsidR="00C8460D" w:rsidRPr="00AC00F0" w:rsidRDefault="000918E1" w:rsidP="000918E1">
            <w:pPr>
              <w:pStyle w:val="TableRow"/>
            </w:pPr>
            <w:r>
              <w:t>1. Teacher’s self</w:t>
            </w:r>
            <w:r>
              <w:noBreakHyphen/>
            </w:r>
            <w:r w:rsidR="00C8460D" w:rsidRPr="00AC00F0">
              <w:t>evaluation of professional activities in previous year</w:t>
            </w:r>
          </w:p>
          <w:p w14:paraId="5DAEDF5C" w14:textId="77777777" w:rsidR="00C8460D" w:rsidRPr="00AC00F0" w:rsidRDefault="00C8460D" w:rsidP="000918E1">
            <w:pPr>
              <w:pStyle w:val="TableRow"/>
            </w:pPr>
            <w:r w:rsidRPr="00AC00F0">
              <w:t>2. Classroom observations</w:t>
            </w:r>
          </w:p>
          <w:p w14:paraId="18BBC4D6" w14:textId="77777777" w:rsidR="00C8460D" w:rsidRPr="00AC00F0" w:rsidRDefault="00C8460D" w:rsidP="000918E1">
            <w:pPr>
              <w:pStyle w:val="TableRow"/>
            </w:pPr>
            <w:r w:rsidRPr="00AC00F0">
              <w:t>3. Teachers acquire credits through a combination of different activities</w:t>
            </w:r>
          </w:p>
          <w:p w14:paraId="767AF53E" w14:textId="77777777" w:rsidR="00C8460D" w:rsidRPr="00AC00F0" w:rsidRDefault="00C8460D" w:rsidP="000918E1">
            <w:pPr>
              <w:pStyle w:val="TableRow"/>
            </w:pPr>
            <w:r w:rsidRPr="00AC00F0">
              <w:t>4. Teachers upload documents certifying activities to an electronic portfolio</w:t>
            </w:r>
          </w:p>
          <w:p w14:paraId="13C77984" w14:textId="661F51DE" w:rsidR="00C8460D" w:rsidRPr="00454399" w:rsidRDefault="00C8460D" w:rsidP="000918E1">
            <w:pPr>
              <w:pStyle w:val="TableCell"/>
              <w:jc w:val="left"/>
            </w:pPr>
            <w:r w:rsidRPr="00AC00F0">
              <w:t xml:space="preserve">5. The TPDC validates the activities and awards credits </w:t>
            </w:r>
          </w:p>
        </w:tc>
        <w:tc>
          <w:tcPr>
            <w:tcW w:w="1545" w:type="dxa"/>
          </w:tcPr>
          <w:p w14:paraId="5A94A5B6" w14:textId="77777777" w:rsidR="00C8460D" w:rsidRPr="00AC00F0" w:rsidRDefault="00C8460D" w:rsidP="00C8460D">
            <w:pPr>
              <w:pStyle w:val="TableRow"/>
            </w:pPr>
            <w:r w:rsidRPr="00AC00F0">
              <w:t xml:space="preserve">Teachers must accumulate a specified number to be promoted. </w:t>
            </w:r>
          </w:p>
          <w:p w14:paraId="058DEC2F" w14:textId="77777777" w:rsidR="00C8460D" w:rsidRPr="00454399" w:rsidRDefault="00C8460D" w:rsidP="00C8460D">
            <w:pPr>
              <w:pStyle w:val="TableCell"/>
            </w:pPr>
          </w:p>
        </w:tc>
      </w:tr>
      <w:tr w:rsidR="00C8460D" w:rsidRPr="00454399" w14:paraId="002FB06E" w14:textId="30AA7EBF" w:rsidTr="00597A99">
        <w:trPr>
          <w:cnfStyle w:val="000000100000" w:firstRow="0" w:lastRow="0" w:firstColumn="0" w:lastColumn="0" w:oddVBand="0" w:evenVBand="0" w:oddHBand="1" w:evenHBand="0" w:firstRowFirstColumn="0" w:firstRowLastColumn="0" w:lastRowFirstColumn="0" w:lastRowLastColumn="0"/>
        </w:trPr>
        <w:tc>
          <w:tcPr>
            <w:tcW w:w="1559" w:type="dxa"/>
          </w:tcPr>
          <w:p w14:paraId="5C191261" w14:textId="4D7D3EBB" w:rsidR="00C8460D" w:rsidRPr="00454399" w:rsidRDefault="00C8460D" w:rsidP="00C8460D">
            <w:pPr>
              <w:pStyle w:val="TableRow"/>
            </w:pPr>
            <w:r w:rsidRPr="0058054B">
              <w:t>Recertification</w:t>
            </w:r>
          </w:p>
        </w:tc>
        <w:tc>
          <w:tcPr>
            <w:tcW w:w="7740" w:type="dxa"/>
            <w:gridSpan w:val="5"/>
          </w:tcPr>
          <w:p w14:paraId="17CD3DA8" w14:textId="71E2D99C" w:rsidR="00C8460D" w:rsidRPr="00454399" w:rsidRDefault="00C8460D" w:rsidP="000918E1">
            <w:pPr>
              <w:pStyle w:val="TableCell"/>
              <w:jc w:val="left"/>
            </w:pPr>
            <w:r w:rsidRPr="0058054B">
              <w:t>Does not exist</w:t>
            </w:r>
          </w:p>
        </w:tc>
      </w:tr>
      <w:tr w:rsidR="00C8460D" w:rsidRPr="00454399" w14:paraId="2BF649C4" w14:textId="77777777" w:rsidTr="00597A99">
        <w:trPr>
          <w:cnfStyle w:val="000000010000" w:firstRow="0" w:lastRow="0" w:firstColumn="0" w:lastColumn="0" w:oddVBand="0" w:evenVBand="0" w:oddHBand="0" w:evenHBand="1" w:firstRowFirstColumn="0" w:firstRowLastColumn="0" w:lastRowFirstColumn="0" w:lastRowLastColumn="0"/>
        </w:trPr>
        <w:tc>
          <w:tcPr>
            <w:tcW w:w="1559" w:type="dxa"/>
          </w:tcPr>
          <w:p w14:paraId="23E4E107" w14:textId="588A5A5E" w:rsidR="00C8460D" w:rsidRPr="0058054B" w:rsidRDefault="00C8460D" w:rsidP="00C8460D">
            <w:pPr>
              <w:pStyle w:val="TableRow"/>
            </w:pPr>
            <w:r w:rsidRPr="0058054B">
              <w:t>Reward</w:t>
            </w:r>
          </w:p>
        </w:tc>
        <w:tc>
          <w:tcPr>
            <w:tcW w:w="7740" w:type="dxa"/>
            <w:gridSpan w:val="5"/>
          </w:tcPr>
          <w:p w14:paraId="6A111241" w14:textId="0F51DBA6" w:rsidR="00C8460D" w:rsidRPr="00454399" w:rsidRDefault="00C8460D" w:rsidP="000918E1">
            <w:pPr>
              <w:pStyle w:val="TableCell"/>
              <w:jc w:val="left"/>
            </w:pPr>
            <w:r w:rsidRPr="0058054B">
              <w:t>Does not exist</w:t>
            </w:r>
          </w:p>
        </w:tc>
      </w:tr>
    </w:tbl>
    <w:p w14:paraId="625A72A0" w14:textId="0BE4AF7A" w:rsidR="0058054B" w:rsidRPr="007D4909" w:rsidRDefault="0058054B" w:rsidP="007B1C2A">
      <w:pPr>
        <w:pStyle w:val="Heading3"/>
        <w:numPr>
          <w:ilvl w:val="0"/>
          <w:numId w:val="0"/>
        </w:numPr>
        <w:ind w:left="709"/>
      </w:pPr>
      <w:r w:rsidRPr="007D4909">
        <w:t>Teaching standards</w:t>
      </w:r>
      <w:r w:rsidR="00D20CAE" w:rsidRPr="007D4909">
        <w:t xml:space="preserve"> are based on evidence of effective teaching, but are not</w:t>
      </w:r>
      <w:r w:rsidR="007D4909" w:rsidRPr="007D4909">
        <w:t xml:space="preserve"> </w:t>
      </w:r>
      <w:r w:rsidR="00D20CAE" w:rsidRPr="007D4909">
        <w:t>well-integrated with teaching policy and practice</w:t>
      </w:r>
    </w:p>
    <w:p w14:paraId="42EC5C89" w14:textId="255B0FF3" w:rsidR="0058054B" w:rsidRPr="0058054B" w:rsidRDefault="00846849" w:rsidP="00D73FED">
      <w:pPr>
        <w:pStyle w:val="Para0"/>
      </w:pPr>
      <w:r>
        <w:t xml:space="preserve">When </w:t>
      </w:r>
      <w:r w:rsidR="00E529C7">
        <w:t xml:space="preserve">Georgia </w:t>
      </w:r>
      <w:r>
        <w:t xml:space="preserve">introduced its new teacher </w:t>
      </w:r>
      <w:r w:rsidR="00717883">
        <w:t xml:space="preserve">professional development </w:t>
      </w:r>
      <w:r>
        <w:t xml:space="preserve">scheme in 2015, it also </w:t>
      </w:r>
      <w:r w:rsidR="00E529C7">
        <w:t xml:space="preserve">developed </w:t>
      </w:r>
      <w:r>
        <w:t xml:space="preserve">new </w:t>
      </w:r>
      <w:r w:rsidR="00E529C7">
        <w:t xml:space="preserve">teaching standards </w:t>
      </w:r>
      <w:r w:rsidR="0058054B" w:rsidRPr="0058054B">
        <w:t xml:space="preserve">for </w:t>
      </w:r>
      <w:r w:rsidR="00E529C7">
        <w:t xml:space="preserve">the four </w:t>
      </w:r>
      <w:r w:rsidR="0058054B" w:rsidRPr="0058054B">
        <w:t>steps in</w:t>
      </w:r>
      <w:r w:rsidR="00EE0B1E">
        <w:t xml:space="preserve"> the</w:t>
      </w:r>
      <w:r w:rsidR="0058054B" w:rsidRPr="0058054B">
        <w:t xml:space="preserve"> career </w:t>
      </w:r>
      <w:r w:rsidR="00E529C7">
        <w:t xml:space="preserve">path. The standards are based on international good practice </w:t>
      </w:r>
      <w:r w:rsidR="007073F8">
        <w:t>and cover</w:t>
      </w:r>
      <w:r w:rsidR="00E529C7">
        <w:t xml:space="preserve"> </w:t>
      </w:r>
      <w:r w:rsidR="00B43387">
        <w:t>a number of the</w:t>
      </w:r>
      <w:r w:rsidR="007073F8">
        <w:t xml:space="preserve"> aspects that research suggests are important for</w:t>
      </w:r>
      <w:r w:rsidR="00E529C7">
        <w:t xml:space="preserve"> effective teaching</w:t>
      </w:r>
      <w:r w:rsidR="00B43387">
        <w:t xml:space="preserve"> (see </w:t>
      </w:r>
      <w:r w:rsidR="00650EBE">
        <w:fldChar w:fldCharType="begin"/>
      </w:r>
      <w:r w:rsidR="00650EBE">
        <w:instrText xml:space="preserve"> REF _Ref13758289 \h </w:instrText>
      </w:r>
      <w:r w:rsidR="00650EBE">
        <w:fldChar w:fldCharType="separate"/>
      </w:r>
      <w:r w:rsidR="005950D9">
        <w:t>Table </w:t>
      </w:r>
      <w:r w:rsidR="005950D9">
        <w:rPr>
          <w:noProof/>
        </w:rPr>
        <w:t>3</w:t>
      </w:r>
      <w:r w:rsidR="005950D9">
        <w:t>.</w:t>
      </w:r>
      <w:r w:rsidR="005950D9">
        <w:rPr>
          <w:noProof/>
        </w:rPr>
        <w:t>2</w:t>
      </w:r>
      <w:r w:rsidR="00650EBE">
        <w:fldChar w:fldCharType="end"/>
      </w:r>
      <w:r w:rsidR="00B43387" w:rsidRPr="00B43387">
        <w:t>)</w:t>
      </w:r>
      <w:r w:rsidR="00E529C7" w:rsidRPr="00B43387">
        <w:t>.</w:t>
      </w:r>
      <w:r w:rsidR="0058054B" w:rsidRPr="0058054B">
        <w:t xml:space="preserve"> </w:t>
      </w:r>
      <w:r w:rsidR="00D359DC">
        <w:t>While this was</w:t>
      </w:r>
      <w:r w:rsidR="00E529C7">
        <w:t xml:space="preserve"> a positive step, the standards do not seem to be the central re</w:t>
      </w:r>
      <w:r w:rsidR="00D359DC">
        <w:t>ference</w:t>
      </w:r>
      <w:r w:rsidR="00E529C7">
        <w:t xml:space="preserve"> for teaching </w:t>
      </w:r>
      <w:r w:rsidR="00417DBA">
        <w:t xml:space="preserve">policy and </w:t>
      </w:r>
      <w:r w:rsidR="00E529C7">
        <w:t xml:space="preserve">practice in Georgia. For example, because the system for </w:t>
      </w:r>
      <w:r w:rsidR="00417DBA">
        <w:t>teacher’s professional development</w:t>
      </w:r>
      <w:r w:rsidR="00E529C7">
        <w:t xml:space="preserve"> focuses on the acquisition of credit</w:t>
      </w:r>
      <w:r w:rsidR="0066576C">
        <w:t>s</w:t>
      </w:r>
      <w:r w:rsidR="008D3860">
        <w:t>,</w:t>
      </w:r>
      <w:r w:rsidR="00E529C7">
        <w:t xml:space="preserve"> </w:t>
      </w:r>
      <w:r w:rsidR="00417DBA">
        <w:t>e</w:t>
      </w:r>
      <w:r w:rsidR="00DE286F">
        <w:t>valuators and teachers concentrate</w:t>
      </w:r>
      <w:r w:rsidR="00E529C7">
        <w:t xml:space="preserve"> on meeting the </w:t>
      </w:r>
      <w:r w:rsidR="00E529C7">
        <w:lastRenderedPageBreak/>
        <w:t>requir</w:t>
      </w:r>
      <w:r w:rsidR="00DE286F">
        <w:t xml:space="preserve">ements for credits, rather than meeting </w:t>
      </w:r>
      <w:r w:rsidR="00E529C7">
        <w:t xml:space="preserve">the standards that set out higher levels of teaching competence in line with the teacher career path. </w:t>
      </w:r>
    </w:p>
    <w:p w14:paraId="00A6C9A4" w14:textId="77777777" w:rsidR="0058054B" w:rsidRPr="0058054B" w:rsidRDefault="00D20CAE" w:rsidP="007B1C2A">
      <w:pPr>
        <w:pStyle w:val="Heading3"/>
        <w:numPr>
          <w:ilvl w:val="0"/>
          <w:numId w:val="0"/>
        </w:numPr>
        <w:ind w:left="709"/>
      </w:pPr>
      <w:r w:rsidRPr="00C23FD9">
        <w:t>Requirements for i</w:t>
      </w:r>
      <w:r w:rsidR="0058054B" w:rsidRPr="00C23FD9">
        <w:t>nitial certification</w:t>
      </w:r>
      <w:r w:rsidR="009B1E6B" w:rsidRPr="00C23FD9">
        <w:t xml:space="preserve"> </w:t>
      </w:r>
      <w:r w:rsidRPr="00C23FD9">
        <w:t>have been strengthened in recent years</w:t>
      </w:r>
    </w:p>
    <w:p w14:paraId="19925233" w14:textId="77777777" w:rsidR="009B1E6B" w:rsidRPr="00D73FED" w:rsidRDefault="009B1E6B" w:rsidP="00D73FED">
      <w:pPr>
        <w:pStyle w:val="Heading4"/>
        <w:rPr>
          <w:i w:val="0"/>
        </w:rPr>
      </w:pPr>
      <w:r w:rsidRPr="00D96883">
        <w:t>Beginner teachers are required to pass an examination in order to take up a teaching post</w:t>
      </w:r>
    </w:p>
    <w:p w14:paraId="1D683C28" w14:textId="341194FA" w:rsidR="00760CF1" w:rsidRDefault="00760CF1" w:rsidP="00871C3C">
      <w:pPr>
        <w:pStyle w:val="Para0"/>
      </w:pPr>
      <w:r>
        <w:t xml:space="preserve">Prospective teachers in Georgia are required to have successfully completed either a concurrent or consecutive initial teacher education programme to be eligible to teach in a public school. </w:t>
      </w:r>
      <w:r w:rsidR="00846849" w:rsidRPr="0058054B" w:rsidDel="00760CF1">
        <w:t xml:space="preserve">Assessment </w:t>
      </w:r>
      <w:r w:rsidR="001F30A1">
        <w:t xml:space="preserve">of teachers </w:t>
      </w:r>
      <w:r w:rsidR="00846849" w:rsidRPr="0058054B" w:rsidDel="00760CF1">
        <w:t xml:space="preserve">during </w:t>
      </w:r>
      <w:r w:rsidR="00846849" w:rsidDel="00760CF1">
        <w:t xml:space="preserve">initial teacher education is </w:t>
      </w:r>
      <w:r w:rsidR="00846849" w:rsidRPr="0058054B" w:rsidDel="00760CF1">
        <w:t>continuous</w:t>
      </w:r>
      <w:r w:rsidR="00846849" w:rsidDel="00760CF1">
        <w:t>,</w:t>
      </w:r>
      <w:r w:rsidR="00846849" w:rsidRPr="0058054B" w:rsidDel="00760CF1">
        <w:t xml:space="preserve"> based on a teacher’s portfolio</w:t>
      </w:r>
      <w:r w:rsidR="00DF3B08">
        <w:t xml:space="preserve">, which </w:t>
      </w:r>
      <w:r w:rsidR="00F31FE7">
        <w:t>is</w:t>
      </w:r>
      <w:r w:rsidR="00DF3B08">
        <w:t xml:space="preserve"> reviewed according to standardised instruments</w:t>
      </w:r>
      <w:r w:rsidR="00846849" w:rsidRPr="0058054B" w:rsidDel="00760CF1">
        <w:t>.</w:t>
      </w:r>
      <w:r w:rsidR="0042163E">
        <w:t xml:space="preserve"> </w:t>
      </w:r>
      <w:r w:rsidR="00846849">
        <w:t>Since 2010,</w:t>
      </w:r>
      <w:r w:rsidR="00846849" w:rsidRPr="0058054B">
        <w:t xml:space="preserve"> new teachers have </w:t>
      </w:r>
      <w:r>
        <w:t xml:space="preserve">also </w:t>
      </w:r>
      <w:r w:rsidR="00846849">
        <w:t>been required t</w:t>
      </w:r>
      <w:r w:rsidR="00846849" w:rsidRPr="0058054B">
        <w:t xml:space="preserve">o pass subject </w:t>
      </w:r>
      <w:r w:rsidR="00D359DC">
        <w:t xml:space="preserve">examinations </w:t>
      </w:r>
      <w:r w:rsidR="002C4A49">
        <w:t xml:space="preserve">(secondary teachers) or </w:t>
      </w:r>
      <w:r w:rsidR="002C4A49" w:rsidRPr="0058054B">
        <w:t>an integ</w:t>
      </w:r>
      <w:r w:rsidR="002C4A49">
        <w:t xml:space="preserve">rated test of different subjects </w:t>
      </w:r>
      <w:r w:rsidR="00846849">
        <w:t>(p</w:t>
      </w:r>
      <w:r w:rsidR="00846849" w:rsidRPr="0058054B">
        <w:t>rimary teachers</w:t>
      </w:r>
      <w:r w:rsidR="00846849">
        <w:t>)</w:t>
      </w:r>
      <w:r w:rsidR="002C4A49">
        <w:t>, as well as</w:t>
      </w:r>
      <w:r w:rsidR="00846849">
        <w:t xml:space="preserve"> teaching </w:t>
      </w:r>
      <w:r w:rsidR="00846849" w:rsidRPr="0058054B">
        <w:t>methodology exam</w:t>
      </w:r>
      <w:r w:rsidR="00846849">
        <w:t>inations</w:t>
      </w:r>
      <w:r w:rsidR="004A0C39">
        <w:t xml:space="preserve"> in order to take up a teaching post</w:t>
      </w:r>
      <w:r w:rsidR="00846849">
        <w:t>.</w:t>
      </w:r>
      <w:r w:rsidR="007073F8">
        <w:t xml:space="preserve"> The examinations are developed and administered by the </w:t>
      </w:r>
      <w:r w:rsidR="00DB59A9" w:rsidRPr="00DB59A9">
        <w:t>National Assessment and Examination Cent</w:t>
      </w:r>
      <w:r w:rsidR="008D3860">
        <w:t>re</w:t>
      </w:r>
      <w:r w:rsidR="00D20CAE">
        <w:t xml:space="preserve"> (NAEC)</w:t>
      </w:r>
      <w:r w:rsidR="00DB59A9">
        <w:t xml:space="preserve">, following guidance from the </w:t>
      </w:r>
      <w:r w:rsidR="00D20CAE">
        <w:t>m</w:t>
      </w:r>
      <w:r w:rsidR="00DB59A9">
        <w:t>inistry</w:t>
      </w:r>
      <w:r w:rsidR="007073F8">
        <w:t>.</w:t>
      </w:r>
      <w:r w:rsidR="00846849">
        <w:t xml:space="preserve"> Teachers that are successful e</w:t>
      </w:r>
      <w:r w:rsidR="00846849" w:rsidRPr="0058054B">
        <w:t>nter the profession</w:t>
      </w:r>
      <w:r w:rsidR="00846849">
        <w:t xml:space="preserve"> at the second step on the career path, as </w:t>
      </w:r>
      <w:r w:rsidR="00846849" w:rsidRPr="0058054B">
        <w:t>senior teachers.</w:t>
      </w:r>
      <w:r w:rsidR="00DB59A9">
        <w:t xml:space="preserve"> </w:t>
      </w:r>
    </w:p>
    <w:p w14:paraId="42D89067" w14:textId="6C6A38A6" w:rsidR="009B1E6B" w:rsidRPr="00B63967" w:rsidRDefault="00D20CAE" w:rsidP="00B63967">
      <w:pPr>
        <w:pStyle w:val="Heading4"/>
        <w:rPr>
          <w:i w:val="0"/>
        </w:rPr>
      </w:pPr>
      <w:r w:rsidRPr="00D96883">
        <w:t xml:space="preserve">Only around </w:t>
      </w:r>
      <w:r w:rsidR="00F31FE7">
        <w:t>4</w:t>
      </w:r>
      <w:r w:rsidRPr="00D96883">
        <w:t xml:space="preserve">0% of </w:t>
      </w:r>
      <w:r w:rsidR="009B1E6B" w:rsidRPr="00D96883">
        <w:t xml:space="preserve">in-service </w:t>
      </w:r>
      <w:r w:rsidR="00D359DC" w:rsidRPr="00D96883">
        <w:t xml:space="preserve">teachers </w:t>
      </w:r>
      <w:r w:rsidRPr="00D96883">
        <w:t xml:space="preserve">have passed </w:t>
      </w:r>
      <w:r w:rsidR="00D359DC" w:rsidRPr="00D96883">
        <w:t xml:space="preserve">the </w:t>
      </w:r>
      <w:r w:rsidRPr="00D96883">
        <w:t>initial certification examinations</w:t>
      </w:r>
    </w:p>
    <w:p w14:paraId="092894A7" w14:textId="4883B1D8" w:rsidR="00846849" w:rsidRDefault="00D20CAE" w:rsidP="00B63967">
      <w:pPr>
        <w:pStyle w:val="Para0"/>
      </w:pPr>
      <w:r>
        <w:t>The certification</w:t>
      </w:r>
      <w:r w:rsidR="00846849">
        <w:t xml:space="preserve"> examinations </w:t>
      </w:r>
      <w:r>
        <w:t xml:space="preserve">that new teachers are required to pass </w:t>
      </w:r>
      <w:r w:rsidR="00846849">
        <w:t>were initially introduced for the whole profession</w:t>
      </w:r>
      <w:r w:rsidR="002C4A49">
        <w:t xml:space="preserve"> with </w:t>
      </w:r>
      <w:r w:rsidR="008C0B5D">
        <w:t>the</w:t>
      </w:r>
      <w:r>
        <w:t xml:space="preserve"> intention </w:t>
      </w:r>
      <w:r w:rsidR="002C4A49">
        <w:t>of</w:t>
      </w:r>
      <w:r>
        <w:t xml:space="preserve"> </w:t>
      </w:r>
      <w:r w:rsidR="00B860C2">
        <w:t>incentivising</w:t>
      </w:r>
      <w:r>
        <w:t xml:space="preserve"> </w:t>
      </w:r>
      <w:r w:rsidR="00D21951">
        <w:t xml:space="preserve">all </w:t>
      </w:r>
      <w:r>
        <w:t xml:space="preserve">teachers </w:t>
      </w:r>
      <w:r w:rsidR="00B860C2">
        <w:t xml:space="preserve">to </w:t>
      </w:r>
      <w:r>
        <w:t xml:space="preserve">meet minimum standards in terms of teaching competence and subject knowledge. </w:t>
      </w:r>
      <w:r w:rsidR="002C4A49">
        <w:t>When the scheme was introduced i</w:t>
      </w:r>
      <w:r w:rsidR="008C0B5D">
        <w:t>n 2010, i</w:t>
      </w:r>
      <w:r>
        <w:t xml:space="preserve">n-service teachers </w:t>
      </w:r>
      <w:r w:rsidR="00846849">
        <w:t xml:space="preserve">automatically </w:t>
      </w:r>
      <w:r w:rsidR="0066576C">
        <w:t xml:space="preserve">became practitioner teachers </w:t>
      </w:r>
      <w:r w:rsidR="008C0B5D">
        <w:t xml:space="preserve">with the </w:t>
      </w:r>
      <w:r w:rsidR="002C4A49">
        <w:t>goal</w:t>
      </w:r>
      <w:r w:rsidR="008C0B5D">
        <w:t xml:space="preserve"> that</w:t>
      </w:r>
      <w:r w:rsidR="00B860C2">
        <w:t>,</w:t>
      </w:r>
      <w:r w:rsidR="008C0B5D">
        <w:t xml:space="preserve"> by 2014</w:t>
      </w:r>
      <w:r w:rsidR="00B860C2">
        <w:t>,</w:t>
      </w:r>
      <w:r w:rsidR="008C0B5D">
        <w:t xml:space="preserve"> </w:t>
      </w:r>
      <w:r w:rsidR="00623650">
        <w:t>all teacher</w:t>
      </w:r>
      <w:r w:rsidR="00773361">
        <w:t>s</w:t>
      </w:r>
      <w:r w:rsidR="00623650">
        <w:t xml:space="preserve"> would be certified</w:t>
      </w:r>
      <w:r w:rsidR="00846849">
        <w:t xml:space="preserve">. </w:t>
      </w:r>
      <w:r w:rsidR="008C0B5D">
        <w:t>However,</w:t>
      </w:r>
      <w:r w:rsidR="00B860C2">
        <w:t xml:space="preserve"> low certification rates compelled</w:t>
      </w:r>
      <w:r w:rsidR="008C0B5D">
        <w:t xml:space="preserve"> </w:t>
      </w:r>
      <w:r w:rsidR="00B860C2">
        <w:t>a policy reversal</w:t>
      </w:r>
      <w:r w:rsidR="008C0B5D">
        <w:t>, making it optional for in-service teacher</w:t>
      </w:r>
      <w:r w:rsidR="00773361">
        <w:t>s</w:t>
      </w:r>
      <w:r w:rsidR="008C0B5D">
        <w:t xml:space="preserve"> to take and pass the examinations. As a result, </w:t>
      </w:r>
      <w:r w:rsidR="00D359DC">
        <w:t>nearly 60</w:t>
      </w:r>
      <w:r w:rsidR="00846849">
        <w:t>% of</w:t>
      </w:r>
      <w:r w:rsidR="008C0B5D">
        <w:t xml:space="preserve"> in-service</w:t>
      </w:r>
      <w:r w:rsidR="00846849">
        <w:t xml:space="preserve"> teachers </w:t>
      </w:r>
      <w:r w:rsidR="008C0B5D">
        <w:t>remain at the practitioner level</w:t>
      </w:r>
      <w:r w:rsidR="00B860C2">
        <w:t xml:space="preserve"> as of 2018, according to data provided by EMIS</w:t>
      </w:r>
      <w:r w:rsidR="008C0B5D">
        <w:t>. In PISA 2015, only 34% of science teachers</w:t>
      </w:r>
      <w:r w:rsidR="00623650">
        <w:t xml:space="preserve"> were</w:t>
      </w:r>
      <w:r w:rsidR="008C0B5D">
        <w:t xml:space="preserve"> reported </w:t>
      </w:r>
      <w:r w:rsidR="00623650">
        <w:t xml:space="preserve">to be </w:t>
      </w:r>
      <w:r w:rsidR="008C0B5D">
        <w:t xml:space="preserve">certified, compared to 84% on average across OECD countries </w:t>
      </w:r>
      <w:sdt>
        <w:sdtPr>
          <w:id w:val="652568406"/>
          <w:citation/>
        </w:sdtPr>
        <w:sdtContent>
          <w:r w:rsidR="008C0B5D">
            <w:fldChar w:fldCharType="begin"/>
          </w:r>
          <w:r w:rsidR="008C0B5D">
            <w:instrText xml:space="preserve"> CITATION Kappa_g1g7397b \l 2057 </w:instrText>
          </w:r>
          <w:r w:rsidR="008C0B5D">
            <w:fldChar w:fldCharType="separate"/>
          </w:r>
          <w:r w:rsidR="005950D9" w:rsidRPr="005950D9">
            <w:rPr>
              <w:noProof/>
            </w:rPr>
            <w:t>(OECD, 2016</w:t>
          </w:r>
          <w:r w:rsidR="005950D9" w:rsidRPr="005950D9">
            <w:rPr>
              <w:noProof/>
              <w:vertAlign w:val="subscript"/>
            </w:rPr>
            <w:t>[15]</w:t>
          </w:r>
          <w:r w:rsidR="005950D9" w:rsidRPr="005950D9">
            <w:rPr>
              <w:noProof/>
            </w:rPr>
            <w:t>)</w:t>
          </w:r>
          <w:r w:rsidR="008C0B5D">
            <w:fldChar w:fldCharType="end"/>
          </w:r>
        </w:sdtContent>
      </w:sdt>
      <w:r w:rsidR="008C0B5D">
        <w:t>.</w:t>
      </w:r>
    </w:p>
    <w:p w14:paraId="74DB8290" w14:textId="24E2AD85" w:rsidR="0058054B" w:rsidRPr="0058054B" w:rsidRDefault="008C0B5D" w:rsidP="00B63967">
      <w:pPr>
        <w:pStyle w:val="Heading3"/>
        <w:numPr>
          <w:ilvl w:val="0"/>
          <w:numId w:val="0"/>
        </w:numPr>
        <w:ind w:left="709"/>
      </w:pPr>
      <w:r>
        <w:t>Georgia does not have a</w:t>
      </w:r>
      <w:r w:rsidR="0025000C">
        <w:t>n induction programme or a</w:t>
      </w:r>
      <w:r>
        <w:t xml:space="preserve"> p</w:t>
      </w:r>
      <w:r w:rsidR="0058054B" w:rsidRPr="0058054B">
        <w:t>robation</w:t>
      </w:r>
      <w:r w:rsidR="0025000C">
        <w:t xml:space="preserve"> period with</w:t>
      </w:r>
      <w:r w:rsidR="0058054B" w:rsidRPr="0058054B">
        <w:t xml:space="preserve"> appraisal</w:t>
      </w:r>
    </w:p>
    <w:p w14:paraId="242CBB7C" w14:textId="1324B58E" w:rsidR="004A0C39" w:rsidRDefault="004A0C39" w:rsidP="00B63967">
      <w:pPr>
        <w:pStyle w:val="Para0"/>
      </w:pPr>
      <w:r>
        <w:t xml:space="preserve">As part of </w:t>
      </w:r>
      <w:r w:rsidR="00B860C2">
        <w:t>the</w:t>
      </w:r>
      <w:r>
        <w:t xml:space="preserve"> General Education Law </w:t>
      </w:r>
      <w:r w:rsidR="00B860C2">
        <w:t>of</w:t>
      </w:r>
      <w:r>
        <w:t xml:space="preserve"> 2007, Georgia planned to introduce the requirement that all new teachers complete a one</w:t>
      </w:r>
      <w:r w:rsidR="00D96883">
        <w:t>-</w:t>
      </w:r>
      <w:r>
        <w:t xml:space="preserve">year induction programme </w:t>
      </w:r>
      <w:r w:rsidR="00D21951">
        <w:t xml:space="preserve">in schools </w:t>
      </w:r>
      <w:sdt>
        <w:sdtPr>
          <w:id w:val="-1134866951"/>
          <w:citation/>
        </w:sdtPr>
        <w:sdtContent>
          <w:r>
            <w:fldChar w:fldCharType="begin"/>
          </w:r>
          <w:r>
            <w:instrText xml:space="preserve"> CITATION Mendeley_yqOHLl__C4jaMncrlg465OQ \l 2057 </w:instrText>
          </w:r>
          <w:r>
            <w:fldChar w:fldCharType="separate"/>
          </w:r>
          <w:r w:rsidR="005950D9" w:rsidRPr="005950D9">
            <w:rPr>
              <w:noProof/>
            </w:rPr>
            <w:t>(World Bank, 2014</w:t>
          </w:r>
          <w:r w:rsidR="005950D9" w:rsidRPr="005950D9">
            <w:rPr>
              <w:noProof/>
              <w:vertAlign w:val="subscript"/>
            </w:rPr>
            <w:t>[10]</w:t>
          </w:r>
          <w:r w:rsidR="005950D9" w:rsidRPr="005950D9">
            <w:rPr>
              <w:noProof/>
            </w:rPr>
            <w:t>)</w:t>
          </w:r>
          <w:r>
            <w:fldChar w:fldCharType="end"/>
          </w:r>
        </w:sdtContent>
      </w:sdt>
      <w:r>
        <w:t>. However, the policy was never implemented, leaving</w:t>
      </w:r>
      <w:r w:rsidR="008C0B5D">
        <w:t xml:space="preserve"> Georgia without</w:t>
      </w:r>
      <w:r w:rsidRPr="004A0C39">
        <w:t xml:space="preserve"> </w:t>
      </w:r>
      <w:r w:rsidR="00D359DC">
        <w:t xml:space="preserve">an induction period or </w:t>
      </w:r>
      <w:r>
        <w:t>associated appraisal for probation</w:t>
      </w:r>
      <w:r w:rsidR="008C0B5D">
        <w:t xml:space="preserve">. </w:t>
      </w:r>
      <w:r w:rsidR="00623650">
        <w:t>This leaves new teachers without any support in their first years on the job</w:t>
      </w:r>
      <w:r w:rsidR="00B860C2">
        <w:t>,</w:t>
      </w:r>
      <w:r w:rsidR="00623650">
        <w:t xml:space="preserve"> which are recognised to be challenging</w:t>
      </w:r>
      <w:r w:rsidR="00B860C2">
        <w:t>.</w:t>
      </w:r>
      <w:r w:rsidR="00623650">
        <w:t xml:space="preserve"> It also means that there is no rigorous confirmation of core teaching skills before a new teacher becomes fully registered for the rest of their career. </w:t>
      </w:r>
    </w:p>
    <w:p w14:paraId="6321508C" w14:textId="77777777" w:rsidR="0058054B" w:rsidRPr="0058054B" w:rsidRDefault="00A247A5" w:rsidP="00B63967">
      <w:pPr>
        <w:pStyle w:val="Heading3"/>
        <w:numPr>
          <w:ilvl w:val="0"/>
          <w:numId w:val="0"/>
        </w:numPr>
        <w:ind w:left="709"/>
      </w:pPr>
      <w:r>
        <w:t>There are plans to introduce a regular appraisal</w:t>
      </w:r>
    </w:p>
    <w:p w14:paraId="101BF629" w14:textId="460C051B" w:rsidR="004A0C39" w:rsidRPr="0058054B" w:rsidRDefault="004A0C39" w:rsidP="00846849">
      <w:pPr>
        <w:pStyle w:val="Para0"/>
      </w:pPr>
      <w:r>
        <w:t xml:space="preserve">One of conclusions from the </w:t>
      </w:r>
      <w:r w:rsidR="00846849" w:rsidRPr="0058054B">
        <w:t xml:space="preserve">evaluation of the </w:t>
      </w:r>
      <w:r>
        <w:t xml:space="preserve">teacher </w:t>
      </w:r>
      <w:r w:rsidR="00717883">
        <w:t>professional development</w:t>
      </w:r>
      <w:r>
        <w:t xml:space="preserve"> </w:t>
      </w:r>
      <w:r w:rsidR="00846849" w:rsidRPr="0058054B">
        <w:t xml:space="preserve">scheme in 2016 </w:t>
      </w:r>
      <w:r>
        <w:t>was the need to introduce a</w:t>
      </w:r>
      <w:r w:rsidR="00846849">
        <w:t xml:space="preserve"> </w:t>
      </w:r>
      <w:r w:rsidR="00846849" w:rsidRPr="0058054B">
        <w:t>regular appraisal.</w:t>
      </w:r>
      <w:r>
        <w:t xml:space="preserve"> This will be</w:t>
      </w:r>
      <w:r w:rsidRPr="004A0C39">
        <w:t xml:space="preserve"> </w:t>
      </w:r>
      <w:r>
        <w:t xml:space="preserve">important </w:t>
      </w:r>
      <w:r w:rsidR="00BF54D6">
        <w:t xml:space="preserve">in order for </w:t>
      </w:r>
      <w:r>
        <w:t xml:space="preserve">Georgia’s appraisal </w:t>
      </w:r>
      <w:r w:rsidR="00773361">
        <w:t>system</w:t>
      </w:r>
      <w:r>
        <w:t xml:space="preserve"> </w:t>
      </w:r>
      <w:r w:rsidR="00BF54D6">
        <w:t>to more effectively support an improvement in teaching practice</w:t>
      </w:r>
      <w:r w:rsidR="00D359DC">
        <w:t>. At the time of drafting this</w:t>
      </w:r>
      <w:r>
        <w:t xml:space="preserve"> review, it was not yet clear how Georgia planned to impl</w:t>
      </w:r>
      <w:r w:rsidR="00623650">
        <w:t xml:space="preserve">ement the new regular appraisal. Key questions that remain to be addressed include </w:t>
      </w:r>
      <w:r w:rsidR="00623650">
        <w:lastRenderedPageBreak/>
        <w:t xml:space="preserve">the </w:t>
      </w:r>
      <w:r w:rsidR="006E355A">
        <w:t xml:space="preserve">evidence it will </w:t>
      </w:r>
      <w:r>
        <w:t>be ba</w:t>
      </w:r>
      <w:r w:rsidR="006E355A">
        <w:t>sed on, who will</w:t>
      </w:r>
      <w:r>
        <w:t xml:space="preserve"> be responsible for evaluating teachers and how the results will be used. </w:t>
      </w:r>
    </w:p>
    <w:p w14:paraId="1BBF3A92" w14:textId="77777777" w:rsidR="0058054B" w:rsidRPr="0058054B" w:rsidRDefault="00D21951" w:rsidP="00B678EA">
      <w:pPr>
        <w:pStyle w:val="Heading3"/>
        <w:numPr>
          <w:ilvl w:val="0"/>
          <w:numId w:val="0"/>
        </w:numPr>
        <w:ind w:left="709"/>
      </w:pPr>
      <w:r>
        <w:t>Teachers need to accumulate credits in order to be promoted</w:t>
      </w:r>
    </w:p>
    <w:p w14:paraId="1236A4F2" w14:textId="6912A037" w:rsidR="004A0C39" w:rsidRDefault="00167BE9" w:rsidP="00EC020B">
      <w:pPr>
        <w:pStyle w:val="Para0"/>
      </w:pPr>
      <w:r>
        <w:t xml:space="preserve">The teacher </w:t>
      </w:r>
      <w:r w:rsidR="00717883">
        <w:t xml:space="preserve">professional </w:t>
      </w:r>
      <w:r>
        <w:t xml:space="preserve">development scheme requires teachers to acquire credits to move up the four step career path. </w:t>
      </w:r>
      <w:r w:rsidR="00EC020B">
        <w:t>Teachers can acquire</w:t>
      </w:r>
      <w:r w:rsidR="006E355A">
        <w:t xml:space="preserve"> credits by completing a range of</w:t>
      </w:r>
      <w:r w:rsidR="00EC020B">
        <w:t xml:space="preserve"> specified </w:t>
      </w:r>
      <w:r w:rsidR="00DB59A9">
        <w:t xml:space="preserve">mandatory and voluntary </w:t>
      </w:r>
      <w:r w:rsidR="00EC020B">
        <w:t>activities like</w:t>
      </w:r>
      <w:r w:rsidR="00EC020B" w:rsidRPr="0058054B">
        <w:t xml:space="preserve"> attending training</w:t>
      </w:r>
      <w:r w:rsidR="00EC020B">
        <w:t>,</w:t>
      </w:r>
      <w:r w:rsidR="00EC020B" w:rsidRPr="0058054B">
        <w:t xml:space="preserve"> </w:t>
      </w:r>
      <w:r w:rsidR="00EC020B">
        <w:t>speaking at</w:t>
      </w:r>
      <w:r w:rsidR="00EC020B" w:rsidRPr="0058054B">
        <w:t xml:space="preserve"> conferences</w:t>
      </w:r>
      <w:r w:rsidR="00EC020B">
        <w:t>,</w:t>
      </w:r>
      <w:r w:rsidR="00EC020B" w:rsidRPr="0058054B">
        <w:t xml:space="preserve"> developing educational materials</w:t>
      </w:r>
      <w:r w:rsidR="00EC020B">
        <w:t>, and</w:t>
      </w:r>
      <w:r w:rsidR="00EC020B" w:rsidRPr="0058054B">
        <w:t xml:space="preserve"> preparin</w:t>
      </w:r>
      <w:r w:rsidR="00EC020B">
        <w:t xml:space="preserve">g students for </w:t>
      </w:r>
      <w:r w:rsidR="000D64BD">
        <w:t>academic competitions</w:t>
      </w:r>
      <w:r w:rsidR="00EC020B">
        <w:t>.</w:t>
      </w:r>
      <w:r w:rsidR="000D64BD">
        <w:t xml:space="preserve"> Teachers also undertake a self-evaluation and receive a </w:t>
      </w:r>
      <w:r w:rsidR="000D64BD" w:rsidRPr="00773361">
        <w:t>nu</w:t>
      </w:r>
      <w:r w:rsidR="006E355A" w:rsidRPr="00773361">
        <w:t xml:space="preserve">mber of classroom observations, </w:t>
      </w:r>
      <w:r w:rsidR="000D64BD" w:rsidRPr="00773361">
        <w:t>depending on the step that they are seeking to be promoted to</w:t>
      </w:r>
      <w:r w:rsidR="004A0C39" w:rsidRPr="00773361">
        <w:t xml:space="preserve"> (see</w:t>
      </w:r>
      <w:r w:rsidR="001B2256">
        <w:t xml:space="preserve"> </w:t>
      </w:r>
      <w:r w:rsidR="001B2256">
        <w:fldChar w:fldCharType="begin"/>
      </w:r>
      <w:r w:rsidR="001B2256">
        <w:instrText xml:space="preserve"> REF _Ref13832310 \h </w:instrText>
      </w:r>
      <w:r w:rsidR="001B2256">
        <w:fldChar w:fldCharType="separate"/>
      </w:r>
      <w:r w:rsidR="005950D9">
        <w:t xml:space="preserve">Table </w:t>
      </w:r>
      <w:r w:rsidR="005950D9">
        <w:rPr>
          <w:noProof/>
        </w:rPr>
        <w:t>3</w:t>
      </w:r>
      <w:r w:rsidR="005950D9">
        <w:t>.</w:t>
      </w:r>
      <w:r w:rsidR="005950D9">
        <w:rPr>
          <w:noProof/>
        </w:rPr>
        <w:t>4</w:t>
      </w:r>
      <w:r w:rsidR="001B2256">
        <w:fldChar w:fldCharType="end"/>
      </w:r>
      <w:r w:rsidR="001B2256">
        <w:t>)</w:t>
      </w:r>
      <w:r w:rsidR="000D64BD" w:rsidRPr="00773361">
        <w:t>.</w:t>
      </w:r>
      <w:r w:rsidR="000D64BD">
        <w:t xml:space="preserve"> </w:t>
      </w:r>
    </w:p>
    <w:p w14:paraId="5E09707C" w14:textId="77777777" w:rsidR="00481117" w:rsidRDefault="00481117" w:rsidP="00481117">
      <w:pPr>
        <w:pStyle w:val="Caption"/>
        <w:sectPr w:rsidR="00481117" w:rsidSect="00635E4A">
          <w:endnotePr>
            <w:numFmt w:val="decimal"/>
            <w:numRestart w:val="eachSect"/>
          </w:endnotePr>
          <w:pgSz w:w="11907" w:h="16840" w:code="9"/>
          <w:pgMar w:top="2098" w:right="1304" w:bottom="1928" w:left="1304" w:header="1531" w:footer="1134" w:gutter="0"/>
          <w:cols w:space="720"/>
          <w:docGrid w:linePitch="360"/>
        </w:sectPr>
      </w:pPr>
    </w:p>
    <w:p w14:paraId="40620ED0" w14:textId="66D5D17B" w:rsidR="00DF73E2" w:rsidRDefault="001B2256" w:rsidP="00481117">
      <w:pPr>
        <w:pStyle w:val="Caption"/>
        <w:rPr>
          <w:rFonts w:eastAsia="SimSun" w:cs="Arial"/>
          <w:sz w:val="18"/>
        </w:rPr>
      </w:pPr>
      <w:bookmarkStart w:id="33" w:name="_Ref13832310"/>
      <w:bookmarkStart w:id="34" w:name="_Toc17374422"/>
      <w:r>
        <w:lastRenderedPageBreak/>
        <w:t xml:space="preserve">Table </w:t>
      </w:r>
      <w:r>
        <w:fldChar w:fldCharType="begin"/>
      </w:r>
      <w:r>
        <w:instrText xml:space="preserve"> STYLEREF 1 \s </w:instrText>
      </w:r>
      <w:r>
        <w:fldChar w:fldCharType="separate"/>
      </w:r>
      <w:r w:rsidR="005950D9">
        <w:rPr>
          <w:noProof/>
        </w:rPr>
        <w:t>3</w:t>
      </w:r>
      <w:r>
        <w:fldChar w:fldCharType="end"/>
      </w:r>
      <w:r>
        <w:t>.</w:t>
      </w:r>
      <w:r>
        <w:rPr>
          <w:noProof/>
        </w:rPr>
        <w:fldChar w:fldCharType="begin"/>
      </w:r>
      <w:r>
        <w:rPr>
          <w:noProof/>
        </w:rPr>
        <w:instrText xml:space="preserve"> SEQ Table \* ARABIC \s 1 </w:instrText>
      </w:r>
      <w:r>
        <w:rPr>
          <w:noProof/>
        </w:rPr>
        <w:fldChar w:fldCharType="separate"/>
      </w:r>
      <w:r w:rsidR="005950D9">
        <w:rPr>
          <w:noProof/>
        </w:rPr>
        <w:t>4</w:t>
      </w:r>
      <w:r>
        <w:rPr>
          <w:noProof/>
        </w:rPr>
        <w:fldChar w:fldCharType="end"/>
      </w:r>
      <w:bookmarkEnd w:id="33"/>
      <w:r>
        <w:t xml:space="preserve">. </w:t>
      </w:r>
      <w:r w:rsidRPr="00773361">
        <w:rPr>
          <w:rFonts w:eastAsia="Batang"/>
        </w:rPr>
        <w:t>Credits</w:t>
      </w:r>
      <w:r>
        <w:rPr>
          <w:rFonts w:eastAsia="Batang"/>
        </w:rPr>
        <w:t xml:space="preserve"> required for promotion</w:t>
      </w:r>
      <w:bookmarkEnd w:id="34"/>
      <w:r w:rsidR="004A0C39" w:rsidRPr="00773361">
        <w:rPr>
          <w:rFonts w:eastAsia="Batang"/>
        </w:rPr>
        <w:t xml:space="preserve"> </w:t>
      </w:r>
    </w:p>
    <w:tbl>
      <w:tblPr>
        <w:tblStyle w:val="OECD"/>
        <w:tblW w:w="5000" w:type="pct"/>
        <w:tblLook w:val="0420" w:firstRow="1" w:lastRow="0" w:firstColumn="0" w:lastColumn="0" w:noHBand="0" w:noVBand="1"/>
      </w:tblPr>
      <w:tblGrid>
        <w:gridCol w:w="1891"/>
        <w:gridCol w:w="3639"/>
        <w:gridCol w:w="3642"/>
        <w:gridCol w:w="3642"/>
      </w:tblGrid>
      <w:tr w:rsidR="00E7022F" w:rsidRPr="00961F86" w14:paraId="738562D9" w14:textId="77777777" w:rsidTr="00511BCF">
        <w:trPr>
          <w:cnfStyle w:val="100000000000" w:firstRow="1" w:lastRow="0" w:firstColumn="0" w:lastColumn="0" w:oddVBand="0" w:evenVBand="0" w:oddHBand="0" w:evenHBand="0" w:firstRowFirstColumn="0" w:firstRowLastColumn="0" w:lastRowFirstColumn="0" w:lastRowLastColumn="0"/>
          <w:trHeight w:val="188"/>
        </w:trPr>
        <w:tc>
          <w:tcPr>
            <w:tcW w:w="738" w:type="pct"/>
          </w:tcPr>
          <w:p w14:paraId="0CDF07EC" w14:textId="77777777" w:rsidR="00E7022F" w:rsidRPr="009D3D3D" w:rsidRDefault="00E7022F" w:rsidP="00BF48BD">
            <w:pPr>
              <w:pStyle w:val="TableColumn"/>
            </w:pPr>
          </w:p>
        </w:tc>
        <w:tc>
          <w:tcPr>
            <w:tcW w:w="1420" w:type="pct"/>
          </w:tcPr>
          <w:p w14:paraId="633FB1B6" w14:textId="77777777" w:rsidR="00E7022F" w:rsidRPr="00AC00F0" w:rsidRDefault="00E7022F" w:rsidP="00AC00F0">
            <w:pPr>
              <w:pStyle w:val="TableColumn"/>
            </w:pPr>
            <w:r w:rsidRPr="00AC00F0">
              <w:t xml:space="preserve">Practitioner to senior teacher </w:t>
            </w:r>
          </w:p>
        </w:tc>
        <w:tc>
          <w:tcPr>
            <w:tcW w:w="1421" w:type="pct"/>
          </w:tcPr>
          <w:p w14:paraId="1D91902D" w14:textId="77777777" w:rsidR="00E7022F" w:rsidRPr="00AC00F0" w:rsidRDefault="00E7022F" w:rsidP="00AC00F0">
            <w:pPr>
              <w:pStyle w:val="TableColumn"/>
            </w:pPr>
            <w:r w:rsidRPr="00AC00F0">
              <w:t>Senior to lead teacher</w:t>
            </w:r>
          </w:p>
        </w:tc>
        <w:tc>
          <w:tcPr>
            <w:tcW w:w="1421" w:type="pct"/>
          </w:tcPr>
          <w:p w14:paraId="7454C7E4" w14:textId="77777777" w:rsidR="00E7022F" w:rsidRPr="00AC00F0" w:rsidRDefault="00E7022F" w:rsidP="00AC00F0">
            <w:pPr>
              <w:pStyle w:val="TableColumn"/>
            </w:pPr>
            <w:r w:rsidRPr="00AC00F0">
              <w:t>Lead to mentor teacher</w:t>
            </w:r>
          </w:p>
        </w:tc>
      </w:tr>
      <w:tr w:rsidR="00E7022F" w:rsidRPr="00961F86" w14:paraId="37B270F0" w14:textId="77777777" w:rsidTr="00511BCF">
        <w:trPr>
          <w:cnfStyle w:val="000000100000" w:firstRow="0" w:lastRow="0" w:firstColumn="0" w:lastColumn="0" w:oddVBand="0" w:evenVBand="0" w:oddHBand="1" w:evenHBand="0" w:firstRowFirstColumn="0" w:firstRowLastColumn="0" w:lastRowFirstColumn="0" w:lastRowLastColumn="0"/>
          <w:trHeight w:val="494"/>
        </w:trPr>
        <w:tc>
          <w:tcPr>
            <w:tcW w:w="738" w:type="pct"/>
          </w:tcPr>
          <w:p w14:paraId="5F2E03C2" w14:textId="77777777" w:rsidR="00E7022F" w:rsidRPr="00961F86" w:rsidRDefault="00E7022F" w:rsidP="00AC00F0">
            <w:pPr>
              <w:pStyle w:val="TableRow"/>
            </w:pPr>
            <w:r>
              <w:t>Number of credits required</w:t>
            </w:r>
          </w:p>
        </w:tc>
        <w:tc>
          <w:tcPr>
            <w:tcW w:w="1420" w:type="pct"/>
          </w:tcPr>
          <w:p w14:paraId="03531D18" w14:textId="77777777" w:rsidR="00E7022F" w:rsidRPr="00961F86" w:rsidRDefault="00E7022F" w:rsidP="00AC00F0">
            <w:pPr>
              <w:pStyle w:val="TableRow"/>
            </w:pPr>
            <w:r>
              <w:t>19</w:t>
            </w:r>
          </w:p>
        </w:tc>
        <w:tc>
          <w:tcPr>
            <w:tcW w:w="1421" w:type="pct"/>
          </w:tcPr>
          <w:p w14:paraId="268FDF9D" w14:textId="77777777" w:rsidR="00E7022F" w:rsidRPr="00961F86" w:rsidRDefault="00E7022F" w:rsidP="00AC00F0">
            <w:pPr>
              <w:pStyle w:val="TableRow"/>
            </w:pPr>
            <w:r>
              <w:t>19</w:t>
            </w:r>
          </w:p>
        </w:tc>
        <w:tc>
          <w:tcPr>
            <w:tcW w:w="1421" w:type="pct"/>
          </w:tcPr>
          <w:p w14:paraId="78823EDC" w14:textId="77777777" w:rsidR="00E7022F" w:rsidRPr="00961F86" w:rsidRDefault="00E7022F" w:rsidP="00AC00F0">
            <w:pPr>
              <w:pStyle w:val="TableRow"/>
            </w:pPr>
            <w:r>
              <w:t>25</w:t>
            </w:r>
          </w:p>
        </w:tc>
      </w:tr>
      <w:tr w:rsidR="00E7022F" w:rsidRPr="00961F86" w14:paraId="46D5BBB1" w14:textId="77777777" w:rsidTr="00511BCF">
        <w:trPr>
          <w:cnfStyle w:val="000000010000" w:firstRow="0" w:lastRow="0" w:firstColumn="0" w:lastColumn="0" w:oddVBand="0" w:evenVBand="0" w:oddHBand="0" w:evenHBand="1" w:firstRowFirstColumn="0" w:firstRowLastColumn="0" w:lastRowFirstColumn="0" w:lastRowLastColumn="0"/>
          <w:trHeight w:val="1343"/>
        </w:trPr>
        <w:tc>
          <w:tcPr>
            <w:tcW w:w="738" w:type="pct"/>
          </w:tcPr>
          <w:p w14:paraId="53A37A22" w14:textId="77777777" w:rsidR="00E7022F" w:rsidRPr="00AC00F0" w:rsidRDefault="00E7022F" w:rsidP="00AC00F0">
            <w:pPr>
              <w:pStyle w:val="TableRow"/>
            </w:pPr>
            <w:r w:rsidRPr="00AC00F0">
              <w:t>Mandatory activities</w:t>
            </w:r>
          </w:p>
        </w:tc>
        <w:tc>
          <w:tcPr>
            <w:tcW w:w="1420" w:type="pct"/>
          </w:tcPr>
          <w:p w14:paraId="4191471D" w14:textId="725C477D" w:rsidR="00E7022F" w:rsidRPr="007D4E3F" w:rsidRDefault="009D22DE" w:rsidP="00AC00F0">
            <w:pPr>
              <w:pStyle w:val="TableRow"/>
            </w:pPr>
            <w:r>
              <w:t>Two</w:t>
            </w:r>
            <w:r w:rsidR="00E7022F" w:rsidRPr="00E7022F">
              <w:t xml:space="preserve"> internal classroom observations (4 credits)</w:t>
            </w:r>
          </w:p>
          <w:p w14:paraId="7D61F86D" w14:textId="77777777" w:rsidR="00E7022F" w:rsidRPr="007D4E3F" w:rsidRDefault="00E7022F" w:rsidP="00AC00F0">
            <w:pPr>
              <w:pStyle w:val="TableRow"/>
            </w:pPr>
            <w:r w:rsidRPr="007D4E3F">
              <w:t>Subject knowledge exam (max. 10 credits)</w:t>
            </w:r>
            <w:r>
              <w:t xml:space="preserve"> or</w:t>
            </w:r>
          </w:p>
          <w:p w14:paraId="32846615" w14:textId="77777777" w:rsidR="00E7022F" w:rsidRPr="007D4E3F" w:rsidRDefault="00E7022F" w:rsidP="00AC00F0">
            <w:pPr>
              <w:pStyle w:val="TableRow"/>
            </w:pPr>
            <w:r>
              <w:rPr>
                <w:lang w:val="fr-FR"/>
              </w:rPr>
              <w:t>Pedagogy exam</w:t>
            </w:r>
            <w:r w:rsidRPr="007D4E3F">
              <w:rPr>
                <w:lang w:val="fr-FR"/>
              </w:rPr>
              <w:t xml:space="preserve"> (max. 10 credits)</w:t>
            </w:r>
          </w:p>
          <w:p w14:paraId="1C4D1078" w14:textId="77777777" w:rsidR="00E7022F" w:rsidRPr="00961F86" w:rsidRDefault="00E7022F" w:rsidP="00AC00F0">
            <w:pPr>
              <w:pStyle w:val="TableRow"/>
            </w:pPr>
          </w:p>
        </w:tc>
        <w:tc>
          <w:tcPr>
            <w:tcW w:w="1421" w:type="pct"/>
          </w:tcPr>
          <w:p w14:paraId="537D8117" w14:textId="3C4C7384" w:rsidR="00E7022F" w:rsidRPr="007D4E3F" w:rsidRDefault="00CD3040" w:rsidP="00AC00F0">
            <w:pPr>
              <w:pStyle w:val="TableRow"/>
            </w:pPr>
            <w:r>
              <w:t>External</w:t>
            </w:r>
            <w:r w:rsidR="00E7022F" w:rsidRPr="00E7022F">
              <w:t xml:space="preserve"> classroom observation (4 credits)</w:t>
            </w:r>
          </w:p>
          <w:p w14:paraId="10CE43B9" w14:textId="77777777" w:rsidR="00E7022F" w:rsidRPr="007D4E3F" w:rsidRDefault="00E7022F" w:rsidP="00AC00F0">
            <w:pPr>
              <w:pStyle w:val="TableRow"/>
            </w:pPr>
            <w:r w:rsidRPr="00E7022F">
              <w:t>Pedagogical research (2 credits)</w:t>
            </w:r>
          </w:p>
          <w:p w14:paraId="5408C70E" w14:textId="3F3DAE76" w:rsidR="00E7022F" w:rsidRPr="007D4E3F" w:rsidRDefault="009D22DE" w:rsidP="00AC00F0">
            <w:pPr>
              <w:pStyle w:val="TableRow"/>
            </w:pPr>
            <w:r>
              <w:t>Two</w:t>
            </w:r>
            <w:r w:rsidR="00E7022F" w:rsidRPr="00E7022F">
              <w:t xml:space="preserve"> model lessons </w:t>
            </w:r>
            <w:r w:rsidR="00DE23DB">
              <w:t>evaluated internally</w:t>
            </w:r>
            <w:r w:rsidR="00E7022F" w:rsidRPr="00E7022F">
              <w:t xml:space="preserve"> (2 credits) </w:t>
            </w:r>
          </w:p>
          <w:p w14:paraId="6FC93C6C" w14:textId="77777777" w:rsidR="00E7022F" w:rsidRPr="00961F86" w:rsidRDefault="00E7022F" w:rsidP="00AC00F0">
            <w:pPr>
              <w:pStyle w:val="TableRow"/>
            </w:pPr>
          </w:p>
        </w:tc>
        <w:tc>
          <w:tcPr>
            <w:tcW w:w="1421" w:type="pct"/>
          </w:tcPr>
          <w:p w14:paraId="1620015C" w14:textId="20471FE6" w:rsidR="00E7022F" w:rsidRPr="00E7022F" w:rsidRDefault="009D22DE" w:rsidP="00AC00F0">
            <w:pPr>
              <w:pStyle w:val="TableRow"/>
            </w:pPr>
            <w:r>
              <w:t>Four</w:t>
            </w:r>
            <w:r w:rsidR="00E7022F" w:rsidRPr="00E7022F">
              <w:t xml:space="preserve"> model lessons</w:t>
            </w:r>
            <w:r w:rsidR="00DE23DB">
              <w:t xml:space="preserve"> evaluated internally</w:t>
            </w:r>
            <w:r w:rsidR="00E7022F" w:rsidRPr="00E7022F">
              <w:t xml:space="preserve"> (4 credits)</w:t>
            </w:r>
          </w:p>
          <w:p w14:paraId="64E0DF4A" w14:textId="77777777" w:rsidR="00E7022F" w:rsidRPr="00E7022F" w:rsidRDefault="00E7022F" w:rsidP="00AC00F0">
            <w:pPr>
              <w:pStyle w:val="TableRow"/>
            </w:pPr>
            <w:r w:rsidRPr="00E7022F">
              <w:t>Conducting assessment of an educational institution</w:t>
            </w:r>
            <w:r w:rsidRPr="00E7022F">
              <w:rPr>
                <w:lang w:val="en-US"/>
              </w:rPr>
              <w:t xml:space="preserve"> </w:t>
            </w:r>
            <w:r w:rsidRPr="00E7022F">
              <w:t>(3 credits)</w:t>
            </w:r>
          </w:p>
          <w:p w14:paraId="21E314EB" w14:textId="77777777" w:rsidR="00E7022F" w:rsidRPr="00E7022F" w:rsidRDefault="00E7022F" w:rsidP="00AC00F0">
            <w:pPr>
              <w:pStyle w:val="TableRow"/>
            </w:pPr>
            <w:r w:rsidRPr="00E7022F">
              <w:t>Developing educational resources or peer-reviewed professional literature (2 credits)</w:t>
            </w:r>
          </w:p>
          <w:p w14:paraId="1FA63897" w14:textId="77777777" w:rsidR="00E7022F" w:rsidRPr="00961F86" w:rsidRDefault="00E7022F" w:rsidP="00AC00F0">
            <w:pPr>
              <w:pStyle w:val="TableRow"/>
            </w:pPr>
          </w:p>
        </w:tc>
      </w:tr>
      <w:tr w:rsidR="00E7022F" w:rsidRPr="00961F86" w14:paraId="41A62AC6" w14:textId="77777777" w:rsidTr="00511BCF">
        <w:trPr>
          <w:cnfStyle w:val="000000100000" w:firstRow="0" w:lastRow="0" w:firstColumn="0" w:lastColumn="0" w:oddVBand="0" w:evenVBand="0" w:oddHBand="1" w:evenHBand="0" w:firstRowFirstColumn="0" w:firstRowLastColumn="0" w:lastRowFirstColumn="0" w:lastRowLastColumn="0"/>
          <w:trHeight w:val="2666"/>
        </w:trPr>
        <w:tc>
          <w:tcPr>
            <w:tcW w:w="738" w:type="pct"/>
          </w:tcPr>
          <w:p w14:paraId="108E500B" w14:textId="77777777" w:rsidR="00E7022F" w:rsidRPr="00AC00F0" w:rsidRDefault="00E7022F" w:rsidP="00AC00F0">
            <w:pPr>
              <w:pStyle w:val="TableRow"/>
            </w:pPr>
            <w:r w:rsidRPr="00AC00F0">
              <w:t>Optional activities</w:t>
            </w:r>
          </w:p>
        </w:tc>
        <w:tc>
          <w:tcPr>
            <w:tcW w:w="1420" w:type="pct"/>
          </w:tcPr>
          <w:p w14:paraId="3EA16833" w14:textId="77777777" w:rsidR="00E7022F" w:rsidRPr="007D4E3F" w:rsidRDefault="00E7022F" w:rsidP="00AC00F0">
            <w:pPr>
              <w:pStyle w:val="TableRow"/>
            </w:pPr>
            <w:r>
              <w:t>M</w:t>
            </w:r>
            <w:r w:rsidRPr="007D4E3F">
              <w:t>eetings with colleagues (0.5 credit)</w:t>
            </w:r>
          </w:p>
          <w:p w14:paraId="51273AD4" w14:textId="77777777" w:rsidR="00E7022F" w:rsidRPr="007D4E3F" w:rsidRDefault="00E7022F" w:rsidP="00AC00F0">
            <w:pPr>
              <w:pStyle w:val="TableRow"/>
            </w:pPr>
            <w:r w:rsidRPr="007D4E3F">
              <w:t>Preparing students for competitions (0.5 credit)</w:t>
            </w:r>
          </w:p>
          <w:p w14:paraId="6908A9BC" w14:textId="77777777" w:rsidR="00E7022F" w:rsidRPr="007D4E3F" w:rsidRDefault="00E7022F" w:rsidP="00AC00F0">
            <w:pPr>
              <w:pStyle w:val="TableRow"/>
            </w:pPr>
            <w:r>
              <w:rPr>
                <w:lang w:val="en-US"/>
              </w:rPr>
              <w:t>S</w:t>
            </w:r>
            <w:r w:rsidRPr="007D4E3F">
              <w:rPr>
                <w:lang w:val="en-US"/>
              </w:rPr>
              <w:t>chool group activities (0.5 credit)</w:t>
            </w:r>
          </w:p>
          <w:p w14:paraId="0C647F85" w14:textId="77777777" w:rsidR="00E7022F" w:rsidRPr="007D4E3F" w:rsidRDefault="00E7022F" w:rsidP="00AC00F0">
            <w:pPr>
              <w:pStyle w:val="TableRow"/>
            </w:pPr>
            <w:r w:rsidRPr="007D4E3F">
              <w:rPr>
                <w:lang w:val="en-US"/>
              </w:rPr>
              <w:t>Using I</w:t>
            </w:r>
            <w:r w:rsidR="00DE23DB">
              <w:rPr>
                <w:lang w:val="en-US"/>
              </w:rPr>
              <w:t>C</w:t>
            </w:r>
            <w:r w:rsidRPr="007D4E3F">
              <w:rPr>
                <w:lang w:val="en-US"/>
              </w:rPr>
              <w:t>T in teaching (0.5 credit))</w:t>
            </w:r>
          </w:p>
          <w:p w14:paraId="067CCC37" w14:textId="77777777" w:rsidR="00E7022F" w:rsidRPr="007D4E3F" w:rsidRDefault="00DE23DB" w:rsidP="00AC00F0">
            <w:pPr>
              <w:pStyle w:val="TableRow"/>
            </w:pPr>
            <w:r>
              <w:rPr>
                <w:lang w:val="en-US"/>
              </w:rPr>
              <w:t>M</w:t>
            </w:r>
            <w:r w:rsidR="00E7022F" w:rsidRPr="007D4E3F">
              <w:rPr>
                <w:lang w:val="en-US"/>
              </w:rPr>
              <w:t>ember of the Teacher Assessment Group (1 credit)</w:t>
            </w:r>
          </w:p>
          <w:p w14:paraId="7CB3049C" w14:textId="0F4557A5" w:rsidR="00E7022F" w:rsidRPr="007D4E3F" w:rsidRDefault="00DE23DB" w:rsidP="00AC00F0">
            <w:pPr>
              <w:pStyle w:val="TableRow"/>
            </w:pPr>
            <w:r>
              <w:rPr>
                <w:lang w:val="en-US"/>
              </w:rPr>
              <w:t>I</w:t>
            </w:r>
            <w:r w:rsidR="00E7022F" w:rsidRPr="007D4E3F">
              <w:rPr>
                <w:lang w:val="en-US"/>
              </w:rPr>
              <w:t>n-service training</w:t>
            </w:r>
            <w:r w:rsidR="00DF3B08">
              <w:rPr>
                <w:lang w:val="en-US"/>
              </w:rPr>
              <w:t>, 25 hours</w:t>
            </w:r>
            <w:r w:rsidR="00E7022F" w:rsidRPr="007D4E3F">
              <w:rPr>
                <w:lang w:val="en-US"/>
              </w:rPr>
              <w:t xml:space="preserve"> (1 credit)</w:t>
            </w:r>
          </w:p>
          <w:p w14:paraId="7AC4E26F" w14:textId="77777777" w:rsidR="00E7022F" w:rsidRPr="007D4E3F" w:rsidRDefault="00DE23DB" w:rsidP="00AC00F0">
            <w:pPr>
              <w:pStyle w:val="TableRow"/>
            </w:pPr>
            <w:r>
              <w:rPr>
                <w:lang w:val="en-US"/>
              </w:rPr>
              <w:t>C</w:t>
            </w:r>
            <w:r w:rsidR="00E7022F" w:rsidRPr="007D4E3F">
              <w:rPr>
                <w:lang w:val="en-US"/>
              </w:rPr>
              <w:t>lub activities (1 credit)</w:t>
            </w:r>
          </w:p>
          <w:p w14:paraId="6E2FAFA3" w14:textId="77777777" w:rsidR="00E7022F" w:rsidRPr="007D4E3F" w:rsidRDefault="00E7022F" w:rsidP="00AC00F0">
            <w:pPr>
              <w:pStyle w:val="TableRow"/>
            </w:pPr>
            <w:r w:rsidRPr="007D4E3F">
              <w:rPr>
                <w:lang w:val="en-US"/>
              </w:rPr>
              <w:t>Working with students with special education needs (1-2 credits)</w:t>
            </w:r>
          </w:p>
          <w:p w14:paraId="3671EF09" w14:textId="77777777" w:rsidR="00E7022F" w:rsidRPr="007D4E3F" w:rsidRDefault="00E7022F" w:rsidP="00AC00F0">
            <w:pPr>
              <w:pStyle w:val="TableRow"/>
            </w:pPr>
            <w:r w:rsidRPr="007D4E3F">
              <w:rPr>
                <w:lang w:val="en-US"/>
              </w:rPr>
              <w:t>Social projects (0.5 credit)</w:t>
            </w:r>
          </w:p>
          <w:p w14:paraId="4BEBF89F" w14:textId="77777777" w:rsidR="00E7022F" w:rsidRPr="007D4E3F" w:rsidRDefault="00DE23DB" w:rsidP="00AC00F0">
            <w:pPr>
              <w:pStyle w:val="TableRow"/>
            </w:pPr>
            <w:r>
              <w:rPr>
                <w:lang w:val="en-US"/>
              </w:rPr>
              <w:t>O</w:t>
            </w:r>
            <w:r w:rsidR="00E7022F" w:rsidRPr="007D4E3F">
              <w:rPr>
                <w:lang w:val="en-US"/>
              </w:rPr>
              <w:t>fficial language course (2 credits)</w:t>
            </w:r>
          </w:p>
          <w:p w14:paraId="36ADC920" w14:textId="77777777" w:rsidR="00E7022F" w:rsidRPr="00961F86" w:rsidRDefault="00E7022F" w:rsidP="00AC00F0">
            <w:pPr>
              <w:pStyle w:val="TableRow"/>
            </w:pPr>
          </w:p>
        </w:tc>
        <w:tc>
          <w:tcPr>
            <w:tcW w:w="2842" w:type="pct"/>
            <w:gridSpan w:val="2"/>
          </w:tcPr>
          <w:p w14:paraId="4409908A" w14:textId="77777777" w:rsidR="00E7022F" w:rsidRPr="00E7022F" w:rsidRDefault="00E7022F" w:rsidP="00AC00F0">
            <w:pPr>
              <w:pStyle w:val="TableRow"/>
            </w:pPr>
            <w:r w:rsidRPr="00E7022F">
              <w:t>Professional development e.g. accredited training (1 credit), official language course (2 credits), or creating (1 credit) or providing (0.5 credit) an accredited training course</w:t>
            </w:r>
          </w:p>
          <w:p w14:paraId="3DFAD5A6" w14:textId="77777777" w:rsidR="00E7022F" w:rsidRPr="00E7022F" w:rsidRDefault="00E7022F" w:rsidP="00AC00F0">
            <w:pPr>
              <w:pStyle w:val="TableRow"/>
            </w:pPr>
            <w:r w:rsidRPr="00E7022F">
              <w:t xml:space="preserve">Extracurricular </w:t>
            </w:r>
            <w:r w:rsidR="00DE23DB">
              <w:t xml:space="preserve">activities </w:t>
            </w:r>
            <w:r w:rsidRPr="00E7022F">
              <w:t xml:space="preserve">e.g. running a school club (1 credit), or organising a summer school (1 credit) </w:t>
            </w:r>
          </w:p>
          <w:p w14:paraId="5AE32123" w14:textId="77777777" w:rsidR="00E7022F" w:rsidRPr="00E7022F" w:rsidRDefault="00E7022F" w:rsidP="00AC00F0">
            <w:pPr>
              <w:pStyle w:val="TableRow"/>
            </w:pPr>
            <w:r w:rsidRPr="00E7022F">
              <w:t>Teaching and learning e.g. working with students with special educational (1-2 credits), teaching projects (0.5 credit), or preparing students for competitions (0.5 credit).</w:t>
            </w:r>
          </w:p>
          <w:p w14:paraId="567B21C4" w14:textId="3C0BBE5C" w:rsidR="00E7022F" w:rsidRPr="00E7022F" w:rsidRDefault="00E7022F" w:rsidP="00AC00F0">
            <w:pPr>
              <w:pStyle w:val="TableRow"/>
            </w:pPr>
            <w:r w:rsidRPr="00E7022F">
              <w:t>Supporting school development e.g. meetings with colleagues (0.5-1 credit); supervis</w:t>
            </w:r>
            <w:r w:rsidR="00DF3B08">
              <w:t xml:space="preserve">ing other teachers (3 credits); </w:t>
            </w:r>
            <w:r w:rsidRPr="00E7022F">
              <w:t>membership of the Teacher Assessment Group (1 credit)</w:t>
            </w:r>
            <w:r w:rsidR="00DF3B08">
              <w:t xml:space="preserve">; </w:t>
            </w:r>
          </w:p>
          <w:p w14:paraId="4CCB452D" w14:textId="675A5551" w:rsidR="00E7022F" w:rsidRPr="00E7022F" w:rsidRDefault="00E7022F" w:rsidP="00AC00F0">
            <w:pPr>
              <w:pStyle w:val="TableRow"/>
            </w:pPr>
            <w:r w:rsidRPr="00E7022F">
              <w:t>External school activities e.g. speaking at a conference (1 credit); creating teaching resources (1 credit); producing peer-reviewed professional liter</w:t>
            </w:r>
            <w:r w:rsidR="00DE23DB">
              <w:t xml:space="preserve">ature (1 credit); </w:t>
            </w:r>
            <w:r w:rsidRPr="00E7022F">
              <w:t xml:space="preserve">d); </w:t>
            </w:r>
            <w:r w:rsidR="00DE23DB">
              <w:t>education</w:t>
            </w:r>
            <w:r w:rsidRPr="00E7022F">
              <w:t xml:space="preserve"> blog (1 credit);</w:t>
            </w:r>
          </w:p>
          <w:p w14:paraId="2D29BB8C" w14:textId="77777777" w:rsidR="00E7022F" w:rsidRPr="00E7022F" w:rsidRDefault="00E7022F" w:rsidP="00AC00F0">
            <w:pPr>
              <w:pStyle w:val="TableRow"/>
            </w:pPr>
            <w:r w:rsidRPr="00E7022F">
              <w:t>Any other additional activity initiated by the teacher (number of credits defined by the Teacher Assessment Group).</w:t>
            </w:r>
          </w:p>
          <w:p w14:paraId="350CA86D" w14:textId="77777777" w:rsidR="00E7022F" w:rsidRPr="00961F86" w:rsidRDefault="00E7022F" w:rsidP="00AC00F0">
            <w:pPr>
              <w:pStyle w:val="TableRow"/>
            </w:pPr>
          </w:p>
        </w:tc>
      </w:tr>
      <w:tr w:rsidR="00E7022F" w:rsidRPr="00961F86" w14:paraId="07915C82" w14:textId="77777777" w:rsidTr="00511BCF">
        <w:trPr>
          <w:cnfStyle w:val="000000010000" w:firstRow="0" w:lastRow="0" w:firstColumn="0" w:lastColumn="0" w:oddVBand="0" w:evenVBand="0" w:oddHBand="0" w:evenHBand="1" w:firstRowFirstColumn="0" w:firstRowLastColumn="0" w:lastRowFirstColumn="0" w:lastRowLastColumn="0"/>
          <w:trHeight w:val="437"/>
        </w:trPr>
        <w:tc>
          <w:tcPr>
            <w:tcW w:w="738" w:type="pct"/>
          </w:tcPr>
          <w:p w14:paraId="1EC3CB38" w14:textId="77777777" w:rsidR="00E7022F" w:rsidRPr="00AC00F0" w:rsidRDefault="00E7022F" w:rsidP="00AC00F0">
            <w:pPr>
              <w:pStyle w:val="TableRow"/>
            </w:pPr>
            <w:r w:rsidRPr="00AC00F0">
              <w:t>Credits required to maintain status</w:t>
            </w:r>
          </w:p>
        </w:tc>
        <w:tc>
          <w:tcPr>
            <w:tcW w:w="1420" w:type="pct"/>
          </w:tcPr>
          <w:p w14:paraId="5857DC4A" w14:textId="6F752C07" w:rsidR="00E7022F" w:rsidRPr="00961F86" w:rsidRDefault="00E7022F" w:rsidP="00AC00F0">
            <w:pPr>
              <w:pStyle w:val="TableRow"/>
            </w:pPr>
            <w:r>
              <w:t xml:space="preserve">13 in </w:t>
            </w:r>
            <w:r w:rsidR="009D22DE">
              <w:t>3</w:t>
            </w:r>
            <w:r>
              <w:t xml:space="preserve"> years</w:t>
            </w:r>
          </w:p>
        </w:tc>
        <w:tc>
          <w:tcPr>
            <w:tcW w:w="1421" w:type="pct"/>
          </w:tcPr>
          <w:p w14:paraId="3DAADE85" w14:textId="3C80BD12" w:rsidR="00E7022F" w:rsidRPr="00961F86" w:rsidRDefault="00E7022F" w:rsidP="00AC00F0">
            <w:pPr>
              <w:pStyle w:val="TableRow"/>
            </w:pPr>
            <w:r>
              <w:t xml:space="preserve">17 in </w:t>
            </w:r>
            <w:r w:rsidR="009D22DE">
              <w:t>4</w:t>
            </w:r>
            <w:r>
              <w:t xml:space="preserve"> years</w:t>
            </w:r>
          </w:p>
        </w:tc>
        <w:tc>
          <w:tcPr>
            <w:tcW w:w="1421" w:type="pct"/>
          </w:tcPr>
          <w:p w14:paraId="5F2773C6" w14:textId="77777777" w:rsidR="00E7022F" w:rsidRPr="00961F86" w:rsidRDefault="00E7022F" w:rsidP="00AC00F0">
            <w:pPr>
              <w:pStyle w:val="TableRow"/>
            </w:pPr>
            <w:r>
              <w:t>Status maintained permanently</w:t>
            </w:r>
          </w:p>
        </w:tc>
      </w:tr>
    </w:tbl>
    <w:p w14:paraId="6E969814" w14:textId="06ECF158" w:rsidR="007D4E3F" w:rsidRDefault="007D4E3F" w:rsidP="009D22DE">
      <w:pPr>
        <w:pStyle w:val="Sourcenotes"/>
      </w:pPr>
      <w:r w:rsidRPr="00B9668F">
        <w:rPr>
          <w:i/>
        </w:rPr>
        <w:t>Source</w:t>
      </w:r>
      <w:r w:rsidR="009D22DE">
        <w:rPr>
          <w:i/>
        </w:rPr>
        <w:t>s</w:t>
      </w:r>
      <w:r w:rsidRPr="00B9668F">
        <w:t>:</w:t>
      </w:r>
      <w:r w:rsidR="009D22DE">
        <w:t xml:space="preserve"> Ministry of Education/UNICEF</w:t>
      </w:r>
      <w:r w:rsidRPr="00B9668F">
        <w:t xml:space="preserve"> </w:t>
      </w:r>
      <w:sdt>
        <w:sdtPr>
          <w:id w:val="-1074661333"/>
          <w:citation/>
        </w:sdtPr>
        <w:sdtContent>
          <w:r w:rsidR="00B9668F">
            <w:fldChar w:fldCharType="begin"/>
          </w:r>
          <w:r w:rsidR="009D22DE">
            <w:instrText xml:space="preserve">CITATION Mendeley_CP_UhEo__djO_ZhIBQbRPJw \n  \l 2057 </w:instrText>
          </w:r>
          <w:r w:rsidR="00B9668F">
            <w:fldChar w:fldCharType="separate"/>
          </w:r>
          <w:r w:rsidR="005950D9" w:rsidRPr="005950D9">
            <w:rPr>
              <w:noProof/>
            </w:rPr>
            <w:t>(2015</w:t>
          </w:r>
          <w:r w:rsidR="005950D9" w:rsidRPr="005950D9">
            <w:rPr>
              <w:noProof/>
              <w:vertAlign w:val="subscript"/>
            </w:rPr>
            <w:t>[14]</w:t>
          </w:r>
          <w:r w:rsidR="005950D9" w:rsidRPr="005950D9">
            <w:rPr>
              <w:noProof/>
            </w:rPr>
            <w:t>)</w:t>
          </w:r>
          <w:r w:rsidR="00B9668F">
            <w:fldChar w:fldCharType="end"/>
          </w:r>
        </w:sdtContent>
      </w:sdt>
      <w:r w:rsidR="00B9668F">
        <w:t>,</w:t>
      </w:r>
      <w:r w:rsidR="009D22DE">
        <w:t xml:space="preserve"> </w:t>
      </w:r>
      <w:r w:rsidR="009D22DE" w:rsidRPr="00B63967">
        <w:rPr>
          <w:i/>
        </w:rPr>
        <w:t>Country Background Report: Georgia</w:t>
      </w:r>
      <w:r w:rsidR="009D22DE">
        <w:t>; World Bank</w:t>
      </w:r>
      <w:r w:rsidR="00B9668F">
        <w:t xml:space="preserve"> </w:t>
      </w:r>
      <w:sdt>
        <w:sdtPr>
          <w:id w:val="523828552"/>
          <w:citation/>
        </w:sdtPr>
        <w:sdtContent>
          <w:r w:rsidR="00B9668F">
            <w:fldChar w:fldCharType="begin"/>
          </w:r>
          <w:r w:rsidR="009D22DE">
            <w:instrText xml:space="preserve">CITATION Mendeley_psjA3bwCEzaPmFji_6YlWQ \n  \l 2057 </w:instrText>
          </w:r>
          <w:r w:rsidR="00B9668F">
            <w:fldChar w:fldCharType="separate"/>
          </w:r>
          <w:r w:rsidR="005950D9" w:rsidRPr="005950D9">
            <w:rPr>
              <w:noProof/>
            </w:rPr>
            <w:t>(n.d.</w:t>
          </w:r>
          <w:r w:rsidR="005950D9" w:rsidRPr="005950D9">
            <w:rPr>
              <w:noProof/>
              <w:vertAlign w:val="subscript"/>
            </w:rPr>
            <w:t>[12]</w:t>
          </w:r>
          <w:r w:rsidR="005950D9" w:rsidRPr="005950D9">
            <w:rPr>
              <w:noProof/>
            </w:rPr>
            <w:t>)</w:t>
          </w:r>
          <w:r w:rsidR="00B9668F">
            <w:fldChar w:fldCharType="end"/>
          </w:r>
        </w:sdtContent>
      </w:sdt>
      <w:r w:rsidR="009D22DE">
        <w:t xml:space="preserve">, </w:t>
      </w:r>
      <w:r w:rsidR="009D22DE" w:rsidRPr="00B63967">
        <w:rPr>
          <w:i/>
        </w:rPr>
        <w:t>A Review of Teacher Policy Reforms in Georgia - A Case Study</w:t>
      </w:r>
      <w:r w:rsidR="009D22DE">
        <w:t>, World Bank;</w:t>
      </w:r>
      <w:r w:rsidR="00B9668F">
        <w:t xml:space="preserve"> </w:t>
      </w:r>
      <w:r w:rsidR="009D22DE">
        <w:t>MoESCS</w:t>
      </w:r>
      <w:sdt>
        <w:sdtPr>
          <w:id w:val="-1048384471"/>
          <w:citation/>
        </w:sdtPr>
        <w:sdtContent>
          <w:r w:rsidR="00B9668F">
            <w:fldChar w:fldCharType="begin"/>
          </w:r>
          <w:r w:rsidR="009D22DE">
            <w:instrText xml:space="preserve">CITATION Mendeley_X3gYKcd7NTKng5Axew__zSQ \n  \l 2057 </w:instrText>
          </w:r>
          <w:r w:rsidR="00B9668F">
            <w:fldChar w:fldCharType="separate"/>
          </w:r>
          <w:r w:rsidR="005950D9">
            <w:rPr>
              <w:noProof/>
            </w:rPr>
            <w:t xml:space="preserve"> </w:t>
          </w:r>
          <w:r w:rsidR="005950D9" w:rsidRPr="005950D9">
            <w:rPr>
              <w:noProof/>
            </w:rPr>
            <w:t>(</w:t>
          </w:r>
          <w:bookmarkStart w:id="35" w:name="Mendeley_X3gYKcd7NTKng5Axew__zSQ_18"/>
          <w:r w:rsidR="005950D9" w:rsidRPr="005950D9">
            <w:rPr>
              <w:noProof/>
            </w:rPr>
            <w:t>n.d.</w:t>
          </w:r>
          <w:r w:rsidR="005950D9" w:rsidRPr="005950D9">
            <w:rPr>
              <w:noProof/>
              <w:vertAlign w:val="subscript"/>
            </w:rPr>
            <w:t>[18]</w:t>
          </w:r>
          <w:r w:rsidR="005950D9" w:rsidRPr="005950D9">
            <w:rPr>
              <w:noProof/>
            </w:rPr>
            <w:t>)</w:t>
          </w:r>
          <w:bookmarkEnd w:id="35"/>
          <w:r w:rsidR="00B9668F">
            <w:fldChar w:fldCharType="end"/>
          </w:r>
        </w:sdtContent>
      </w:sdt>
      <w:r w:rsidR="009D22DE">
        <w:t>,</w:t>
      </w:r>
      <w:r w:rsidR="009D22DE" w:rsidRPr="009D22DE">
        <w:t xml:space="preserve"> </w:t>
      </w:r>
      <w:r w:rsidR="009D22DE" w:rsidRPr="00B63967">
        <w:rPr>
          <w:i/>
        </w:rPr>
        <w:t>Forms for teacher appraisal</w:t>
      </w:r>
      <w:r w:rsidR="009D22DE">
        <w:t xml:space="preserve">, </w:t>
      </w:r>
      <w:r w:rsidR="009D22DE" w:rsidRPr="009D22DE">
        <w:t>MoESCS</w:t>
      </w:r>
      <w:r w:rsidR="009D22DE">
        <w:t>.</w:t>
      </w:r>
    </w:p>
    <w:p w14:paraId="659DD93B" w14:textId="77777777" w:rsidR="00481117" w:rsidRDefault="00481117" w:rsidP="004A0C39">
      <w:pPr>
        <w:pStyle w:val="Para0"/>
        <w:sectPr w:rsidR="00481117" w:rsidSect="00635E4A">
          <w:endnotePr>
            <w:numFmt w:val="decimal"/>
            <w:numRestart w:val="eachSect"/>
          </w:endnotePr>
          <w:pgSz w:w="16840" w:h="11907" w:orient="landscape" w:code="9"/>
          <w:pgMar w:top="2098" w:right="2098" w:bottom="1928" w:left="1928" w:header="1531" w:footer="1134" w:gutter="0"/>
          <w:cols w:space="720"/>
          <w:docGrid w:linePitch="360"/>
        </w:sectPr>
      </w:pPr>
    </w:p>
    <w:p w14:paraId="22552197" w14:textId="46F3F1A6" w:rsidR="004A0C39" w:rsidRDefault="004A0C39" w:rsidP="004A0C39">
      <w:pPr>
        <w:pStyle w:val="Para0"/>
      </w:pPr>
      <w:r>
        <w:lastRenderedPageBreak/>
        <w:t xml:space="preserve">Each school has a </w:t>
      </w:r>
      <w:r w:rsidRPr="004A0C39">
        <w:t>Teacher Assessment Group</w:t>
      </w:r>
      <w:r>
        <w:t xml:space="preserve"> that is responsible for undertaking classroom observations and awarding credits. The </w:t>
      </w:r>
      <w:r w:rsidR="00C328B0">
        <w:t>g</w:t>
      </w:r>
      <w:r>
        <w:t xml:space="preserve">roup is led by the school principal and includes the </w:t>
      </w:r>
      <w:r w:rsidRPr="004A0C39">
        <w:t xml:space="preserve">deputy </w:t>
      </w:r>
      <w:r>
        <w:t xml:space="preserve">principal </w:t>
      </w:r>
      <w:r w:rsidRPr="004A0C39">
        <w:t xml:space="preserve">(if </w:t>
      </w:r>
      <w:r>
        <w:t>applicable</w:t>
      </w:r>
      <w:r w:rsidRPr="004A0C39">
        <w:t xml:space="preserve">), </w:t>
      </w:r>
      <w:r w:rsidR="00992851">
        <w:t xml:space="preserve">a </w:t>
      </w:r>
      <w:r w:rsidRPr="004A0C39">
        <w:t>facilitator</w:t>
      </w:r>
      <w:r w:rsidR="00D21951">
        <w:t xml:space="preserve"> and</w:t>
      </w:r>
      <w:r w:rsidRPr="004A0C39">
        <w:t xml:space="preserve"> a subject </w:t>
      </w:r>
      <w:r>
        <w:t>chair</w:t>
      </w:r>
      <w:r w:rsidR="00D21951">
        <w:t>. More recently</w:t>
      </w:r>
      <w:r>
        <w:t xml:space="preserve"> a representative from the local Education Resource Centre </w:t>
      </w:r>
      <w:r w:rsidR="00DE23DB">
        <w:t>(ERC)</w:t>
      </w:r>
      <w:r w:rsidR="00EB1EE7">
        <w:t xml:space="preserve"> </w:t>
      </w:r>
      <w:r>
        <w:t xml:space="preserve">has been added. </w:t>
      </w:r>
      <w:r w:rsidR="00EB1EE7">
        <w:t xml:space="preserve">The ERC is a small team of </w:t>
      </w:r>
      <w:r w:rsidR="009D22DE">
        <w:t>four</w:t>
      </w:r>
      <w:r w:rsidR="00EB1EE7">
        <w:t>-</w:t>
      </w:r>
      <w:r w:rsidR="009D22DE">
        <w:t>five</w:t>
      </w:r>
      <w:r w:rsidR="00EB1EE7">
        <w:t xml:space="preserve"> staff in each municipality that visits schools to check compliance with regulations and shares the info</w:t>
      </w:r>
      <w:r w:rsidR="002F4B2A">
        <w:t>rmation with the ministry (see c</w:t>
      </w:r>
      <w:r w:rsidR="00EB1EE7">
        <w:t xml:space="preserve">hapter </w:t>
      </w:r>
      <w:r w:rsidR="00F54208">
        <w:t>1 and chapter 4</w:t>
      </w:r>
      <w:r w:rsidR="00EB1EE7">
        <w:t xml:space="preserve">). </w:t>
      </w:r>
      <w:r>
        <w:t>After having awarded credits to a teacher, the Teacher Assessment Grou</w:t>
      </w:r>
      <w:r w:rsidR="00F54208">
        <w:t xml:space="preserve">p makes a recommendation to </w:t>
      </w:r>
      <w:r>
        <w:t>T</w:t>
      </w:r>
      <w:r w:rsidR="002F4B2A">
        <w:t>PD</w:t>
      </w:r>
      <w:r>
        <w:t>C on whether the teacher should be promoted to the next step or reta</w:t>
      </w:r>
      <w:r w:rsidR="002F4B2A">
        <w:t>in their current status. TPD</w:t>
      </w:r>
      <w:r>
        <w:t xml:space="preserve">C reviews each teacher’s file and takes the final decision. </w:t>
      </w:r>
      <w:r w:rsidR="00EB1EE7">
        <w:t>One positive aspect of the system is that it</w:t>
      </w:r>
      <w:r>
        <w:t xml:space="preserve"> provides teachers with multiple ways to demonstrate their competencies. In practice</w:t>
      </w:r>
      <w:r w:rsidR="002F4B2A">
        <w:t>,</w:t>
      </w:r>
      <w:r>
        <w:t xml:space="preserve"> however, the process </w:t>
      </w:r>
      <w:r w:rsidR="002F4B2A">
        <w:t xml:space="preserve">often </w:t>
      </w:r>
      <w:r>
        <w:t>requires lots of form filling</w:t>
      </w:r>
      <w:r w:rsidR="00DE23DB">
        <w:t xml:space="preserve"> without </w:t>
      </w:r>
      <w:r w:rsidR="002F4B2A">
        <w:t xml:space="preserve">necessarily </w:t>
      </w:r>
      <w:r w:rsidR="00DE23DB">
        <w:t>evaluating teaching quality</w:t>
      </w:r>
      <w:sdt>
        <w:sdtPr>
          <w:id w:val="1330185988"/>
          <w:citation/>
        </w:sdtPr>
        <w:sdtContent>
          <w:r>
            <w:fldChar w:fldCharType="begin"/>
          </w:r>
          <w:r>
            <w:instrText xml:space="preserve"> CITATION Mendeley_psjA3bwCEzaPmFji_6YlWQ \l 2057 </w:instrText>
          </w:r>
          <w:r>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 xml:space="preserve">. </w:t>
      </w:r>
    </w:p>
    <w:p w14:paraId="36F66E1B" w14:textId="77777777" w:rsidR="00DE23DB" w:rsidRPr="001D4D8E" w:rsidRDefault="00DE23DB">
      <w:pPr>
        <w:pStyle w:val="Heading4"/>
      </w:pPr>
      <w:r w:rsidRPr="001D4D8E">
        <w:t xml:space="preserve">The ministry has recently decentralised the management of underperformance to schools </w:t>
      </w:r>
    </w:p>
    <w:p w14:paraId="26EAC9E4" w14:textId="77777777" w:rsidR="009872AC" w:rsidRDefault="00881242" w:rsidP="004A0C39">
      <w:pPr>
        <w:pStyle w:val="Para0"/>
      </w:pPr>
      <w:r>
        <w:t>In cases when a teacher applies for promotion and the Teacher Assessment Group determines that they have not satisfied the credit requirements for maintaining their positi</w:t>
      </w:r>
      <w:r w:rsidR="001469B9">
        <w:t>on</w:t>
      </w:r>
      <w:r>
        <w:t>, the teacher can be demoted (except for practitioner teachers). However, if a teacher does not apply for promotion there is no central mechanism to assess or address their underperformance. The ultimate sanction – teacher dismissal – is the responsibility of school principals.</w:t>
      </w:r>
    </w:p>
    <w:p w14:paraId="5888F5C9" w14:textId="77777777" w:rsidR="0058054B" w:rsidRDefault="0058054B" w:rsidP="00B678EA">
      <w:pPr>
        <w:pStyle w:val="Heading2"/>
        <w:numPr>
          <w:ilvl w:val="0"/>
          <w:numId w:val="0"/>
        </w:numPr>
      </w:pPr>
      <w:bookmarkStart w:id="36" w:name="_Toc17374412"/>
      <w:r w:rsidRPr="0058054B">
        <w:t>Policy issues</w:t>
      </w:r>
      <w:bookmarkEnd w:id="36"/>
    </w:p>
    <w:p w14:paraId="194A08C6" w14:textId="0AED3538" w:rsidR="007D4909" w:rsidRPr="0058054B" w:rsidRDefault="000D64BD" w:rsidP="007D4909">
      <w:pPr>
        <w:pStyle w:val="Para0"/>
      </w:pPr>
      <w:r>
        <w:t>Georgia’s most pressing priority is</w:t>
      </w:r>
      <w:r w:rsidR="00EB1EE7">
        <w:t xml:space="preserve"> </w:t>
      </w:r>
      <w:r w:rsidR="00010CF9">
        <w:t>to develop</w:t>
      </w:r>
      <w:r>
        <w:t xml:space="preserve"> </w:t>
      </w:r>
      <w:r w:rsidR="00A74381">
        <w:t xml:space="preserve">existing teachers </w:t>
      </w:r>
      <w:r w:rsidR="00010CF9">
        <w:t xml:space="preserve">so they </w:t>
      </w:r>
      <w:r w:rsidR="00A74381">
        <w:t xml:space="preserve">have the knowledge and pedagogical skills </w:t>
      </w:r>
      <w:r>
        <w:t xml:space="preserve">to deliver </w:t>
      </w:r>
      <w:r w:rsidR="00EB1EE7">
        <w:t>the changes to instruction envisaged by the country’s new curriculum</w:t>
      </w:r>
      <w:r>
        <w:t xml:space="preserve">. </w:t>
      </w:r>
      <w:r w:rsidR="009A4E8C">
        <w:t>Achieving this goal</w:t>
      </w:r>
      <w:r>
        <w:t xml:space="preserve"> will mean </w:t>
      </w:r>
      <w:r w:rsidR="00717883">
        <w:t>revising the teacher professional development</w:t>
      </w:r>
      <w:r w:rsidR="00EB1EE7">
        <w:t xml:space="preserve"> scheme so that it is more effective in driving modernisation and improvement in teacher practice. </w:t>
      </w:r>
      <w:r>
        <w:t xml:space="preserve">Teachers also need to receive regular support and feedback </w:t>
      </w:r>
      <w:r w:rsidR="009A4E8C">
        <w:t>–</w:t>
      </w:r>
      <w:r w:rsidR="00A74381">
        <w:t xml:space="preserve"> through regular appraisal and by continuing the </w:t>
      </w:r>
      <w:r w:rsidR="00473A9E">
        <w:t>recent</w:t>
      </w:r>
      <w:r w:rsidR="00A74381">
        <w:t xml:space="preserve"> work to strengthen teachers’ professional development </w:t>
      </w:r>
      <w:r w:rsidR="009A4E8C">
        <w:t>–</w:t>
      </w:r>
      <w:r w:rsidR="00A74381">
        <w:t xml:space="preserve"> </w:t>
      </w:r>
      <w:r>
        <w:t xml:space="preserve">so that they are motivated to continue developing professionally </w:t>
      </w:r>
      <w:r w:rsidR="00A74381">
        <w:t xml:space="preserve">throughout their career. Over time, </w:t>
      </w:r>
      <w:r w:rsidR="00EB1EE7">
        <w:t>requiring that</w:t>
      </w:r>
      <w:r w:rsidR="00A74381">
        <w:t xml:space="preserve"> new entrants to</w:t>
      </w:r>
      <w:r w:rsidR="00EF71E9">
        <w:t xml:space="preserve"> the</w:t>
      </w:r>
      <w:r w:rsidR="00A74381">
        <w:t xml:space="preserve"> profession have strong academic skills and are well supported in their early years will raise the overall quality of teaching and learning.</w:t>
      </w:r>
    </w:p>
    <w:p w14:paraId="483F44DC" w14:textId="523FB88F" w:rsidR="004C2D87" w:rsidRPr="007D4909" w:rsidRDefault="00773361" w:rsidP="00433E8B">
      <w:pPr>
        <w:pStyle w:val="Heading2"/>
      </w:pPr>
      <w:bookmarkStart w:id="37" w:name="_Toc17374413"/>
      <w:r w:rsidRPr="00B678EA">
        <w:t>Apply</w:t>
      </w:r>
      <w:r w:rsidR="005D7127" w:rsidRPr="00B678EA">
        <w:t>ing</w:t>
      </w:r>
      <w:r w:rsidRPr="007D4909">
        <w:t xml:space="preserve"> </w:t>
      </w:r>
      <w:r w:rsidR="004A0C39" w:rsidRPr="007D4909">
        <w:t xml:space="preserve">minimum </w:t>
      </w:r>
      <w:r w:rsidR="00C74D2E" w:rsidRPr="007D4909">
        <w:t xml:space="preserve">standards for </w:t>
      </w:r>
      <w:r w:rsidR="005D7127" w:rsidRPr="007D4909">
        <w:t>teaching and encouraging</w:t>
      </w:r>
      <w:r w:rsidR="004A0C39" w:rsidRPr="007D4909">
        <w:t xml:space="preserve"> the development of higher teaching competencies</w:t>
      </w:r>
      <w:bookmarkEnd w:id="37"/>
    </w:p>
    <w:p w14:paraId="3E4176DA" w14:textId="0F213B2A" w:rsidR="007D1B02" w:rsidRDefault="007D1B02" w:rsidP="00B678EA">
      <w:pPr>
        <w:pStyle w:val="Para0"/>
      </w:pPr>
      <w:r w:rsidRPr="00CA7977">
        <w:t>Since 2004, Georgia has attempted to shift teaching towards competency development and a</w:t>
      </w:r>
      <w:r>
        <w:t xml:space="preserve"> more student-focused approach. This implies a major</w:t>
      </w:r>
      <w:r w:rsidRPr="00CA7977">
        <w:t xml:space="preserve"> </w:t>
      </w:r>
      <w:r w:rsidR="008557BB">
        <w:t>change</w:t>
      </w:r>
      <w:r w:rsidRPr="00CA7977">
        <w:t xml:space="preserve"> in</w:t>
      </w:r>
      <w:r>
        <w:t xml:space="preserve"> a</w:t>
      </w:r>
      <w:r w:rsidRPr="00CA7977">
        <w:t xml:space="preserve"> </w:t>
      </w:r>
      <w:r>
        <w:t xml:space="preserve">teacher’s role – from </w:t>
      </w:r>
      <w:r w:rsidR="002B6DF5">
        <w:t>lecturing and giving instructions to</w:t>
      </w:r>
      <w:r>
        <w:t xml:space="preserve"> guiding and supporting students in response to their individual needs. It also implies an important shift in pedagogical resources and practices – away from tests where students recall </w:t>
      </w:r>
      <w:r w:rsidR="002B6DF5">
        <w:t>facts and</w:t>
      </w:r>
      <w:r>
        <w:t xml:space="preserve"> towards tasks that require </w:t>
      </w:r>
      <w:r w:rsidR="00473A9E">
        <w:t xml:space="preserve">them </w:t>
      </w:r>
      <w:r>
        <w:t xml:space="preserve">to critically </w:t>
      </w:r>
      <w:r w:rsidR="008E7BAA">
        <w:t xml:space="preserve">use </w:t>
      </w:r>
      <w:r>
        <w:t xml:space="preserve">information to solve problems and produce a compelling argument. </w:t>
      </w:r>
      <w:r w:rsidR="00BF48BD">
        <w:t>M</w:t>
      </w:r>
      <w:r>
        <w:t>any countries</w:t>
      </w:r>
      <w:r w:rsidR="00BF48BD">
        <w:t xml:space="preserve"> </w:t>
      </w:r>
      <w:r w:rsidR="00473A9E">
        <w:t xml:space="preserve">have </w:t>
      </w:r>
      <w:r w:rsidR="00BF48BD">
        <w:t xml:space="preserve">implemented a similar change in recent </w:t>
      </w:r>
      <w:r w:rsidR="00473A9E">
        <w:t>years</w:t>
      </w:r>
      <w:r w:rsidR="00BF48BD">
        <w:t xml:space="preserve"> and have found that</w:t>
      </w:r>
      <w:r>
        <w:t xml:space="preserve"> </w:t>
      </w:r>
      <w:r w:rsidR="002B6DF5">
        <w:t xml:space="preserve">teachers need to be equipped </w:t>
      </w:r>
      <w:r>
        <w:t xml:space="preserve">with the </w:t>
      </w:r>
      <w:r w:rsidR="002B6DF5">
        <w:t xml:space="preserve">necessary </w:t>
      </w:r>
      <w:r>
        <w:t xml:space="preserve">pedagogical skills </w:t>
      </w:r>
      <w:r w:rsidR="002B6DF5">
        <w:t>in order for</w:t>
      </w:r>
      <w:r>
        <w:t xml:space="preserve"> this new approach </w:t>
      </w:r>
      <w:r w:rsidR="002B6DF5">
        <w:t>to reach all classrooms</w:t>
      </w:r>
      <w:r>
        <w:t>.</w:t>
      </w:r>
      <w:r w:rsidR="002B6DF5">
        <w:t xml:space="preserve"> Addressing this concern in Georgia will be critical as teachers already engage in less professional development than most other countries.</w:t>
      </w:r>
    </w:p>
    <w:p w14:paraId="7079553F" w14:textId="09F9C3F2" w:rsidR="00851A9C" w:rsidRDefault="007D1B02" w:rsidP="00B678EA">
      <w:pPr>
        <w:pStyle w:val="Para0"/>
      </w:pPr>
      <w:r>
        <w:lastRenderedPageBreak/>
        <w:t xml:space="preserve">Reforms to </w:t>
      </w:r>
      <w:r w:rsidR="004A0C39">
        <w:t xml:space="preserve">the </w:t>
      </w:r>
      <w:r>
        <w:t xml:space="preserve">teacher </w:t>
      </w:r>
      <w:r w:rsidR="00717883">
        <w:t>professional development</w:t>
      </w:r>
      <w:r>
        <w:t xml:space="preserve"> </w:t>
      </w:r>
      <w:r w:rsidR="004A6128">
        <w:t xml:space="preserve">scheme </w:t>
      </w:r>
      <w:r>
        <w:t xml:space="preserve">since 2010 reflect an important effort by the </w:t>
      </w:r>
      <w:r w:rsidR="00851A9C">
        <w:t>m</w:t>
      </w:r>
      <w:r>
        <w:t>inistry to professionalise</w:t>
      </w:r>
      <w:r w:rsidR="004A0C39">
        <w:t xml:space="preserve"> and </w:t>
      </w:r>
      <w:r>
        <w:t xml:space="preserve">motivate </w:t>
      </w:r>
      <w:r w:rsidR="004A0C39">
        <w:t>the country’s teaching body</w:t>
      </w:r>
      <w:r>
        <w:t xml:space="preserve">. However, </w:t>
      </w:r>
      <w:r w:rsidR="00851A9C">
        <w:t xml:space="preserve">nine </w:t>
      </w:r>
      <w:r>
        <w:t>years after the scheme was first introduced</w:t>
      </w:r>
      <w:r w:rsidR="000F54AD">
        <w:t>,</w:t>
      </w:r>
      <w:r>
        <w:t xml:space="preserve"> </w:t>
      </w:r>
      <w:r w:rsidR="00851A9C">
        <w:t>it has had little impact on improving teaching quality. T</w:t>
      </w:r>
      <w:r>
        <w:t>he majority of teachers remain at the entry stage</w:t>
      </w:r>
      <w:r w:rsidR="008557BB">
        <w:t xml:space="preserve">, suggesting that they </w:t>
      </w:r>
      <w:r w:rsidR="00773361">
        <w:t>are not motivated to progress up the career path or lack the skills and knowledge to do so.</w:t>
      </w:r>
    </w:p>
    <w:p w14:paraId="79C839BC" w14:textId="531A4111" w:rsidR="004A0C39" w:rsidRDefault="000F54AD" w:rsidP="00B678EA">
      <w:pPr>
        <w:pStyle w:val="Para0"/>
      </w:pPr>
      <w:r>
        <w:t xml:space="preserve">Georgia’s </w:t>
      </w:r>
      <w:r w:rsidR="004A0C39">
        <w:t xml:space="preserve">priority should be to </w:t>
      </w:r>
      <w:r w:rsidR="00851A9C">
        <w:t xml:space="preserve">revise the teacher </w:t>
      </w:r>
      <w:r w:rsidR="00717883">
        <w:t>professional development</w:t>
      </w:r>
      <w:r w:rsidR="00851A9C">
        <w:t xml:space="preserve"> scheme to better achieve its original aims. First, </w:t>
      </w:r>
      <w:r>
        <w:t>it should</w:t>
      </w:r>
      <w:r w:rsidR="00851A9C">
        <w:t xml:space="preserve"> </w:t>
      </w:r>
      <w:r>
        <w:t>require a</w:t>
      </w:r>
      <w:r w:rsidR="004A0C39">
        <w:t xml:space="preserve">ll teachers </w:t>
      </w:r>
      <w:r w:rsidR="00851A9C">
        <w:t>to</w:t>
      </w:r>
      <w:r w:rsidR="004A0C39">
        <w:t xml:space="preserve"> demonstrate minimum teaching competencies</w:t>
      </w:r>
      <w:r w:rsidR="00D94912">
        <w:t>,</w:t>
      </w:r>
      <w:r w:rsidR="00851A9C">
        <w:t xml:space="preserve"> broadly indicated by </w:t>
      </w:r>
      <w:r w:rsidR="004A0C39">
        <w:t>reaching senior teacher status</w:t>
      </w:r>
      <w:r w:rsidR="00D94912">
        <w:t>,</w:t>
      </w:r>
      <w:r>
        <w:t xml:space="preserve"> and support them in their efforts to reach that level</w:t>
      </w:r>
      <w:r w:rsidR="004A0C39">
        <w:t xml:space="preserve">. </w:t>
      </w:r>
      <w:r w:rsidR="00851A9C">
        <w:t>S</w:t>
      </w:r>
      <w:r w:rsidR="004A0C39">
        <w:t>econd</w:t>
      </w:r>
      <w:r w:rsidR="00851A9C">
        <w:t xml:space="preserve">, </w:t>
      </w:r>
      <w:r>
        <w:t xml:space="preserve">instead of focusing on credit accumulation, which is distracting teachers </w:t>
      </w:r>
      <w:r w:rsidR="00D94912">
        <w:t>from focusing on individual student learning</w:t>
      </w:r>
      <w:r>
        <w:t xml:space="preserve">, the scheme should recognise and reward effective instructional practice. This </w:t>
      </w:r>
      <w:r w:rsidR="00D94912">
        <w:t xml:space="preserve">emphasis </w:t>
      </w:r>
      <w:r>
        <w:t xml:space="preserve">will help motivate </w:t>
      </w:r>
      <w:r w:rsidR="004A0C39">
        <w:t xml:space="preserve">teachers to develop higher levels of teaching competence </w:t>
      </w:r>
      <w:r w:rsidR="00120A2B">
        <w:t xml:space="preserve">as set out in </w:t>
      </w:r>
      <w:r>
        <w:t>the country’s teacher standards.</w:t>
      </w:r>
      <w:r w:rsidR="00120A2B">
        <w:t xml:space="preserve"> </w:t>
      </w:r>
    </w:p>
    <w:p w14:paraId="115BD836" w14:textId="3758F925" w:rsidR="004C2D87" w:rsidRDefault="007D1B02" w:rsidP="00B678EA">
      <w:pPr>
        <w:pStyle w:val="Heading3"/>
      </w:pPr>
      <w:bookmarkStart w:id="38" w:name="_Ref16090176"/>
      <w:r>
        <w:t>Support all teachers to meet minimum standards</w:t>
      </w:r>
      <w:bookmarkEnd w:id="38"/>
    </w:p>
    <w:p w14:paraId="0B824D49" w14:textId="412F69F9" w:rsidR="00110F9C" w:rsidRDefault="00D01264" w:rsidP="00B678EA">
      <w:pPr>
        <w:pStyle w:val="Para0"/>
      </w:pPr>
      <w:r>
        <w:t xml:space="preserve">The </w:t>
      </w:r>
      <w:r w:rsidR="004A0C39">
        <w:t xml:space="preserve">teacher </w:t>
      </w:r>
      <w:r>
        <w:t xml:space="preserve">examinations that were introduced in 2010 were originally intended to </w:t>
      </w:r>
      <w:r w:rsidR="009856AE">
        <w:t>ensure</w:t>
      </w:r>
      <w:r w:rsidR="00E131AA">
        <w:t xml:space="preserve"> that </w:t>
      </w:r>
      <w:r w:rsidR="003F0239">
        <w:t xml:space="preserve">all </w:t>
      </w:r>
      <w:r w:rsidR="00851A9C">
        <w:t xml:space="preserve">teachers </w:t>
      </w:r>
      <w:r w:rsidR="003F0239">
        <w:t xml:space="preserve">possess basic subject and pedagogical </w:t>
      </w:r>
      <w:r w:rsidR="00851A9C">
        <w:t xml:space="preserve">knowledge. </w:t>
      </w:r>
      <w:r w:rsidR="004A0C39">
        <w:t xml:space="preserve">While </w:t>
      </w:r>
      <w:r w:rsidRPr="00541B4F">
        <w:t xml:space="preserve">written examinations cannot </w:t>
      </w:r>
      <w:r w:rsidR="00473A9E">
        <w:t xml:space="preserve">evaluate </w:t>
      </w:r>
      <w:r w:rsidRPr="00541B4F">
        <w:t xml:space="preserve">all the attributes of effective teaching </w:t>
      </w:r>
      <w:sdt>
        <w:sdtPr>
          <w:id w:val="-1156845571"/>
          <w:citation/>
        </w:sdtPr>
        <w:sdtContent>
          <w:r w:rsidRPr="00541B4F">
            <w:fldChar w:fldCharType="begin"/>
          </w:r>
          <w:r w:rsidRPr="00541B4F">
            <w:instrText xml:space="preserve"> CITATION Mendeley_2PcCda3Kszq4LiRDZk3B9g \l 2057 </w:instrText>
          </w:r>
          <w:r w:rsidRPr="00541B4F">
            <w:fldChar w:fldCharType="separate"/>
          </w:r>
          <w:r w:rsidR="005950D9" w:rsidRPr="005950D9">
            <w:rPr>
              <w:noProof/>
            </w:rPr>
            <w:t>(</w:t>
          </w:r>
          <w:bookmarkStart w:id="39" w:name="Mendeley_2PcCda3Kszq4LiRDZk3B9g_19"/>
          <w:r w:rsidR="005950D9" w:rsidRPr="005950D9">
            <w:rPr>
              <w:noProof/>
            </w:rPr>
            <w:t>D’Agostino and Powers, 2009</w:t>
          </w:r>
          <w:r w:rsidR="005950D9" w:rsidRPr="005950D9">
            <w:rPr>
              <w:noProof/>
              <w:vertAlign w:val="subscript"/>
            </w:rPr>
            <w:t>[19]</w:t>
          </w:r>
          <w:r w:rsidR="005950D9" w:rsidRPr="005950D9">
            <w:rPr>
              <w:noProof/>
            </w:rPr>
            <w:t>)</w:t>
          </w:r>
          <w:bookmarkEnd w:id="39"/>
          <w:r w:rsidRPr="00541B4F">
            <w:fldChar w:fldCharType="end"/>
          </w:r>
        </w:sdtContent>
      </w:sdt>
      <w:r w:rsidRPr="00541B4F">
        <w:t xml:space="preserve">, they </w:t>
      </w:r>
      <w:r w:rsidR="003F0239">
        <w:t xml:space="preserve">can </w:t>
      </w:r>
      <w:r w:rsidRPr="00541B4F">
        <w:t xml:space="preserve">reveal whether teachers have </w:t>
      </w:r>
      <w:r w:rsidR="00E131AA">
        <w:t xml:space="preserve">acquired a </w:t>
      </w:r>
      <w:r w:rsidRPr="00541B4F">
        <w:t>basic knowledge</w:t>
      </w:r>
      <w:r>
        <w:t xml:space="preserve">. </w:t>
      </w:r>
      <w:r w:rsidR="00C129BC">
        <w:t xml:space="preserve">For beginner teachers, an examination can help to make sure that new graduates have acquired the </w:t>
      </w:r>
      <w:r w:rsidR="00604DA7">
        <w:t>foundations</w:t>
      </w:r>
      <w:r w:rsidR="00C129BC">
        <w:t xml:space="preserve"> </w:t>
      </w:r>
      <w:r w:rsidR="00604DA7">
        <w:t xml:space="preserve">for </w:t>
      </w:r>
      <w:r w:rsidR="00E131AA">
        <w:t>teaching.</w:t>
      </w:r>
      <w:r w:rsidR="00C129BC">
        <w:t xml:space="preserve"> </w:t>
      </w:r>
      <w:r w:rsidR="00E131AA">
        <w:t>T</w:t>
      </w:r>
      <w:r w:rsidR="00C129BC">
        <w:t>his is particularly important in Georgia, where quality assurance in initial teacher education</w:t>
      </w:r>
      <w:r w:rsidR="00473A9E">
        <w:t xml:space="preserve"> is weak</w:t>
      </w:r>
      <w:r w:rsidR="000D78B1">
        <w:t xml:space="preserve"> and teaching tends to attract students with low levels of academic achievement</w:t>
      </w:r>
      <w:r w:rsidR="00473A9E">
        <w:t xml:space="preserve"> (see</w:t>
      </w:r>
      <w:r w:rsidR="00433E8B">
        <w:t xml:space="preserve"> </w:t>
      </w:r>
      <w:r w:rsidR="00433E8B">
        <w:fldChar w:fldCharType="begin"/>
      </w:r>
      <w:r w:rsidR="00433E8B">
        <w:instrText xml:space="preserve"> REF _Ref16090128 \n \h </w:instrText>
      </w:r>
      <w:r w:rsidR="00433E8B">
        <w:fldChar w:fldCharType="separate"/>
      </w:r>
      <w:r w:rsidR="005950D9">
        <w:t>Recommendation 3.3.1</w:t>
      </w:r>
      <w:r w:rsidR="00433E8B">
        <w:fldChar w:fldCharType="end"/>
      </w:r>
      <w:r w:rsidR="00C129BC">
        <w:t xml:space="preserve">). For teachers already in the classroom, the requirement </w:t>
      </w:r>
      <w:r w:rsidR="00FF0CD2">
        <w:t>to pass an examination for</w:t>
      </w:r>
      <w:r w:rsidR="00C129BC">
        <w:t xml:space="preserve"> certification can help establish </w:t>
      </w:r>
      <w:r w:rsidR="00392224">
        <w:t>clear</w:t>
      </w:r>
      <w:r w:rsidR="006D14A3">
        <w:t xml:space="preserve"> standards for</w:t>
      </w:r>
      <w:r w:rsidR="00C129BC">
        <w:t xml:space="preserve"> the profession</w:t>
      </w:r>
      <w:r w:rsidR="006D14A3">
        <w:t xml:space="preserve"> and make sure that teachers have the knowledge and skills required to meet national learning goals. </w:t>
      </w:r>
      <w:r w:rsidR="009856AE">
        <w:t xml:space="preserve">Requiring that teachers pass an examination </w:t>
      </w:r>
      <w:r w:rsidR="00FF0CD2">
        <w:t>can also</w:t>
      </w:r>
      <w:r w:rsidR="00120A2B">
        <w:t xml:space="preserve"> </w:t>
      </w:r>
      <w:r w:rsidR="00FF0CD2">
        <w:t>help direct professional development to address important gaps in teacher competencies.</w:t>
      </w:r>
    </w:p>
    <w:p w14:paraId="20DBAFCE" w14:textId="77777777" w:rsidR="00120A2B" w:rsidRPr="001D4D8E" w:rsidRDefault="00120A2B">
      <w:pPr>
        <w:pStyle w:val="Heading4"/>
      </w:pPr>
      <w:r w:rsidRPr="001D4D8E">
        <w:t>Clearly communicate the examinations’ role</w:t>
      </w:r>
    </w:p>
    <w:p w14:paraId="26F433DA" w14:textId="5E51E01B" w:rsidR="002C4B9E" w:rsidRDefault="002C4B9E">
      <w:pPr>
        <w:pStyle w:val="Para0"/>
      </w:pPr>
      <w:r>
        <w:t xml:space="preserve">One important message that the ministry needs to communicate about the examinations is that they are essential for professionalising teaching. One of the reasons some practitioner teachers currently appear unmotivated to </w:t>
      </w:r>
      <w:r w:rsidR="001F2F7D">
        <w:t>take</w:t>
      </w:r>
      <w:r>
        <w:t xml:space="preserve"> the exams are recent policy changes </w:t>
      </w:r>
      <w:r w:rsidR="001F2F7D">
        <w:t>that</w:t>
      </w:r>
      <w:r>
        <w:t xml:space="preserve"> have created ambiguity around whether teachers need to pass the exams or not. This has led some teachers to think that it is not worth investing in passing even one of the examinations since this requirement may be changed in the future </w:t>
      </w:r>
      <w:sdt>
        <w:sdtPr>
          <w:id w:val="-1846468579"/>
          <w:citation/>
        </w:sdtPr>
        <w:sdtContent>
          <w:r>
            <w:fldChar w:fldCharType="begin"/>
          </w:r>
          <w:r>
            <w:instrText xml:space="preserve"> CITATION Mendeley_psjA3bwCEzaPmFji_6YlWQ \l 2057 </w:instrText>
          </w:r>
          <w:r>
            <w:fldChar w:fldCharType="separate"/>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 Consequently, the ministry should clearly state that all teachers are required to reach senior teacher level within a reasonable period of time</w:t>
      </w:r>
      <w:r w:rsidR="001F2F7D">
        <w:t xml:space="preserve"> (e.g. </w:t>
      </w:r>
      <w:r>
        <w:t>three years</w:t>
      </w:r>
      <w:r w:rsidR="001F2F7D">
        <w:t>)</w:t>
      </w:r>
      <w:r>
        <w:t xml:space="preserve">. </w:t>
      </w:r>
    </w:p>
    <w:p w14:paraId="0175E6A6" w14:textId="1484FBCA" w:rsidR="002C4B9E" w:rsidRDefault="002C4B9E" w:rsidP="009A52EB">
      <w:pPr>
        <w:pStyle w:val="Para0"/>
      </w:pPr>
      <w:r>
        <w:t xml:space="preserve">The original policy that teachers had to meet a minimum threshold in both subject content and pedagogy examinations </w:t>
      </w:r>
      <w:r w:rsidR="001F2F7D">
        <w:t xml:space="preserve">was positive because it validated </w:t>
      </w:r>
      <w:r>
        <w:t xml:space="preserve">that teachers are both </w:t>
      </w:r>
      <w:r w:rsidR="001F2F7D">
        <w:t>knowledgeable</w:t>
      </w:r>
      <w:r>
        <w:t xml:space="preserve"> </w:t>
      </w:r>
      <w:r w:rsidR="001F2F7D">
        <w:t>in</w:t>
      </w:r>
      <w:r>
        <w:t xml:space="preserve"> their domain and have the teaching skills to make content accessible for students. However, this policy has now been changed, and teachers are able to reach senior level by doing well in only one examination. Since both pedagogical and content knowledge are essential for teaching, the ministry should revert to requiring that teachers pass both examinations.</w:t>
      </w:r>
    </w:p>
    <w:p w14:paraId="231E277A" w14:textId="3FCF7718" w:rsidR="002C4B9E" w:rsidRDefault="002C4B9E">
      <w:pPr>
        <w:pStyle w:val="Para0"/>
      </w:pPr>
      <w:r>
        <w:t xml:space="preserve">The examinations should also be presented as the first step to be </w:t>
      </w:r>
      <w:r w:rsidRPr="00547FEE">
        <w:t xml:space="preserve">confirmed in a profession that is </w:t>
      </w:r>
      <w:r>
        <w:t>setting higher standards</w:t>
      </w:r>
      <w:r w:rsidR="00C3526D">
        <w:t xml:space="preserve"> for itself</w:t>
      </w:r>
      <w:r>
        <w:t xml:space="preserve">. The examinations are </w:t>
      </w:r>
      <w:r w:rsidR="001F2F7D">
        <w:t xml:space="preserve">not independent, but rather </w:t>
      </w:r>
      <w:r w:rsidR="001F2F7D">
        <w:lastRenderedPageBreak/>
        <w:t xml:space="preserve">are </w:t>
      </w:r>
      <w:r>
        <w:t xml:space="preserve">part of a wider policy to support teachers to move up the career path, alongside fuller, more authentic types of evaluations. This </w:t>
      </w:r>
      <w:r w:rsidR="002823FC">
        <w:t xml:space="preserve">message </w:t>
      </w:r>
      <w:r>
        <w:t>is important to address teachers’ valid concerns that the examinations cannot accurately assess all the skills and qualities of an effective teacher</w:t>
      </w:r>
      <w:sdt>
        <w:sdtPr>
          <w:id w:val="-665243996"/>
          <w:citation/>
        </w:sdtPr>
        <w:sdtContent>
          <w:r>
            <w:fldChar w:fldCharType="begin"/>
          </w:r>
          <w:r>
            <w:instrText xml:space="preserve"> CITATION Mendeley_psjA3bwCEzaPmFji_6YlWQ \l 2057 </w:instrText>
          </w:r>
          <w:r>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w:t>
      </w:r>
    </w:p>
    <w:p w14:paraId="56DD3D80" w14:textId="781A986D" w:rsidR="002C4B9E" w:rsidRDefault="002C4B9E">
      <w:pPr>
        <w:pStyle w:val="Para0"/>
      </w:pPr>
      <w:r>
        <w:t xml:space="preserve">Another important message to communicate is that examinations are primarily developmental. This means that the results will be used to </w:t>
      </w:r>
      <w:r w:rsidRPr="002C4B9E">
        <w:t>confirm that teachers have the kn</w:t>
      </w:r>
      <w:r w:rsidR="00C3526D">
        <w:t>owledge to teach the curriculum</w:t>
      </w:r>
      <w:r w:rsidRPr="002C4B9E">
        <w:t xml:space="preserve"> and</w:t>
      </w:r>
      <w:r w:rsidR="00C3526D">
        <w:t>,</w:t>
      </w:r>
      <w:r w:rsidRPr="002C4B9E">
        <w:t xml:space="preserve"> </w:t>
      </w:r>
      <w:r>
        <w:t xml:space="preserve">where this is not the case, direct teachers to professional development to address their knowledge gaps. </w:t>
      </w:r>
    </w:p>
    <w:p w14:paraId="008D361A" w14:textId="0FC68217" w:rsidR="00120A2B" w:rsidRDefault="00120A2B" w:rsidP="009A52EB">
      <w:pPr>
        <w:pStyle w:val="Para0"/>
      </w:pPr>
      <w:r>
        <w:t xml:space="preserve">A policy for managing those teachers who are unable to demonstrate minimum teaching competence also needs to be introduced. If a practitioner teacher is unable to reach senior teacher status within the determined period of time, they should be offered a non-teaching role or </w:t>
      </w:r>
      <w:r w:rsidR="00C3526D">
        <w:t xml:space="preserve">a position within </w:t>
      </w:r>
      <w:r>
        <w:t xml:space="preserve">the central administration. </w:t>
      </w:r>
    </w:p>
    <w:p w14:paraId="4461301A" w14:textId="4ABC389B" w:rsidR="0079231D" w:rsidRPr="001D4D8E" w:rsidRDefault="00C3526D">
      <w:pPr>
        <w:pStyle w:val="Heading4"/>
      </w:pPr>
      <w:r w:rsidRPr="001D4D8E">
        <w:t>Develop</w:t>
      </w:r>
      <w:r w:rsidR="0079231D" w:rsidRPr="001D4D8E">
        <w:t xml:space="preserve"> the certification examinations </w:t>
      </w:r>
      <w:r w:rsidRPr="001D4D8E">
        <w:t>with the goal of</w:t>
      </w:r>
      <w:r w:rsidR="0079231D" w:rsidRPr="001D4D8E">
        <w:t xml:space="preserve"> assess</w:t>
      </w:r>
      <w:r w:rsidRPr="001D4D8E">
        <w:t>ing</w:t>
      </w:r>
      <w:r w:rsidR="0079231D" w:rsidRPr="001D4D8E">
        <w:t xml:space="preserve"> essential teaching knowledge and skills</w:t>
      </w:r>
    </w:p>
    <w:p w14:paraId="5F7F392D" w14:textId="275F0730" w:rsidR="0079231D" w:rsidRDefault="0079231D" w:rsidP="0079231D">
      <w:pPr>
        <w:pStyle w:val="Para0"/>
      </w:pPr>
      <w:r w:rsidRPr="00547FEE">
        <w:t xml:space="preserve">Georgia should review the examinations </w:t>
      </w:r>
      <w:r w:rsidR="00C3526D">
        <w:t xml:space="preserve">with the </w:t>
      </w:r>
      <w:r w:rsidR="001F2F7D">
        <w:t>goal</w:t>
      </w:r>
      <w:r w:rsidR="00C3526D">
        <w:t xml:space="preserve"> of </w:t>
      </w:r>
      <w:r w:rsidR="001F2F7D">
        <w:t>determining whether</w:t>
      </w:r>
      <w:r w:rsidRPr="00547FEE">
        <w:t xml:space="preserve"> their content and </w:t>
      </w:r>
      <w:r>
        <w:t xml:space="preserve">question </w:t>
      </w:r>
      <w:r w:rsidRPr="00547FEE">
        <w:t>types effectively assess minimum standards for knowledge and skills.</w:t>
      </w:r>
      <w:r w:rsidRPr="005A7254">
        <w:t xml:space="preserve"> </w:t>
      </w:r>
      <w:r w:rsidRPr="00851A9C">
        <w:t>The review team’s inte</w:t>
      </w:r>
      <w:r>
        <w:t>rviews with practis</w:t>
      </w:r>
      <w:r w:rsidRPr="00851A9C">
        <w:t>ing teachers who had passed the ex</w:t>
      </w:r>
      <w:r w:rsidR="002823FC">
        <w:t xml:space="preserve">aminations suggested that the </w:t>
      </w:r>
      <w:r w:rsidRPr="00851A9C">
        <w:t>content was generally relevant for the role of a teacher and accessible for well-prepared teachers.</w:t>
      </w:r>
      <w:r>
        <w:t xml:space="preserve"> However, teacher focus groups </w:t>
      </w:r>
      <w:r w:rsidR="00C3526D">
        <w:t xml:space="preserve">also </w:t>
      </w:r>
      <w:r>
        <w:t xml:space="preserve">demonstrate that around </w:t>
      </w:r>
      <w:r w:rsidR="002823FC">
        <w:t xml:space="preserve">half </w:t>
      </w:r>
      <w:r>
        <w:t>of teachers are sceptical that the examinations effectively assess their skills</w:t>
      </w:r>
      <w:sdt>
        <w:sdtPr>
          <w:id w:val="2091663482"/>
          <w:citation/>
        </w:sdtPr>
        <w:sdtContent>
          <w:r>
            <w:fldChar w:fldCharType="begin"/>
          </w:r>
          <w:r>
            <w:instrText xml:space="preserve"> CITATION Mendeley_psjA3bwCEzaPmFji_6YlWQ \l 2057 </w:instrText>
          </w:r>
          <w:r>
            <w:fldChar w:fldCharType="separate"/>
          </w:r>
          <w:r w:rsidR="005950D9">
            <w:rPr>
              <w:noProof/>
            </w:rPr>
            <w:t xml:space="preserve"> </w:t>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 xml:space="preserve">. </w:t>
      </w:r>
    </w:p>
    <w:p w14:paraId="2EC14F96" w14:textId="390DEAE1" w:rsidR="0079231D" w:rsidRDefault="0079231D" w:rsidP="0079231D">
      <w:pPr>
        <w:pStyle w:val="Para0"/>
      </w:pPr>
      <w:r>
        <w:t xml:space="preserve">While it is true that such examinations can never assess all the attributes of teaching knowledge and skills, </w:t>
      </w:r>
      <w:r w:rsidR="001F2F7D">
        <w:t>some steps can be taken to strengthen the connection, such as</w:t>
      </w:r>
      <w:r>
        <w:t>:</w:t>
      </w:r>
    </w:p>
    <w:p w14:paraId="4916F7F8" w14:textId="5A35778B" w:rsidR="0079231D" w:rsidRDefault="00C3526D" w:rsidP="009A52EB">
      <w:pPr>
        <w:pStyle w:val="BulletedList"/>
      </w:pPr>
      <w:r>
        <w:t>Align the examinations</w:t>
      </w:r>
      <w:r w:rsidR="0079231D">
        <w:t xml:space="preserve"> with the curriculum. The examinations should </w:t>
      </w:r>
      <w:r>
        <w:t>assess if</w:t>
      </w:r>
      <w:r w:rsidR="0079231D">
        <w:t xml:space="preserve"> teachers have </w:t>
      </w:r>
      <w:r>
        <w:t>sufficient</w:t>
      </w:r>
      <w:r w:rsidR="0079231D">
        <w:t xml:space="preserve"> knowledge of the curriculum in order to deliver it</w:t>
      </w:r>
      <w:r w:rsidR="00475613">
        <w:t>.</w:t>
      </w:r>
    </w:p>
    <w:p w14:paraId="1133D411" w14:textId="31034A6E" w:rsidR="0079231D" w:rsidRPr="00547FEE" w:rsidRDefault="00C3526D" w:rsidP="009A52EB">
      <w:pPr>
        <w:pStyle w:val="BulletedList"/>
      </w:pPr>
      <w:r>
        <w:t>Align the examinations with teacher standards,</w:t>
      </w:r>
      <w:r w:rsidR="0079231D" w:rsidRPr="00473A9E">
        <w:t xml:space="preserve"> </w:t>
      </w:r>
      <w:r>
        <w:t>i</w:t>
      </w:r>
      <w:r w:rsidR="0079231D" w:rsidRPr="00473A9E">
        <w:t>n particular the standard for new entrants (see</w:t>
      </w:r>
      <w:r w:rsidR="00433E8B">
        <w:t xml:space="preserve"> </w:t>
      </w:r>
      <w:r w:rsidR="00433E8B">
        <w:fldChar w:fldCharType="begin"/>
      </w:r>
      <w:r w:rsidR="00433E8B">
        <w:instrText xml:space="preserve"> REF _Ref16090128 \n \h </w:instrText>
      </w:r>
      <w:r w:rsidR="00433E8B">
        <w:fldChar w:fldCharType="separate"/>
      </w:r>
      <w:r w:rsidR="005950D9">
        <w:t>Recommendation 3.3.1</w:t>
      </w:r>
      <w:r w:rsidR="00433E8B">
        <w:fldChar w:fldCharType="end"/>
      </w:r>
      <w:r w:rsidR="0079231D" w:rsidRPr="00473A9E">
        <w:t>).</w:t>
      </w:r>
      <w:r w:rsidR="0079231D">
        <w:t xml:space="preserve"> </w:t>
      </w:r>
    </w:p>
    <w:p w14:paraId="0C5B4408" w14:textId="62702769" w:rsidR="0079231D" w:rsidRPr="0079231D" w:rsidRDefault="0079231D" w:rsidP="0079231D">
      <w:pPr>
        <w:pStyle w:val="Para0"/>
        <w:rPr>
          <w:rFonts w:eastAsiaTheme="minorHAnsi"/>
        </w:rPr>
      </w:pPr>
      <w:r>
        <w:t>The ministry might also consider if the content for the pedagogy examination should be adapted for existing and graduate teachers. Since existing teachers have acquired many years of teaching experience</w:t>
      </w:r>
      <w:r w:rsidR="00245E3B">
        <w:t>,</w:t>
      </w:r>
      <w:r>
        <w:t xml:space="preserve"> they can be expected show a </w:t>
      </w:r>
      <w:r w:rsidRPr="0079231D">
        <w:t xml:space="preserve">deeper understanding of how to apply </w:t>
      </w:r>
      <w:r>
        <w:t xml:space="preserve">teaching </w:t>
      </w:r>
      <w:r w:rsidRPr="0079231D">
        <w:t>concepts.</w:t>
      </w:r>
      <w:r>
        <w:t xml:space="preserve"> Adapting the examination’s content would also provide the opportunity to reflect </w:t>
      </w:r>
      <w:r w:rsidR="00245E3B">
        <w:t xml:space="preserve">upon </w:t>
      </w:r>
      <w:r w:rsidR="00837CF6">
        <w:t>the different expectations of</w:t>
      </w:r>
      <w:r>
        <w:t xml:space="preserve"> existing and graduate teachers, as set out in the revised teacher standards that this chapter re</w:t>
      </w:r>
      <w:r w:rsidR="00133F89">
        <w:t>commends</w:t>
      </w:r>
      <w:r>
        <w:t>.</w:t>
      </w:r>
    </w:p>
    <w:p w14:paraId="244D8EB2" w14:textId="77777777" w:rsidR="0079231D" w:rsidRPr="00D96883" w:rsidRDefault="007A0A50" w:rsidP="009A52EB">
      <w:pPr>
        <w:pStyle w:val="Heading4"/>
      </w:pPr>
      <w:r w:rsidRPr="00D96883">
        <w:t>S</w:t>
      </w:r>
      <w:r w:rsidR="0079231D" w:rsidRPr="00D96883">
        <w:t xml:space="preserve">upport existing teachers to master essential knowledge and skills </w:t>
      </w:r>
    </w:p>
    <w:p w14:paraId="4E680773" w14:textId="57A725A6" w:rsidR="00893B86" w:rsidRDefault="004825A1" w:rsidP="009A52EB">
      <w:pPr>
        <w:pStyle w:val="Para0"/>
      </w:pPr>
      <w:r>
        <w:t>T</w:t>
      </w:r>
      <w:r w:rsidR="008B552B">
        <w:t>he ministry is faced with two challenges</w:t>
      </w:r>
      <w:r>
        <w:t xml:space="preserve"> to </w:t>
      </w:r>
      <w:r w:rsidR="00893B86">
        <w:t>support</w:t>
      </w:r>
      <w:r>
        <w:t xml:space="preserve"> all teachers </w:t>
      </w:r>
      <w:r w:rsidR="00893B86">
        <w:t>to pass the examination</w:t>
      </w:r>
      <w:r w:rsidR="008B552B">
        <w:t xml:space="preserve">. First, as of </w:t>
      </w:r>
      <w:r w:rsidR="00DC1699">
        <w:t xml:space="preserve">the </w:t>
      </w:r>
      <w:r w:rsidR="008B552B">
        <w:t>end 2018</w:t>
      </w:r>
      <w:r w:rsidR="00322EEC">
        <w:t>,</w:t>
      </w:r>
      <w:r w:rsidR="008B552B">
        <w:t xml:space="preserve"> nearly 40% of teachers below 60 years</w:t>
      </w:r>
      <w:r w:rsidR="00322EEC">
        <w:t xml:space="preserve"> of age had</w:t>
      </w:r>
      <w:r w:rsidR="008B552B">
        <w:t xml:space="preserve"> not taken even o</w:t>
      </w:r>
      <w:r w:rsidR="00322EEC">
        <w:t>ne examination</w:t>
      </w:r>
      <w:r w:rsidR="008B552B">
        <w:t>. These teachers may not be motivated to take the examinations</w:t>
      </w:r>
      <w:r w:rsidR="000C63F5">
        <w:t xml:space="preserve"> for a variety of reasons - it is no longer a compulsory requirement, </w:t>
      </w:r>
      <w:r w:rsidR="00322EEC">
        <w:t>the</w:t>
      </w:r>
      <w:r w:rsidR="000C63F5">
        <w:t xml:space="preserve"> value of the examinations </w:t>
      </w:r>
      <w:r w:rsidR="00322EEC">
        <w:t xml:space="preserve">is questionable, </w:t>
      </w:r>
      <w:r w:rsidR="000C63F5">
        <w:t xml:space="preserve">or they work part-time and the potential pay increase is not attractive enough. </w:t>
      </w:r>
      <w:r>
        <w:t>These</w:t>
      </w:r>
      <w:r w:rsidR="000C63F5">
        <w:t xml:space="preserve"> challenges are addressed elsewhere in this chapter (</w:t>
      </w:r>
      <w:r w:rsidR="00433E8B">
        <w:fldChar w:fldCharType="begin"/>
      </w:r>
      <w:r w:rsidR="00433E8B">
        <w:instrText xml:space="preserve"> REF _Ref16090176 \n \h </w:instrText>
      </w:r>
      <w:r w:rsidR="00433E8B">
        <w:fldChar w:fldCharType="separate"/>
      </w:r>
      <w:r w:rsidR="005950D9">
        <w:t>Recommendation 3.1.1</w:t>
      </w:r>
      <w:r w:rsidR="00433E8B">
        <w:fldChar w:fldCharType="end"/>
      </w:r>
      <w:r w:rsidR="00433E8B">
        <w:t xml:space="preserve"> and </w:t>
      </w:r>
      <w:r w:rsidR="00433E8B">
        <w:fldChar w:fldCharType="begin"/>
      </w:r>
      <w:r w:rsidR="00433E8B">
        <w:instrText xml:space="preserve"> REF _Ref16090188 \n \h </w:instrText>
      </w:r>
      <w:r w:rsidR="00433E8B">
        <w:fldChar w:fldCharType="separate"/>
      </w:r>
      <w:r w:rsidR="005950D9">
        <w:t>Recommendation 3.4.1</w:t>
      </w:r>
      <w:r w:rsidR="00433E8B">
        <w:fldChar w:fldCharType="end"/>
      </w:r>
      <w:r w:rsidR="000C63F5">
        <w:t xml:space="preserve">). </w:t>
      </w:r>
    </w:p>
    <w:p w14:paraId="07F296E1" w14:textId="1A0B5DC9" w:rsidR="004825A1" w:rsidRDefault="000C63F5" w:rsidP="009A52EB">
      <w:pPr>
        <w:pStyle w:val="Para0"/>
      </w:pPr>
      <w:r>
        <w:t xml:space="preserve">A barrier for minority language teachers is that </w:t>
      </w:r>
      <w:r w:rsidR="00893B86">
        <w:t xml:space="preserve">the </w:t>
      </w:r>
      <w:r>
        <w:t xml:space="preserve">examinations and associated training are not currently available in minority languages. This is likely </w:t>
      </w:r>
      <w:r w:rsidR="00133F89">
        <w:t>one</w:t>
      </w:r>
      <w:r>
        <w:t xml:space="preserve"> reason why a far higher share of minority language teachers – over 75% of</w:t>
      </w:r>
      <w:r w:rsidRPr="000C63F5">
        <w:t xml:space="preserve"> </w:t>
      </w:r>
      <w:r>
        <w:t>Armenian and Azer</w:t>
      </w:r>
      <w:r w:rsidR="00DC1699">
        <w:t>baijan</w:t>
      </w:r>
      <w:r>
        <w:t xml:space="preserve">i teachers - </w:t>
      </w:r>
      <w:r>
        <w:lastRenderedPageBreak/>
        <w:t xml:space="preserve">have not yet taken </w:t>
      </w:r>
      <w:r w:rsidR="00322EEC">
        <w:t>one examination</w:t>
      </w:r>
      <w:r w:rsidR="00CD3040">
        <w:t>.</w:t>
      </w:r>
      <w:r w:rsidRPr="000C63F5">
        <w:t xml:space="preserve"> </w:t>
      </w:r>
      <w:r>
        <w:t xml:space="preserve">The ministry should make it a priority to address this gap </w:t>
      </w:r>
      <w:r w:rsidRPr="00EF6018">
        <w:t xml:space="preserve">immediately. </w:t>
      </w:r>
    </w:p>
    <w:p w14:paraId="0092EFE3" w14:textId="42AD8239" w:rsidR="0079231D" w:rsidRDefault="004825A1" w:rsidP="009A52EB">
      <w:pPr>
        <w:pStyle w:val="Para0"/>
      </w:pPr>
      <w:r>
        <w:t xml:space="preserve">Second, at around 30% between 2010 and 2016, the pass rate for </w:t>
      </w:r>
      <w:r w:rsidR="00133F89">
        <w:t>the</w:t>
      </w:r>
      <w:r>
        <w:t xml:space="preserve"> examination</w:t>
      </w:r>
      <w:r w:rsidR="00133F89">
        <w:t>s</w:t>
      </w:r>
      <w:r>
        <w:t xml:space="preserve"> is very low. </w:t>
      </w:r>
      <w:r w:rsidR="002F4B2A">
        <w:t>TPDC</w:t>
      </w:r>
      <w:r w:rsidR="0079231D">
        <w:t xml:space="preserve"> </w:t>
      </w:r>
      <w:r w:rsidR="00893B86">
        <w:t>already provid</w:t>
      </w:r>
      <w:r w:rsidR="004B3926">
        <w:t>e</w:t>
      </w:r>
      <w:r w:rsidR="00893B86">
        <w:t>s</w:t>
      </w:r>
      <w:r w:rsidR="0079231D">
        <w:t xml:space="preserve"> training to help in-service practitioner teachers prepare for the examinations</w:t>
      </w:r>
      <w:r w:rsidR="00322EEC">
        <w:t>,</w:t>
      </w:r>
      <w:r w:rsidR="0079231D">
        <w:t xml:space="preserve"> which should be continued. There are a number of other steps that the ministry should consider in order to </w:t>
      </w:r>
      <w:r w:rsidR="00893B86">
        <w:t>support teachers to gain the knowledge needed to teach the curriculum</w:t>
      </w:r>
      <w:r w:rsidR="00DC1699">
        <w:t xml:space="preserve"> (which</w:t>
      </w:r>
      <w:r w:rsidR="00893B86">
        <w:t xml:space="preserve"> is </w:t>
      </w:r>
      <w:r w:rsidR="00DC1699">
        <w:t xml:space="preserve">also </w:t>
      </w:r>
      <w:r w:rsidR="00893B86">
        <w:t>assessed in the examination)</w:t>
      </w:r>
      <w:r w:rsidR="0079231D">
        <w:t>:</w:t>
      </w:r>
    </w:p>
    <w:p w14:paraId="20098925" w14:textId="7ADE8AFA" w:rsidR="0079231D" w:rsidRPr="008B552B" w:rsidRDefault="0079231D" w:rsidP="009A52EB">
      <w:pPr>
        <w:pStyle w:val="BulletedList"/>
        <w:rPr>
          <w:rFonts w:eastAsiaTheme="minorHAnsi"/>
        </w:rPr>
      </w:pPr>
      <w:r>
        <w:t xml:space="preserve">Provide more support in areas or topics where examination results indicate teachers are struggling. The examination results </w:t>
      </w:r>
      <w:r w:rsidRPr="00473A9E">
        <w:t>vary widely across subjects. On average</w:t>
      </w:r>
      <w:r w:rsidR="00735523">
        <w:t xml:space="preserve"> in 2017</w:t>
      </w:r>
      <w:r w:rsidRPr="00473A9E">
        <w:t xml:space="preserve">, </w:t>
      </w:r>
      <w:r w:rsidR="00322EEC">
        <w:t xml:space="preserve">the review team was told that </w:t>
      </w:r>
      <w:r w:rsidRPr="00473A9E">
        <w:t xml:space="preserve">teachers </w:t>
      </w:r>
      <w:r w:rsidR="00735523">
        <w:t>did</w:t>
      </w:r>
      <w:r w:rsidRPr="00473A9E">
        <w:t xml:space="preserve"> less well in mathematics, </w:t>
      </w:r>
      <w:r w:rsidR="00735523">
        <w:t>civic education and Georgian language and literature</w:t>
      </w:r>
      <w:r w:rsidRPr="00473A9E">
        <w:t>. The ministry should conduct further analysis to identify</w:t>
      </w:r>
      <w:r>
        <w:t xml:space="preserve"> the specific types of questions or topics that teachers find difficult so</w:t>
      </w:r>
      <w:r w:rsidR="00CD3040">
        <w:t xml:space="preserve"> as to better orient training. </w:t>
      </w:r>
    </w:p>
    <w:p w14:paraId="28DF1454" w14:textId="182D663D" w:rsidR="0079231D" w:rsidRPr="004A0C39" w:rsidRDefault="0079231D" w:rsidP="009A52EB">
      <w:pPr>
        <w:pStyle w:val="BulletedList"/>
        <w:rPr>
          <w:rFonts w:eastAsiaTheme="minorHAnsi"/>
        </w:rPr>
      </w:pPr>
      <w:r>
        <w:t xml:space="preserve">Provide greater support for groups of teachers who tend to do less well in the examinations. </w:t>
      </w:r>
      <w:r w:rsidR="00133F89">
        <w:t>Th</w:t>
      </w:r>
      <w:r w:rsidR="00DC1699">
        <w:t>ese teachers</w:t>
      </w:r>
      <w:r w:rsidR="00133F89">
        <w:t xml:space="preserve"> could </w:t>
      </w:r>
      <w:r w:rsidR="00DC1699">
        <w:t>be</w:t>
      </w:r>
      <w:r>
        <w:t xml:space="preserve"> in rural areas and smaller schools who, on average, perform less well in the examinations </w:t>
      </w:r>
      <w:sdt>
        <w:sdtPr>
          <w:id w:val="-2119288189"/>
          <w:citation/>
        </w:sdtPr>
        <w:sdtContent>
          <w:r>
            <w:fldChar w:fldCharType="begin"/>
          </w:r>
          <w:r>
            <w:instrText xml:space="preserve"> CITATION Mendeley_psjA3bwCEzaPmFji_6YlWQ \l 2057 </w:instrText>
          </w:r>
          <w:r>
            <w:fldChar w:fldCharType="separate"/>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 xml:space="preserve">. </w:t>
      </w:r>
      <w:r w:rsidR="004B3926">
        <w:t xml:space="preserve">In 2018, the share of practitioner teachers was more than </w:t>
      </w:r>
      <w:r w:rsidR="00013F3B">
        <w:t>20</w:t>
      </w:r>
      <w:r w:rsidR="004B3926">
        <w:t xml:space="preserve"> percentage points higher in villages than in cities.</w:t>
      </w:r>
    </w:p>
    <w:p w14:paraId="111BAF3A" w14:textId="77777777" w:rsidR="0079231D" w:rsidRDefault="0079231D" w:rsidP="009A52EB">
      <w:pPr>
        <w:pStyle w:val="BulletedList"/>
      </w:pPr>
      <w:r>
        <w:t>Cover the transport and accommodation costs associated with participation in training for teachers.</w:t>
      </w:r>
    </w:p>
    <w:p w14:paraId="6E1DF196" w14:textId="4AF9E3FD" w:rsidR="007A0A50" w:rsidRPr="00D338D2" w:rsidRDefault="007A0A50">
      <w:pPr>
        <w:pStyle w:val="Para0"/>
      </w:pPr>
      <w:r w:rsidRPr="00D338D2">
        <w:t>Georgia will also need to develop a specific policy for older teachers who are not motivated or able to pass the examinations (see</w:t>
      </w:r>
      <w:r w:rsidR="00433E8B">
        <w:t xml:space="preserve"> </w:t>
      </w:r>
      <w:r w:rsidR="00433E8B">
        <w:fldChar w:fldCharType="begin"/>
      </w:r>
      <w:r w:rsidR="00433E8B">
        <w:instrText xml:space="preserve"> REF _Ref16090188 \n \h </w:instrText>
      </w:r>
      <w:r w:rsidR="00433E8B">
        <w:fldChar w:fldCharType="separate"/>
      </w:r>
      <w:r w:rsidR="005950D9">
        <w:t>Recommendation 3.4.1</w:t>
      </w:r>
      <w:r w:rsidR="00433E8B">
        <w:fldChar w:fldCharType="end"/>
      </w:r>
      <w:r w:rsidRPr="00D338D2">
        <w:t>).</w:t>
      </w:r>
    </w:p>
    <w:p w14:paraId="0DCA01D1" w14:textId="77777777" w:rsidR="004B3926" w:rsidRPr="001D4D8E" w:rsidRDefault="004B3926" w:rsidP="00E25227">
      <w:pPr>
        <w:pStyle w:val="Heading4"/>
      </w:pPr>
      <w:r w:rsidRPr="001D4D8E">
        <w:t>Encourage each school to make it a priority that all teachers reach senior status</w:t>
      </w:r>
    </w:p>
    <w:p w14:paraId="7CA1196D" w14:textId="20E65D1A" w:rsidR="00E176F7" w:rsidRDefault="004B3926" w:rsidP="00E25227">
      <w:pPr>
        <w:pStyle w:val="Para0"/>
      </w:pPr>
      <w:r>
        <w:t xml:space="preserve">Principals </w:t>
      </w:r>
      <w:r w:rsidR="00257697">
        <w:t>need to recognise that</w:t>
      </w:r>
      <w:r>
        <w:t xml:space="preserve"> passing the examinations </w:t>
      </w:r>
      <w:r w:rsidR="00013F3B">
        <w:t xml:space="preserve">is </w:t>
      </w:r>
      <w:r>
        <w:t xml:space="preserve">not just the </w:t>
      </w:r>
      <w:r w:rsidR="00257697">
        <w:t xml:space="preserve">goal and </w:t>
      </w:r>
      <w:r>
        <w:t xml:space="preserve">responsibility of an individual teacher, but also </w:t>
      </w:r>
      <w:r w:rsidR="00257697">
        <w:t>for themselves</w:t>
      </w:r>
      <w:r>
        <w:t xml:space="preserve"> and </w:t>
      </w:r>
      <w:r w:rsidR="00A7442D">
        <w:t>their schools</w:t>
      </w:r>
      <w:r>
        <w:t xml:space="preserve">. </w:t>
      </w:r>
      <w:r w:rsidR="00E176F7">
        <w:t xml:space="preserve">Transforming their role in this manner </w:t>
      </w:r>
      <w:r>
        <w:t xml:space="preserve">would be line </w:t>
      </w:r>
      <w:r w:rsidR="00E176F7">
        <w:t>with existing national efforts</w:t>
      </w:r>
      <w:r w:rsidR="00013F3B">
        <w:t xml:space="preserve"> </w:t>
      </w:r>
      <w:r w:rsidR="003613EF">
        <w:t xml:space="preserve">(e.g. </w:t>
      </w:r>
      <w:r>
        <w:t xml:space="preserve">MCC’s leadership academies and the </w:t>
      </w:r>
      <w:r w:rsidR="00DB2006">
        <w:t>G-PriEd</w:t>
      </w:r>
      <w:r>
        <w:t xml:space="preserve"> programmes</w:t>
      </w:r>
      <w:r w:rsidR="00E176F7">
        <w:t>)</w:t>
      </w:r>
      <w:r>
        <w:t xml:space="preserve"> to help principals in Georgia </w:t>
      </w:r>
      <w:r w:rsidR="005E3381">
        <w:t>become</w:t>
      </w:r>
      <w:r>
        <w:t xml:space="preserve"> instructional leaders (</w:t>
      </w:r>
      <w:r w:rsidR="00907FF8">
        <w:t>see c</w:t>
      </w:r>
      <w:r>
        <w:t xml:space="preserve">hapter 4). </w:t>
      </w:r>
    </w:p>
    <w:p w14:paraId="19B4639A" w14:textId="1087CF4B" w:rsidR="004B3926" w:rsidRDefault="004B3926" w:rsidP="00E25227">
      <w:pPr>
        <w:pStyle w:val="Para0"/>
      </w:pPr>
      <w:r>
        <w:t xml:space="preserve">A key responsibility of an instructional leader is </w:t>
      </w:r>
      <w:r w:rsidR="00E176F7">
        <w:t xml:space="preserve">supporting </w:t>
      </w:r>
      <w:r>
        <w:t xml:space="preserve">teachers’ professional development and </w:t>
      </w:r>
      <w:r w:rsidR="00E176F7">
        <w:t xml:space="preserve">improving </w:t>
      </w:r>
      <w:r>
        <w:t>the quality of teaching and learning in the school. This might mean that</w:t>
      </w:r>
      <w:r w:rsidR="00E176F7">
        <w:t>,</w:t>
      </w:r>
      <w:r>
        <w:t xml:space="preserve"> in the school development plan</w:t>
      </w:r>
      <w:r w:rsidR="00E176F7">
        <w:t>,</w:t>
      </w:r>
      <w:r>
        <w:t xml:space="preserve"> principals are encouraged to include a target for the share of practitioner teachers who will become senior teachers within the year and how the school intends to support them to do this. For example, principals should help teachers develop individual learning plans that set out how they will reach senior status and arrange for senior teachers to mentor practitioners. Principals might also organise teacher groups to discuss the kinds of content that th</w:t>
      </w:r>
      <w:r w:rsidR="00E176F7">
        <w:t>e examinations assess</w:t>
      </w:r>
      <w:r>
        <w:t xml:space="preserve">. </w:t>
      </w:r>
    </w:p>
    <w:p w14:paraId="385DD905" w14:textId="6720B975" w:rsidR="007D1B02" w:rsidRPr="001D4D8E" w:rsidRDefault="00CF7DCE" w:rsidP="00B678EA">
      <w:pPr>
        <w:pStyle w:val="Heading3"/>
      </w:pPr>
      <w:bookmarkStart w:id="40" w:name="_Ref16090027"/>
      <w:r w:rsidRPr="007B1C2A">
        <w:t>Re</w:t>
      </w:r>
      <w:r w:rsidRPr="001D4D8E">
        <w:t>-f</w:t>
      </w:r>
      <w:r w:rsidR="007D1B02" w:rsidRPr="001D4D8E">
        <w:t xml:space="preserve">ocus the teacher </w:t>
      </w:r>
      <w:r w:rsidR="00717883">
        <w:t>professional development</w:t>
      </w:r>
      <w:r w:rsidR="007D1B02" w:rsidRPr="001D4D8E">
        <w:t xml:space="preserve"> scheme on demonstrating higher levels of teaching competencies</w:t>
      </w:r>
      <w:bookmarkEnd w:id="40"/>
    </w:p>
    <w:p w14:paraId="035B7900" w14:textId="612D8FD9" w:rsidR="002752E3" w:rsidRPr="00D338D2" w:rsidRDefault="00E176F7">
      <w:pPr>
        <w:pStyle w:val="Para0"/>
      </w:pPr>
      <w:r w:rsidRPr="00D338D2">
        <w:t>T</w:t>
      </w:r>
      <w:r w:rsidR="005C70E9" w:rsidRPr="00D338D2">
        <w:t xml:space="preserve">he </w:t>
      </w:r>
      <w:r w:rsidR="00DE16E6" w:rsidRPr="00D338D2">
        <w:t xml:space="preserve">design of the </w:t>
      </w:r>
      <w:r w:rsidR="005C70E9" w:rsidRPr="00D338D2">
        <w:t xml:space="preserve">current teacher </w:t>
      </w:r>
      <w:r w:rsidR="00717883">
        <w:t xml:space="preserve">professional </w:t>
      </w:r>
      <w:r w:rsidR="005C70E9" w:rsidRPr="00D338D2">
        <w:t>dev</w:t>
      </w:r>
      <w:r w:rsidRPr="00D338D2">
        <w:t>elopment scheme</w:t>
      </w:r>
      <w:r w:rsidR="005C70E9" w:rsidRPr="00D338D2">
        <w:t xml:space="preserve"> is not </w:t>
      </w:r>
      <w:r w:rsidRPr="00D338D2">
        <w:t xml:space="preserve">always </w:t>
      </w:r>
      <w:r w:rsidR="005C70E9" w:rsidRPr="00D338D2">
        <w:t xml:space="preserve">rewarding good teaching practice nor motivating teachers to develop. A central issue is the requirement to accumulate credits for promotion. This </w:t>
      </w:r>
      <w:r w:rsidR="002752E3" w:rsidRPr="00D338D2">
        <w:t>involves</w:t>
      </w:r>
      <w:r w:rsidR="005C70E9" w:rsidRPr="00D338D2">
        <w:t xml:space="preserve"> burdensome reporting</w:t>
      </w:r>
      <w:r w:rsidR="002752E3" w:rsidRPr="00D338D2">
        <w:t xml:space="preserve">, encourages teachers to undertake activities </w:t>
      </w:r>
      <w:r w:rsidRPr="00D338D2">
        <w:t>that might</w:t>
      </w:r>
      <w:r w:rsidR="002752E3" w:rsidRPr="00D338D2">
        <w:t xml:space="preserve"> contribute little to </w:t>
      </w:r>
      <w:r w:rsidRPr="00D338D2">
        <w:t>improving their teaching</w:t>
      </w:r>
      <w:r w:rsidR="005C70E9" w:rsidRPr="00D338D2">
        <w:t xml:space="preserve"> and </w:t>
      </w:r>
      <w:r w:rsidR="002752E3" w:rsidRPr="00D338D2">
        <w:t xml:space="preserve">pays </w:t>
      </w:r>
      <w:r w:rsidR="005C70E9" w:rsidRPr="00D338D2">
        <w:t xml:space="preserve">little real attention to the quality of teaching practice. </w:t>
      </w:r>
    </w:p>
    <w:p w14:paraId="673DA2DB" w14:textId="6034AC22" w:rsidR="007D1B02" w:rsidRPr="00D338D2" w:rsidRDefault="002752E3">
      <w:pPr>
        <w:pStyle w:val="Para0"/>
      </w:pPr>
      <w:r w:rsidRPr="00D338D2">
        <w:lastRenderedPageBreak/>
        <w:t xml:space="preserve">Other issues include </w:t>
      </w:r>
      <w:r w:rsidR="005C70E9" w:rsidRPr="00D338D2">
        <w:t>how the</w:t>
      </w:r>
      <w:r w:rsidRPr="00D338D2">
        <w:t xml:space="preserve"> promotion decision is taken,</w:t>
      </w:r>
      <w:r w:rsidR="005C70E9" w:rsidRPr="00D338D2">
        <w:t xml:space="preserve"> by </w:t>
      </w:r>
      <w:r w:rsidRPr="00D338D2">
        <w:t xml:space="preserve">school-level </w:t>
      </w:r>
      <w:r w:rsidR="005C70E9" w:rsidRPr="00D338D2">
        <w:t>committee</w:t>
      </w:r>
      <w:r w:rsidRPr="00D338D2">
        <w:t>, with limited external actors. I</w:t>
      </w:r>
      <w:r w:rsidR="00374A94" w:rsidRPr="00D338D2">
        <w:t xml:space="preserve">n many </w:t>
      </w:r>
      <w:r w:rsidRPr="00D338D2">
        <w:t xml:space="preserve">countries with promotion appraisal, external evaluators are more </w:t>
      </w:r>
      <w:r w:rsidR="00DE16E6" w:rsidRPr="00D338D2">
        <w:t>involved in decision</w:t>
      </w:r>
      <w:r w:rsidR="00013F3B">
        <w:t xml:space="preserve"> </w:t>
      </w:r>
      <w:r w:rsidR="00DE16E6" w:rsidRPr="00D338D2">
        <w:t>making</w:t>
      </w:r>
      <w:r w:rsidRPr="00D338D2">
        <w:t xml:space="preserve"> since promotion carries high stakes for a teacher</w:t>
      </w:r>
      <w:r w:rsidR="00374A94" w:rsidRPr="00D338D2">
        <w:t>’</w:t>
      </w:r>
      <w:r w:rsidRPr="00D338D2">
        <w:t>s career</w:t>
      </w:r>
      <w:sdt>
        <w:sdtPr>
          <w:id w:val="1464310770"/>
          <w:citation/>
        </w:sdtPr>
        <w:sdtContent>
          <w:r w:rsidR="00374A94" w:rsidRPr="00D96883">
            <w:fldChar w:fldCharType="begin"/>
          </w:r>
          <w:r w:rsidR="00374A94" w:rsidRPr="00D338D2">
            <w:instrText xml:space="preserve"> CITATION Kappa_g2g59741 \l 2057 </w:instrText>
          </w:r>
          <w:r w:rsidR="00374A94" w:rsidRPr="00D96883">
            <w:fldChar w:fldCharType="separate"/>
          </w:r>
          <w:r w:rsidR="005950D9">
            <w:rPr>
              <w:noProof/>
            </w:rPr>
            <w:t xml:space="preserve"> </w:t>
          </w:r>
          <w:r w:rsidR="005950D9" w:rsidRPr="005950D9">
            <w:rPr>
              <w:noProof/>
            </w:rPr>
            <w:t>(OECD, 2015</w:t>
          </w:r>
          <w:r w:rsidR="005950D9" w:rsidRPr="005950D9">
            <w:rPr>
              <w:noProof/>
              <w:vertAlign w:val="subscript"/>
            </w:rPr>
            <w:t>[7]</w:t>
          </w:r>
          <w:r w:rsidR="005950D9" w:rsidRPr="005950D9">
            <w:rPr>
              <w:noProof/>
            </w:rPr>
            <w:t>)</w:t>
          </w:r>
          <w:r w:rsidR="00374A94" w:rsidRPr="00D96883">
            <w:fldChar w:fldCharType="end"/>
          </w:r>
        </w:sdtContent>
      </w:sdt>
      <w:r w:rsidRPr="00D338D2">
        <w:t xml:space="preserve">. </w:t>
      </w:r>
      <w:r w:rsidR="007D1B02" w:rsidRPr="00D338D2">
        <w:t xml:space="preserve">Teacher standards are </w:t>
      </w:r>
      <w:r w:rsidR="00D048B1" w:rsidRPr="00D338D2">
        <w:t xml:space="preserve">also </w:t>
      </w:r>
      <w:r w:rsidR="007D1B02" w:rsidRPr="00D338D2">
        <w:t>vague in terms of the specific differences between the roles of senior, lead or mentor teachers.</w:t>
      </w:r>
      <w:r w:rsidR="00374A94" w:rsidRPr="00D338D2">
        <w:t xml:space="preserve"> This makes it difficult for the evaluation group to fairly and consistently evaluate whether a teacher has demonstrated the competencies required to be promoted to the next level.</w:t>
      </w:r>
      <w:r w:rsidR="007D1B02" w:rsidRPr="00D338D2">
        <w:t xml:space="preserve"> </w:t>
      </w:r>
      <w:r w:rsidRPr="00D338D2">
        <w:t>Finally, while promotion in theory provides a significant increase in a teacher’s salary (</w:t>
      </w:r>
      <w:r w:rsidR="00FA3BA5" w:rsidRPr="00D338D2">
        <w:t xml:space="preserve">see </w:t>
      </w:r>
      <w:r w:rsidR="00FA3BA5" w:rsidRPr="00D96883">
        <w:fldChar w:fldCharType="begin"/>
      </w:r>
      <w:r w:rsidR="00FA3BA5" w:rsidRPr="00D338D2">
        <w:instrText xml:space="preserve"> REF _Ref13758289 \h </w:instrText>
      </w:r>
      <w:r w:rsidR="00D338D2">
        <w:instrText xml:space="preserve"> \* MERGEFORMAT </w:instrText>
      </w:r>
      <w:r w:rsidR="00FA3BA5" w:rsidRPr="00D96883">
        <w:fldChar w:fldCharType="separate"/>
      </w:r>
      <w:r w:rsidR="005950D9">
        <w:t>Table 3.2</w:t>
      </w:r>
      <w:r w:rsidR="00FA3BA5" w:rsidRPr="00D96883">
        <w:fldChar w:fldCharType="end"/>
      </w:r>
      <w:r w:rsidRPr="00D338D2">
        <w:t>), since more than half of teachers only work part-time they cannot fully benefit</w:t>
      </w:r>
      <w:r w:rsidR="00374A94" w:rsidRPr="00D338D2">
        <w:t xml:space="preserve"> from the increase</w:t>
      </w:r>
      <w:r w:rsidRPr="00D338D2">
        <w:t xml:space="preserve">. Georgia should consider </w:t>
      </w:r>
      <w:r w:rsidR="00DE16E6" w:rsidRPr="00D338D2">
        <w:t xml:space="preserve">the following </w:t>
      </w:r>
      <w:r w:rsidRPr="00D338D2">
        <w:t xml:space="preserve">changes to </w:t>
      </w:r>
      <w:r w:rsidR="00B204B2" w:rsidRPr="00D338D2">
        <w:t xml:space="preserve">the teacher </w:t>
      </w:r>
      <w:r w:rsidR="00717883">
        <w:t xml:space="preserve">professional </w:t>
      </w:r>
      <w:r w:rsidR="00B204B2" w:rsidRPr="00D338D2">
        <w:t xml:space="preserve">development scheme as part of wider changes to management of the teaching profession and </w:t>
      </w:r>
      <w:r w:rsidR="00CE33BB" w:rsidRPr="00D338D2">
        <w:t>the planned pay increase (see</w:t>
      </w:r>
      <w:r w:rsidR="00433E8B">
        <w:t xml:space="preserve"> </w:t>
      </w:r>
      <w:r w:rsidR="00433E8B">
        <w:fldChar w:fldCharType="begin"/>
      </w:r>
      <w:r w:rsidR="00433E8B">
        <w:instrText xml:space="preserve"> REF _Ref16090216 \n \h </w:instrText>
      </w:r>
      <w:r w:rsidR="00433E8B">
        <w:fldChar w:fldCharType="separate"/>
      </w:r>
      <w:r w:rsidR="005950D9">
        <w:t>Recommendation 3.4.2</w:t>
      </w:r>
      <w:r w:rsidR="00433E8B">
        <w:fldChar w:fldCharType="end"/>
      </w:r>
      <w:r w:rsidR="00CE33BB" w:rsidRPr="00D338D2">
        <w:t>).</w:t>
      </w:r>
    </w:p>
    <w:p w14:paraId="429D8BB1" w14:textId="77777777" w:rsidR="000E1ACD" w:rsidRPr="001D4D8E" w:rsidRDefault="000E1ACD">
      <w:pPr>
        <w:pStyle w:val="Heading4"/>
      </w:pPr>
      <w:r w:rsidRPr="001D4D8E">
        <w:t xml:space="preserve">Make teacher standards the main reference for promotion </w:t>
      </w:r>
    </w:p>
    <w:p w14:paraId="3104E0DD" w14:textId="3B81AC9E" w:rsidR="00E821B5" w:rsidRDefault="00D50C45" w:rsidP="000E1ACD">
      <w:pPr>
        <w:pStyle w:val="Para0"/>
      </w:pPr>
      <w:r>
        <w:t>T</w:t>
      </w:r>
      <w:r w:rsidR="000E1ACD">
        <w:t>eacher standards should be t</w:t>
      </w:r>
      <w:r w:rsidR="00374A94">
        <w:t>he main reference for promotion</w:t>
      </w:r>
      <w:r>
        <w:t xml:space="preserve"> to focus</w:t>
      </w:r>
      <w:r w:rsidR="00A566AF">
        <w:t xml:space="preserve"> the process</w:t>
      </w:r>
      <w:r>
        <w:t xml:space="preserve"> more directly on demonstrating higher levels of teaching competence. </w:t>
      </w:r>
      <w:r w:rsidR="000E1ACD">
        <w:t>For example, when a teacher is applying to be promo</w:t>
      </w:r>
      <w:r w:rsidR="00374A94">
        <w:t>ted from senior to lead teacher</w:t>
      </w:r>
      <w:r w:rsidR="00A566AF">
        <w:t>,</w:t>
      </w:r>
      <w:r w:rsidR="000E1ACD">
        <w:t xml:space="preserve"> an evaluator would expect that teacher to demonstrate competencies similar to those of a lead teacher (or have clear capacity to develop these competencies). </w:t>
      </w:r>
      <w:r w:rsidR="00E821B5">
        <w:t xml:space="preserve">Instead, the current scheme in Georgia focuses on completing forms to acquire credits for activities like attending a conference or organising extracurricular activities. </w:t>
      </w:r>
    </w:p>
    <w:p w14:paraId="233356C7" w14:textId="21E1E20E" w:rsidR="000E1ACD" w:rsidRDefault="00A566AF" w:rsidP="000E1ACD">
      <w:pPr>
        <w:pStyle w:val="Para0"/>
      </w:pPr>
      <w:r>
        <w:t>To address these inconsistencies</w:t>
      </w:r>
      <w:r w:rsidR="00E821B5">
        <w:t xml:space="preserve">, </w:t>
      </w:r>
      <w:r w:rsidR="00D50C45">
        <w:t xml:space="preserve">Georgia should </w:t>
      </w:r>
      <w:r w:rsidR="00E821B5">
        <w:t xml:space="preserve">first </w:t>
      </w:r>
      <w:r w:rsidR="00D50C45">
        <w:t>review an</w:t>
      </w:r>
      <w:r w:rsidR="005A28EE">
        <w:t>d revise its current s</w:t>
      </w:r>
      <w:r w:rsidR="00E821B5">
        <w:t>tandards so that they become a more operational</w:t>
      </w:r>
      <w:r w:rsidR="00B204B2">
        <w:t xml:space="preserve"> tool</w:t>
      </w:r>
      <w:r w:rsidR="00E821B5">
        <w:t xml:space="preserve"> to determine appraisal judgements</w:t>
      </w:r>
      <w:r>
        <w:t>. Revisions include:</w:t>
      </w:r>
    </w:p>
    <w:p w14:paraId="0394D7A1" w14:textId="56F938C5" w:rsidR="005A28EE" w:rsidRDefault="00A566AF" w:rsidP="003D0FDB">
      <w:pPr>
        <w:pStyle w:val="BulletedList"/>
      </w:pPr>
      <w:r>
        <w:t>C</w:t>
      </w:r>
      <w:r w:rsidR="00D50C45">
        <w:t xml:space="preserve">learly set out expectations for increasing teaching competence. </w:t>
      </w:r>
      <w:r w:rsidR="00E821B5">
        <w:t>Georgia’s c</w:t>
      </w:r>
      <w:r w:rsidR="00D50C45">
        <w:t xml:space="preserve">urrent teaching standards do </w:t>
      </w:r>
      <w:r w:rsidR="00CA3789">
        <w:t>mention some</w:t>
      </w:r>
      <w:r w:rsidR="00E821B5">
        <w:t xml:space="preserve"> key features of </w:t>
      </w:r>
      <w:r w:rsidR="00D50C45">
        <w:t>good teaching and how th</w:t>
      </w:r>
      <w:r w:rsidR="00CA3789">
        <w:t>ese</w:t>
      </w:r>
      <w:r w:rsidR="00D50C45">
        <w:t xml:space="preserve"> evolve as teachers move up the career path. However, </w:t>
      </w:r>
      <w:r w:rsidR="00CA3789">
        <w:t xml:space="preserve">not all </w:t>
      </w:r>
      <w:r w:rsidR="00D50C45">
        <w:t>areas that are important for effective teaching</w:t>
      </w:r>
      <w:r w:rsidR="00CA3789">
        <w:t xml:space="preserve"> are discussed in this manner</w:t>
      </w:r>
      <w:r w:rsidR="00D50C45">
        <w:t>. For example, areas</w:t>
      </w:r>
      <w:r w:rsidR="00E051DE">
        <w:t xml:space="preserve"> like planning and preparation and managing </w:t>
      </w:r>
      <w:r w:rsidR="00D50C45">
        <w:t>the</w:t>
      </w:r>
      <w:r w:rsidR="00E051DE">
        <w:t xml:space="preserve"> classroom environment </w:t>
      </w:r>
      <w:r w:rsidR="00D50C45">
        <w:t>are important</w:t>
      </w:r>
      <w:r w:rsidR="00E051DE">
        <w:t xml:space="preserve"> and </w:t>
      </w:r>
      <w:r w:rsidR="00D50C45">
        <w:t>relatively underdeveloped</w:t>
      </w:r>
      <w:r w:rsidR="00DE16E6">
        <w:t xml:space="preserve"> in Georgia’s standards</w:t>
      </w:r>
      <w:r w:rsidR="00D50C45">
        <w:t xml:space="preserve"> </w:t>
      </w:r>
      <w:sdt>
        <w:sdtPr>
          <w:id w:val="-1445910611"/>
          <w:citation/>
        </w:sdtPr>
        <w:sdtContent>
          <w:r w:rsidR="00D50C45">
            <w:fldChar w:fldCharType="begin"/>
          </w:r>
          <w:r w:rsidR="00D50C45">
            <w:instrText xml:space="preserve"> CITATION Mendeley_YMolGWjWoTiwLq_Ai4LnZw \l 2057 </w:instrText>
          </w:r>
          <w:r w:rsidR="00D50C45">
            <w:fldChar w:fldCharType="separate"/>
          </w:r>
          <w:r w:rsidR="005950D9" w:rsidRPr="005950D9">
            <w:rPr>
              <w:noProof/>
            </w:rPr>
            <w:t>(</w:t>
          </w:r>
          <w:bookmarkStart w:id="41" w:name="Mendeley_YMolGWjWoTiwLq_Ai4LnZw_20"/>
          <w:r w:rsidR="005950D9" w:rsidRPr="005950D9">
            <w:rPr>
              <w:noProof/>
            </w:rPr>
            <w:t>Danielson, 2013</w:t>
          </w:r>
          <w:r w:rsidR="005950D9" w:rsidRPr="005950D9">
            <w:rPr>
              <w:noProof/>
              <w:vertAlign w:val="subscript"/>
            </w:rPr>
            <w:t>[20]</w:t>
          </w:r>
          <w:r w:rsidR="005950D9" w:rsidRPr="005950D9">
            <w:rPr>
              <w:noProof/>
            </w:rPr>
            <w:t>)</w:t>
          </w:r>
          <w:bookmarkEnd w:id="41"/>
          <w:r w:rsidR="00D50C45">
            <w:fldChar w:fldCharType="end"/>
          </w:r>
        </w:sdtContent>
      </w:sdt>
      <w:r w:rsidR="00D50C45">
        <w:t>.</w:t>
      </w:r>
      <w:r w:rsidR="008C1D1B">
        <w:t xml:space="preserve"> Providing more clarity would help </w:t>
      </w:r>
      <w:r w:rsidR="00E051DE">
        <w:t>teachers be evaluated</w:t>
      </w:r>
      <w:r w:rsidR="008C1D1B">
        <w:t xml:space="preserve"> </w:t>
      </w:r>
      <w:r w:rsidR="00CA3789">
        <w:t xml:space="preserve">at all levels of the career ladder </w:t>
      </w:r>
      <w:r w:rsidR="008C1D1B">
        <w:t xml:space="preserve">in relation to the types of practices that are most important for effective teaching. </w:t>
      </w:r>
    </w:p>
    <w:p w14:paraId="0020EBF9" w14:textId="52CB083B" w:rsidR="00D50C45" w:rsidRDefault="00E051DE" w:rsidP="003D0FDB">
      <w:pPr>
        <w:pStyle w:val="BulletedList"/>
      </w:pPr>
      <w:r>
        <w:t>Add</w:t>
      </w:r>
      <w:r w:rsidR="000E1ACD">
        <w:t xml:space="preserve"> specific examples </w:t>
      </w:r>
      <w:r w:rsidR="008C1D1B">
        <w:t>to illustrate</w:t>
      </w:r>
      <w:r w:rsidR="000E1ACD">
        <w:t xml:space="preserve"> effective practice at each step on the career path </w:t>
      </w:r>
      <w:r w:rsidR="00F0480F">
        <w:t>to</w:t>
      </w:r>
      <w:r w:rsidR="000E1ACD">
        <w:t xml:space="preserve"> guide evaluators</w:t>
      </w:r>
      <w:r w:rsidR="005A28EE">
        <w:t xml:space="preserve"> </w:t>
      </w:r>
      <w:r w:rsidR="00447245">
        <w:t>to make consistent</w:t>
      </w:r>
      <w:r w:rsidR="005A28EE">
        <w:t xml:space="preserve"> promotion </w:t>
      </w:r>
      <w:r w:rsidR="000E1ACD">
        <w:t>decision</w:t>
      </w:r>
      <w:r w:rsidR="005A28EE">
        <w:t>s</w:t>
      </w:r>
      <w:r w:rsidR="000E1ACD">
        <w:t xml:space="preserve">. </w:t>
      </w:r>
      <w:r w:rsidR="005A28EE">
        <w:t xml:space="preserve">This would also </w:t>
      </w:r>
      <w:r w:rsidR="005A28EE" w:rsidRPr="00A727AD">
        <w:t>provide</w:t>
      </w:r>
      <w:r w:rsidR="005A28EE">
        <w:t xml:space="preserve"> </w:t>
      </w:r>
      <w:r w:rsidR="005A28EE" w:rsidRPr="00A727AD">
        <w:t>teachers</w:t>
      </w:r>
      <w:r w:rsidR="005A28EE">
        <w:t xml:space="preserve"> </w:t>
      </w:r>
      <w:r w:rsidR="005A28EE" w:rsidRPr="00A727AD">
        <w:t>with a clear understanding of wha</w:t>
      </w:r>
      <w:r w:rsidR="00447245">
        <w:t xml:space="preserve">t they should be </w:t>
      </w:r>
      <w:r w:rsidR="00CA3789">
        <w:t>aiming</w:t>
      </w:r>
      <w:r w:rsidR="005A28EE">
        <w:t xml:space="preserve"> </w:t>
      </w:r>
      <w:r>
        <w:t>towards</w:t>
      </w:r>
      <w:r w:rsidR="005A28EE">
        <w:t>.</w:t>
      </w:r>
      <w:r w:rsidR="005A28EE" w:rsidRPr="00A727AD">
        <w:t xml:space="preserve"> </w:t>
      </w:r>
      <w:r w:rsidR="005A28EE">
        <w:t xml:space="preserve">Georgia might consider using videos, like </w:t>
      </w:r>
      <w:r w:rsidR="005A28EE" w:rsidRPr="00A727AD">
        <w:t xml:space="preserve">Australia’s teacher standards </w:t>
      </w:r>
      <w:r w:rsidR="005A28EE">
        <w:t xml:space="preserve">does, to illustrate examples of effective teaching </w:t>
      </w:r>
      <w:r w:rsidR="00447245">
        <w:t>practice at the different steps</w:t>
      </w:r>
      <w:sdt>
        <w:sdtPr>
          <w:id w:val="702367288"/>
          <w:citation/>
        </w:sdtPr>
        <w:sdtContent>
          <w:r w:rsidR="00447245">
            <w:fldChar w:fldCharType="begin"/>
          </w:r>
          <w:r w:rsidR="00447245">
            <w:instrText xml:space="preserve"> CITATION Mendeley_Iif4sOXnEjCM1Ou9_C4q3w \l 2057 </w:instrText>
          </w:r>
          <w:r w:rsidR="00447245">
            <w:fldChar w:fldCharType="separate"/>
          </w:r>
          <w:r w:rsidR="005950D9">
            <w:rPr>
              <w:noProof/>
            </w:rPr>
            <w:t xml:space="preserve"> </w:t>
          </w:r>
          <w:r w:rsidR="005950D9" w:rsidRPr="005950D9">
            <w:rPr>
              <w:noProof/>
            </w:rPr>
            <w:t>(AITSL, 2011</w:t>
          </w:r>
          <w:r w:rsidR="005950D9" w:rsidRPr="005950D9">
            <w:rPr>
              <w:noProof/>
              <w:vertAlign w:val="subscript"/>
            </w:rPr>
            <w:t>[21]</w:t>
          </w:r>
          <w:r w:rsidR="005950D9" w:rsidRPr="005950D9">
            <w:rPr>
              <w:noProof/>
            </w:rPr>
            <w:t>)</w:t>
          </w:r>
          <w:r w:rsidR="00447245">
            <w:fldChar w:fldCharType="end"/>
          </w:r>
        </w:sdtContent>
      </w:sdt>
      <w:r w:rsidR="00447245">
        <w:t>.</w:t>
      </w:r>
    </w:p>
    <w:p w14:paraId="0A095094" w14:textId="2D29D10C" w:rsidR="005A28EE" w:rsidRDefault="00E051DE" w:rsidP="003D0FDB">
      <w:pPr>
        <w:pStyle w:val="BulletedList"/>
      </w:pPr>
      <w:r>
        <w:t>Demonstrate</w:t>
      </w:r>
      <w:r w:rsidR="005A28EE">
        <w:t xml:space="preserve"> the new roles and responsibilities teachers are expected to take </w:t>
      </w:r>
      <w:r w:rsidR="00B204B2">
        <w:t>on</w:t>
      </w:r>
      <w:r w:rsidR="005A28EE">
        <w:t xml:space="preserve"> as they move up the career path. </w:t>
      </w:r>
      <w:r w:rsidR="00447245">
        <w:t>For example, i</w:t>
      </w:r>
      <w:r w:rsidR="005A28EE">
        <w:t xml:space="preserve">n </w:t>
      </w:r>
      <w:r w:rsidR="00447245">
        <w:t xml:space="preserve">Australia </w:t>
      </w:r>
      <w:r w:rsidR="005A28EE">
        <w:t>teachers who reach higher levels are expected to take on broader roles within the school that contribute to teacher and school development</w:t>
      </w:r>
      <w:sdt>
        <w:sdtPr>
          <w:id w:val="-1026636078"/>
          <w:citation/>
        </w:sdtPr>
        <w:sdtContent>
          <w:r w:rsidR="00447245">
            <w:fldChar w:fldCharType="begin"/>
          </w:r>
          <w:r w:rsidR="00447245">
            <w:instrText xml:space="preserve"> CITATION Mendeley_Iif4sOXnEjCM1Ou9_C4q3w \l 2057 </w:instrText>
          </w:r>
          <w:r w:rsidR="00447245">
            <w:fldChar w:fldCharType="separate"/>
          </w:r>
          <w:r w:rsidR="005950D9">
            <w:rPr>
              <w:noProof/>
            </w:rPr>
            <w:t xml:space="preserve"> </w:t>
          </w:r>
          <w:r w:rsidR="005950D9" w:rsidRPr="005950D9">
            <w:rPr>
              <w:noProof/>
            </w:rPr>
            <w:t>(AITSL, 2011</w:t>
          </w:r>
          <w:r w:rsidR="005950D9" w:rsidRPr="005950D9">
            <w:rPr>
              <w:noProof/>
              <w:vertAlign w:val="subscript"/>
            </w:rPr>
            <w:t>[21]</w:t>
          </w:r>
          <w:r w:rsidR="005950D9" w:rsidRPr="005950D9">
            <w:rPr>
              <w:noProof/>
            </w:rPr>
            <w:t>)</w:t>
          </w:r>
          <w:r w:rsidR="00447245">
            <w:fldChar w:fldCharType="end"/>
          </w:r>
        </w:sdtContent>
      </w:sdt>
      <w:r w:rsidR="005A28EE">
        <w:t xml:space="preserve">. </w:t>
      </w:r>
      <w:r w:rsidR="00DE16E6">
        <w:t xml:space="preserve">In </w:t>
      </w:r>
      <w:r w:rsidR="00DE16E6" w:rsidRPr="0087441F">
        <w:t>Georgia, this might include mentoring trainee teachers during their induction period (see</w:t>
      </w:r>
      <w:r w:rsidR="00433E8B">
        <w:t xml:space="preserve"> </w:t>
      </w:r>
      <w:r w:rsidR="00433E8B">
        <w:fldChar w:fldCharType="begin"/>
      </w:r>
      <w:r w:rsidR="00433E8B">
        <w:instrText xml:space="preserve"> REF _Ref16090229 \n \h </w:instrText>
      </w:r>
      <w:r w:rsidR="00433E8B">
        <w:fldChar w:fldCharType="separate"/>
      </w:r>
      <w:r w:rsidR="005950D9">
        <w:t>Recommendation 3.3.2</w:t>
      </w:r>
      <w:r w:rsidR="00433E8B">
        <w:fldChar w:fldCharType="end"/>
      </w:r>
      <w:r w:rsidR="0087441F" w:rsidRPr="0087441F">
        <w:t>).</w:t>
      </w:r>
    </w:p>
    <w:p w14:paraId="2264FC2F" w14:textId="77777777" w:rsidR="000E1ACD" w:rsidRPr="000E1ACD" w:rsidRDefault="004A6128" w:rsidP="005A28EE">
      <w:pPr>
        <w:pStyle w:val="Heading4"/>
      </w:pPr>
      <w:r>
        <w:lastRenderedPageBreak/>
        <w:t xml:space="preserve">Focus </w:t>
      </w:r>
      <w:r w:rsidR="00DE16E6">
        <w:t xml:space="preserve">promotion appraisal </w:t>
      </w:r>
      <w:r>
        <w:t xml:space="preserve">on </w:t>
      </w:r>
      <w:r w:rsidR="000E1ACD" w:rsidRPr="000E1ACD">
        <w:t>authentic evidence of teaching practice</w:t>
      </w:r>
    </w:p>
    <w:p w14:paraId="172B64B2" w14:textId="1CB4027C" w:rsidR="002752E3" w:rsidRDefault="002B145F" w:rsidP="002555F3">
      <w:pPr>
        <w:pStyle w:val="Para0"/>
      </w:pPr>
      <w:r w:rsidRPr="002B145F">
        <w:t xml:space="preserve">Georgia’s appraisal for promotion already </w:t>
      </w:r>
      <w:r w:rsidR="002752E3" w:rsidRPr="002B145F">
        <w:t xml:space="preserve">includes many of the evidence sources that </w:t>
      </w:r>
      <w:r w:rsidRPr="002B145F">
        <w:t xml:space="preserve">are common </w:t>
      </w:r>
      <w:r w:rsidR="003D6621">
        <w:t>in OECD countries–</w:t>
      </w:r>
      <w:r w:rsidR="002752E3" w:rsidRPr="002B145F">
        <w:t>classroom observation, an interview between the teacher and their evaluator(s), a teacher’s self-assessment and review</w:t>
      </w:r>
      <w:r w:rsidR="008A7972">
        <w:t xml:space="preserve"> of </w:t>
      </w:r>
      <w:r w:rsidR="002752E3" w:rsidRPr="002B145F">
        <w:t>a teac</w:t>
      </w:r>
      <w:r w:rsidR="00447245">
        <w:t>her’s portfolio</w:t>
      </w:r>
      <w:sdt>
        <w:sdtPr>
          <w:id w:val="243618571"/>
          <w:citation/>
        </w:sdtPr>
        <w:sdtContent>
          <w:r w:rsidR="00447245">
            <w:fldChar w:fldCharType="begin"/>
          </w:r>
          <w:r w:rsidR="00447245">
            <w:instrText xml:space="preserve"> CITATION Kappa_g2g59741 \l 2057 </w:instrText>
          </w:r>
          <w:r w:rsidR="00447245">
            <w:fldChar w:fldCharType="separate"/>
          </w:r>
          <w:bookmarkStart w:id="42" w:name="Kappa_g2g59741_7"/>
          <w:r w:rsidR="005950D9">
            <w:rPr>
              <w:noProof/>
            </w:rPr>
            <w:t xml:space="preserve"> </w:t>
          </w:r>
          <w:r w:rsidR="005950D9" w:rsidRPr="005950D9">
            <w:rPr>
              <w:noProof/>
            </w:rPr>
            <w:t>(OECD, 2015</w:t>
          </w:r>
          <w:r w:rsidR="005950D9" w:rsidRPr="005950D9">
            <w:rPr>
              <w:noProof/>
              <w:vertAlign w:val="subscript"/>
            </w:rPr>
            <w:t>[7]</w:t>
          </w:r>
          <w:r w:rsidR="005950D9" w:rsidRPr="005950D9">
            <w:rPr>
              <w:noProof/>
            </w:rPr>
            <w:t>)</w:t>
          </w:r>
          <w:bookmarkEnd w:id="42"/>
          <w:r w:rsidR="00447245">
            <w:fldChar w:fldCharType="end"/>
          </w:r>
        </w:sdtContent>
      </w:sdt>
      <w:r w:rsidR="002752E3" w:rsidRPr="002B145F">
        <w:t xml:space="preserve">. </w:t>
      </w:r>
      <w:r>
        <w:t xml:space="preserve">Classroom observations </w:t>
      </w:r>
      <w:r w:rsidR="003D6621">
        <w:t>is one of the most accurate methods of assessing a teacher’s ability to teach</w:t>
      </w:r>
      <w:r>
        <w:t xml:space="preserve"> because most of the key aspects of teaching are displayed when a teacher interacts with their students in the classroom</w:t>
      </w:r>
      <w:r w:rsidR="00C50901">
        <w:t xml:space="preserve"> </w:t>
      </w:r>
      <w:sdt>
        <w:sdtPr>
          <w:id w:val="-1702700512"/>
          <w:citation/>
        </w:sdtPr>
        <w:sdtContent>
          <w:r>
            <w:fldChar w:fldCharType="begin"/>
          </w:r>
          <w:r>
            <w:instrText xml:space="preserve"> CITATION Kappa_g1g274ba \l 2057 </w:instrText>
          </w:r>
          <w:r>
            <w:fldChar w:fldCharType="separate"/>
          </w:r>
          <w:r w:rsidR="005950D9" w:rsidRPr="005950D9">
            <w:rPr>
              <w:noProof/>
            </w:rPr>
            <w:t>(OECD, 2013</w:t>
          </w:r>
          <w:r w:rsidR="005950D9" w:rsidRPr="005950D9">
            <w:rPr>
              <w:noProof/>
              <w:vertAlign w:val="subscript"/>
            </w:rPr>
            <w:t>[1]</w:t>
          </w:r>
          <w:r w:rsidR="005950D9" w:rsidRPr="005950D9">
            <w:rPr>
              <w:noProof/>
            </w:rPr>
            <w:t>)</w:t>
          </w:r>
          <w:r>
            <w:fldChar w:fldCharType="end"/>
          </w:r>
        </w:sdtContent>
      </w:sdt>
      <w:r>
        <w:t xml:space="preserve">. However, alongside classroom observations, promotion </w:t>
      </w:r>
      <w:r w:rsidR="00DE16E6">
        <w:t xml:space="preserve">in Georgia </w:t>
      </w:r>
      <w:r>
        <w:t>is also based on many other credit-awarding activities that provide less relevant information</w:t>
      </w:r>
      <w:r w:rsidR="00DE16E6" w:rsidRPr="00DE16E6">
        <w:t xml:space="preserve"> </w:t>
      </w:r>
      <w:r w:rsidR="00DE16E6">
        <w:t xml:space="preserve">about </w:t>
      </w:r>
      <w:r w:rsidR="008A7972">
        <w:t>a teacher’s</w:t>
      </w:r>
      <w:r w:rsidR="00DE16E6">
        <w:t xml:space="preserve"> impact on </w:t>
      </w:r>
      <w:r w:rsidR="008A7972">
        <w:t xml:space="preserve">student </w:t>
      </w:r>
      <w:r w:rsidR="00DE16E6">
        <w:t>learning</w:t>
      </w:r>
      <w:r>
        <w:t xml:space="preserve">. For example, teachers can receive credits for organising extracurricular activities, </w:t>
      </w:r>
      <w:r w:rsidR="002555F3">
        <w:t xml:space="preserve">writing an education blog or speaking at a </w:t>
      </w:r>
      <w:r w:rsidR="002555F3" w:rsidRPr="00B204B2">
        <w:t xml:space="preserve">conference (see </w:t>
      </w:r>
      <w:r w:rsidR="000672EE">
        <w:fldChar w:fldCharType="begin"/>
      </w:r>
      <w:r w:rsidR="000672EE">
        <w:instrText xml:space="preserve"> REF _Ref13832310 \h </w:instrText>
      </w:r>
      <w:r w:rsidR="000672EE">
        <w:fldChar w:fldCharType="separate"/>
      </w:r>
      <w:r w:rsidR="005950D9">
        <w:t xml:space="preserve">Table </w:t>
      </w:r>
      <w:r w:rsidR="005950D9">
        <w:rPr>
          <w:noProof/>
        </w:rPr>
        <w:t>3</w:t>
      </w:r>
      <w:r w:rsidR="005950D9">
        <w:t>.</w:t>
      </w:r>
      <w:r w:rsidR="005950D9">
        <w:rPr>
          <w:noProof/>
        </w:rPr>
        <w:t>4</w:t>
      </w:r>
      <w:r w:rsidR="000672EE">
        <w:fldChar w:fldCharType="end"/>
      </w:r>
      <w:r w:rsidR="002555F3" w:rsidRPr="00B204B2">
        <w:t>).</w:t>
      </w:r>
      <w:r w:rsidR="002555F3">
        <w:t xml:space="preserve"> </w:t>
      </w:r>
    </w:p>
    <w:p w14:paraId="76C2ABC8" w14:textId="616697D3" w:rsidR="00FD141F" w:rsidRDefault="002555F3" w:rsidP="000E1ACD">
      <w:pPr>
        <w:pStyle w:val="Para0"/>
      </w:pPr>
      <w:r>
        <w:t xml:space="preserve">Georgia should revise its appraisal </w:t>
      </w:r>
      <w:r w:rsidR="00DE16E6">
        <w:t xml:space="preserve">to </w:t>
      </w:r>
      <w:r>
        <w:t>focus more on</w:t>
      </w:r>
      <w:r w:rsidR="008964DD">
        <w:t xml:space="preserve"> </w:t>
      </w:r>
      <w:r w:rsidR="003D6621">
        <w:t>demonstrating effective teaching</w:t>
      </w:r>
      <w:r w:rsidR="008964DD">
        <w:t xml:space="preserve">. </w:t>
      </w:r>
      <w:r>
        <w:t>T</w:t>
      </w:r>
      <w:r w:rsidR="008964DD">
        <w:t xml:space="preserve">he practice of </w:t>
      </w:r>
      <w:r w:rsidR="00482ABB">
        <w:t>collecting</w:t>
      </w:r>
      <w:r w:rsidR="008964DD">
        <w:t xml:space="preserve"> credits </w:t>
      </w:r>
      <w:r w:rsidR="00447245">
        <w:t>should end</w:t>
      </w:r>
      <w:r>
        <w:t xml:space="preserve"> and be replaced by </w:t>
      </w:r>
      <w:r w:rsidR="008964DD">
        <w:t xml:space="preserve">appraisal </w:t>
      </w:r>
      <w:r>
        <w:t xml:space="preserve">based on </w:t>
      </w:r>
      <w:r w:rsidR="00430985">
        <w:t>classroom observation</w:t>
      </w:r>
      <w:r w:rsidR="008964DD">
        <w:t>s</w:t>
      </w:r>
      <w:r w:rsidR="00430985">
        <w:t xml:space="preserve">, a teacher’s self-evaluation, </w:t>
      </w:r>
      <w:r w:rsidR="008964DD">
        <w:t xml:space="preserve">the </w:t>
      </w:r>
      <w:r w:rsidR="00430985">
        <w:t xml:space="preserve">review of a teacher’s portfolio and an interview with the teacher. </w:t>
      </w:r>
      <w:r w:rsidR="008964DD">
        <w:t xml:space="preserve">Each of these sources of evidence </w:t>
      </w:r>
      <w:r w:rsidR="00A5331D">
        <w:t>is</w:t>
      </w:r>
      <w:r w:rsidR="008964DD">
        <w:t xml:space="preserve"> already part of appraisal for promotion in Georgia. A few changes could be introduced so that they are used </w:t>
      </w:r>
      <w:r w:rsidR="000E1ACD">
        <w:t>more effectively</w:t>
      </w:r>
      <w:r w:rsidR="00FD141F">
        <w:t>:</w:t>
      </w:r>
    </w:p>
    <w:p w14:paraId="2545192C" w14:textId="516ABBB9" w:rsidR="002555F3" w:rsidRDefault="00A2178C" w:rsidP="002555F3">
      <w:pPr>
        <w:pStyle w:val="BulletedList"/>
      </w:pPr>
      <w:r w:rsidRPr="002555F3">
        <w:t>Provide</w:t>
      </w:r>
      <w:r w:rsidRPr="00BD0730">
        <w:t xml:space="preserve"> evaluators with guidance on the kinds of evidence of student learning that can be collected during c</w:t>
      </w:r>
      <w:r w:rsidR="00FD141F" w:rsidRPr="00BD0730">
        <w:t>lassroom observations</w:t>
      </w:r>
      <w:r w:rsidR="002555F3">
        <w:t xml:space="preserve">. Teachers should be evaluated in relation to how effectively they are engaging with the learning </w:t>
      </w:r>
      <w:r w:rsidR="002555F3" w:rsidRPr="00DE16E6">
        <w:t xml:space="preserve">needs of every </w:t>
      </w:r>
      <w:r w:rsidR="008A7972">
        <w:t>student in their class</w:t>
      </w:r>
      <w:r w:rsidR="002555F3" w:rsidRPr="00DE16E6">
        <w:t xml:space="preserve"> and helping them to realise their full potential. Evaluators might be provided </w:t>
      </w:r>
      <w:r w:rsidR="00482ABB">
        <w:t>with</w:t>
      </w:r>
      <w:r w:rsidR="002555F3" w:rsidRPr="00DE16E6">
        <w:t xml:space="preserve"> guiding questions to help them focus </w:t>
      </w:r>
      <w:r w:rsidR="00DE16E6" w:rsidRPr="00DE16E6">
        <w:t>on the quality</w:t>
      </w:r>
      <w:r w:rsidR="00DE16E6">
        <w:t xml:space="preserve"> and frequency</w:t>
      </w:r>
      <w:r w:rsidR="00DE16E6" w:rsidRPr="00DE16E6">
        <w:t xml:space="preserve"> of teachers’ formative assessment</w:t>
      </w:r>
      <w:r w:rsidR="00907FF8">
        <w:t xml:space="preserve"> and summative judgements (see c</w:t>
      </w:r>
      <w:r w:rsidR="00DE16E6" w:rsidRPr="00DE16E6">
        <w:t xml:space="preserve">hapter 2). </w:t>
      </w:r>
    </w:p>
    <w:p w14:paraId="66E37271" w14:textId="77777777" w:rsidR="00694A4A" w:rsidRDefault="002555F3" w:rsidP="00694A4A">
      <w:pPr>
        <w:pStyle w:val="BulletedList"/>
      </w:pPr>
      <w:r>
        <w:t>Restructure the</w:t>
      </w:r>
      <w:r w:rsidR="00DE16E6">
        <w:t xml:space="preserve"> teacher</w:t>
      </w:r>
      <w:r>
        <w:t xml:space="preserve"> portfolio to </w:t>
      </w:r>
      <w:r w:rsidRPr="002555F3">
        <w:t xml:space="preserve">document how </w:t>
      </w:r>
      <w:r>
        <w:t xml:space="preserve">teachers have </w:t>
      </w:r>
      <w:r w:rsidRPr="002555F3">
        <w:t>demonstrate</w:t>
      </w:r>
      <w:r>
        <w:t>d the</w:t>
      </w:r>
      <w:r w:rsidRPr="002555F3">
        <w:t xml:space="preserve"> knowledge and skills </w:t>
      </w:r>
      <w:r>
        <w:t xml:space="preserve">for </w:t>
      </w:r>
      <w:r w:rsidRPr="002555F3">
        <w:t>the next level</w:t>
      </w:r>
      <w:r>
        <w:t xml:space="preserve"> in the teaching career path.</w:t>
      </w:r>
      <w:r w:rsidR="00694A4A">
        <w:t xml:space="preserve"> The current portfolio is primarily used for adding certificates of completed training. Instead, teachers would use the restructured portfolio</w:t>
      </w:r>
      <w:r w:rsidR="00694A4A" w:rsidRPr="00694A4A">
        <w:t xml:space="preserve"> </w:t>
      </w:r>
      <w:r w:rsidR="00694A4A">
        <w:t xml:space="preserve">to provide </w:t>
      </w:r>
      <w:r w:rsidR="00694A4A" w:rsidRPr="00694A4A">
        <w:t xml:space="preserve">evidence of </w:t>
      </w:r>
      <w:r w:rsidR="00694A4A">
        <w:t xml:space="preserve">teaching practice </w:t>
      </w:r>
      <w:r w:rsidR="00694A4A" w:rsidRPr="00694A4A">
        <w:t xml:space="preserve">like examples of lesson plans where they have made changes to accommodate a new teaching approach, or examples of student work where different types of assessments are used. </w:t>
      </w:r>
      <w:r w:rsidR="00447245">
        <w:t>T</w:t>
      </w:r>
      <w:r w:rsidR="00694A4A">
        <w:t xml:space="preserve">he new portfolio </w:t>
      </w:r>
      <w:r w:rsidR="00447245">
        <w:t>can be used by teachers during their self-evaluations and interviews to demonstrate how they have understood and applied curriculum and other instructional changes</w:t>
      </w:r>
      <w:r w:rsidR="00694A4A">
        <w:t xml:space="preserve"> </w:t>
      </w:r>
      <w:r w:rsidR="00447245">
        <w:t>to their practice.</w:t>
      </w:r>
    </w:p>
    <w:p w14:paraId="3EAA4180" w14:textId="77777777" w:rsidR="00D03CFC" w:rsidRPr="00694A4A" w:rsidRDefault="00D03CFC" w:rsidP="00694A4A">
      <w:pPr>
        <w:pStyle w:val="BulletedList"/>
      </w:pPr>
      <w:r>
        <w:t>Provide evaluators with guidance on how to structure the appraisal inter</w:t>
      </w:r>
      <w:r w:rsidR="0087441F">
        <w:t xml:space="preserve">view </w:t>
      </w:r>
      <w:r w:rsidR="00447245">
        <w:t xml:space="preserve">so that teachers can </w:t>
      </w:r>
      <w:r w:rsidR="0087441F">
        <w:t>demonstrate increasing</w:t>
      </w:r>
      <w:r>
        <w:t xml:space="preserve"> professional maturity and competence. For example, evaluators might be provided with prompts or questions to ask teachers </w:t>
      </w:r>
      <w:r w:rsidR="00447245">
        <w:t>about which professional development opportunities they have</w:t>
      </w:r>
      <w:r>
        <w:t xml:space="preserve"> pursued, </w:t>
      </w:r>
      <w:r w:rsidR="004D1E35">
        <w:t>and how they have</w:t>
      </w:r>
      <w:r>
        <w:t xml:space="preserve"> demonstrated higher levels of teaching competence. </w:t>
      </w:r>
    </w:p>
    <w:p w14:paraId="249FAD49" w14:textId="77777777" w:rsidR="0087441F" w:rsidRPr="0087441F" w:rsidRDefault="0087441F" w:rsidP="00B678EA">
      <w:pPr>
        <w:pStyle w:val="Heading4"/>
      </w:pPr>
      <w:r w:rsidRPr="0087441F">
        <w:t>Strengthen the role of independence and professional competence in promotion decisions</w:t>
      </w:r>
    </w:p>
    <w:p w14:paraId="1CC77E92" w14:textId="77777777" w:rsidR="0087441F" w:rsidRPr="0087441F" w:rsidRDefault="0087441F" w:rsidP="0087441F">
      <w:pPr>
        <w:pStyle w:val="Para0"/>
      </w:pPr>
      <w:r w:rsidRPr="0087441F">
        <w:t>The current arrangement for promotion decisions – by the Teacher Assessment Group – provides important opportunities</w:t>
      </w:r>
      <w:r w:rsidR="00E36A0E">
        <w:t xml:space="preserve"> for</w:t>
      </w:r>
      <w:r w:rsidRPr="0087441F">
        <w:t xml:space="preserve"> school input. However,</w:t>
      </w:r>
      <w:r w:rsidR="004D1E35">
        <w:t xml:space="preserve"> external</w:t>
      </w:r>
      <w:r w:rsidRPr="0087441F">
        <w:t xml:space="preserve"> actor</w:t>
      </w:r>
      <w:r w:rsidR="00E36A0E">
        <w:t>s</w:t>
      </w:r>
      <w:r w:rsidRPr="0087441F">
        <w:t xml:space="preserve"> </w:t>
      </w:r>
      <w:r w:rsidR="00E36A0E">
        <w:t>can</w:t>
      </w:r>
      <w:r w:rsidRPr="0087441F">
        <w:t xml:space="preserve"> be more independent and impartial tha</w:t>
      </w:r>
      <w:r w:rsidR="004D1E35">
        <w:t>n</w:t>
      </w:r>
      <w:r w:rsidRPr="0087441F">
        <w:t xml:space="preserve"> school-level actors who are personally familiar to a teacher. They should also have professional competence, as a trained evaluator, to make such decisions.</w:t>
      </w:r>
    </w:p>
    <w:p w14:paraId="2C4F7198" w14:textId="1ED42EC3" w:rsidR="0087441F" w:rsidRDefault="0087441F" w:rsidP="00E36A0E">
      <w:pPr>
        <w:pStyle w:val="Para0"/>
      </w:pPr>
      <w:r w:rsidRPr="0087441F">
        <w:lastRenderedPageBreak/>
        <w:t xml:space="preserve">In Georgia, while the Teacher Assessment Group might continue to </w:t>
      </w:r>
      <w:r>
        <w:t>provide their views on teacher pr</w:t>
      </w:r>
      <w:r w:rsidR="004D1E35">
        <w:t>omotions</w:t>
      </w:r>
      <w:r w:rsidR="00C61BFE">
        <w:t>,</w:t>
      </w:r>
      <w:r w:rsidR="004D1E35">
        <w:t xml:space="preserve"> </w:t>
      </w:r>
      <w:r>
        <w:t>the final decision should be undertaken by an external evaluator. The external evaluator might undertake classroom observation</w:t>
      </w:r>
      <w:r w:rsidR="004D1E35">
        <w:t>s</w:t>
      </w:r>
      <w:r>
        <w:t xml:space="preserve"> and</w:t>
      </w:r>
      <w:r w:rsidR="004D1E35">
        <w:t xml:space="preserve"> the teacher interview</w:t>
      </w:r>
      <w:r>
        <w:t xml:space="preserve"> to collect evidence to reach their decision. As part of its new professional development programme for teachers, Georgia has recently started to contract experts to undertake external classroom observations of teachers. These experts could also</w:t>
      </w:r>
      <w:r w:rsidR="00E36A0E">
        <w:t xml:space="preserve"> be </w:t>
      </w:r>
      <w:r w:rsidR="008717C1">
        <w:t xml:space="preserve">given the </w:t>
      </w:r>
      <w:r w:rsidR="00E36A0E">
        <w:t>responsib</w:t>
      </w:r>
      <w:r w:rsidR="008717C1">
        <w:t>ility</w:t>
      </w:r>
      <w:r w:rsidR="00E36A0E">
        <w:t xml:space="preserve"> for </w:t>
      </w:r>
      <w:r w:rsidR="008A7972">
        <w:t>making decisions about promotion</w:t>
      </w:r>
      <w:r w:rsidR="00E36A0E">
        <w:t xml:space="preserve">. </w:t>
      </w:r>
      <w:r w:rsidR="003D6621">
        <w:t>Given that their responsibilities will affect the career trajectories of many teachers, t</w:t>
      </w:r>
      <w:r w:rsidR="004D1E35">
        <w:t xml:space="preserve">he experts should </w:t>
      </w:r>
      <w:r w:rsidR="003D6621">
        <w:t xml:space="preserve">be highly qualified to assume their responsibilities. For instance, they should </w:t>
      </w:r>
      <w:r>
        <w:t>have significant tea</w:t>
      </w:r>
      <w:r w:rsidR="004D1E35">
        <w:t>ching experience</w:t>
      </w:r>
      <w:r w:rsidR="003D6621">
        <w:t>. They</w:t>
      </w:r>
      <w:r w:rsidR="004D1E35">
        <w:t xml:space="preserve"> should also receive training on how </w:t>
      </w:r>
      <w:r>
        <w:t xml:space="preserve">to </w:t>
      </w:r>
      <w:r w:rsidR="004D1E35">
        <w:t>undertake</w:t>
      </w:r>
      <w:r>
        <w:t xml:space="preserve"> classroom observations</w:t>
      </w:r>
      <w:r w:rsidR="004D1E35">
        <w:t xml:space="preserve"> </w:t>
      </w:r>
      <w:r w:rsidR="003D6621">
        <w:t xml:space="preserve">that are </w:t>
      </w:r>
      <w:r w:rsidR="004D1E35">
        <w:t>focused</w:t>
      </w:r>
      <w:r>
        <w:t xml:space="preserve"> on </w:t>
      </w:r>
      <w:r w:rsidR="003D6621">
        <w:t xml:space="preserve">determining </w:t>
      </w:r>
      <w:r>
        <w:t>the quality of teaching and learning, and in particular</w:t>
      </w:r>
      <w:r w:rsidR="00E36A0E">
        <w:t xml:space="preserve"> </w:t>
      </w:r>
      <w:r w:rsidR="004D1E35">
        <w:t>how to assess</w:t>
      </w:r>
      <w:r w:rsidR="00E36A0E">
        <w:t xml:space="preserve"> </w:t>
      </w:r>
      <w:r w:rsidR="004D1E35">
        <w:t xml:space="preserve">the </w:t>
      </w:r>
      <w:r w:rsidR="00E36A0E">
        <w:t xml:space="preserve">competencies </w:t>
      </w:r>
      <w:r w:rsidR="004D1E35">
        <w:t>required</w:t>
      </w:r>
      <w:r>
        <w:t xml:space="preserve"> to </w:t>
      </w:r>
      <w:r w:rsidR="00E36A0E">
        <w:t>move up the teaching career path.</w:t>
      </w:r>
    </w:p>
    <w:p w14:paraId="7EC5A3CA" w14:textId="5BB699E4" w:rsidR="00D01264" w:rsidRDefault="00D01264" w:rsidP="00B678EA">
      <w:pPr>
        <w:pStyle w:val="Heading2"/>
      </w:pPr>
      <w:bookmarkStart w:id="43" w:name="_Toc17374414"/>
      <w:r w:rsidRPr="006C5B42">
        <w:t>Support</w:t>
      </w:r>
      <w:r w:rsidR="005D7127" w:rsidRPr="006C5B42">
        <w:t>ing</w:t>
      </w:r>
      <w:r w:rsidRPr="0058054B">
        <w:t xml:space="preserve"> teachers to develop professionally throughout their career</w:t>
      </w:r>
      <w:bookmarkEnd w:id="43"/>
    </w:p>
    <w:p w14:paraId="7F2978D6" w14:textId="6013972E" w:rsidR="00124592" w:rsidRDefault="00124592" w:rsidP="00124592">
      <w:pPr>
        <w:pStyle w:val="Para0"/>
      </w:pPr>
      <w:r>
        <w:t xml:space="preserve">With the introduction of the teacher </w:t>
      </w:r>
      <w:r w:rsidR="00717883">
        <w:t xml:space="preserve">professional </w:t>
      </w:r>
      <w:r>
        <w:t xml:space="preserve">development scheme, Georgia has recognised the importance of appraisal for professionalising the teaching workforce. However, an important lever to </w:t>
      </w:r>
      <w:r w:rsidR="003D0FDB">
        <w:t>embed more student-centred teaching</w:t>
      </w:r>
      <w:r>
        <w:t xml:space="preserve"> is also </w:t>
      </w:r>
      <w:r w:rsidR="0041399C">
        <w:t xml:space="preserve">providing </w:t>
      </w:r>
      <w:r>
        <w:t>regular feedback and guidance</w:t>
      </w:r>
      <w:r w:rsidR="0072695E">
        <w:t xml:space="preserve"> to teachers</w:t>
      </w:r>
      <w:r>
        <w:t xml:space="preserve">. </w:t>
      </w:r>
      <w:r w:rsidR="0072695E">
        <w:t>R</w:t>
      </w:r>
      <w:r>
        <w:t xml:space="preserve">egular appraisal can </w:t>
      </w:r>
      <w:r w:rsidR="0041399C">
        <w:t>encourage and support teachers</w:t>
      </w:r>
      <w:r w:rsidR="003D0FDB">
        <w:t xml:space="preserve"> to adopt teaching methods with a proven impact on learning, such a</w:t>
      </w:r>
      <w:r w:rsidR="008A7972">
        <w:t>s</w:t>
      </w:r>
      <w:r w:rsidR="003D0FDB">
        <w:t xml:space="preserve"> formative assessment and student feedback. </w:t>
      </w:r>
      <w:r>
        <w:t xml:space="preserve">While Georgia does not have regular </w:t>
      </w:r>
      <w:r w:rsidR="0072695E">
        <w:t>appraisal</w:t>
      </w:r>
      <w:r>
        <w:t>, the country has recently announced plans for its introduction.</w:t>
      </w:r>
      <w:r w:rsidR="0072695E">
        <w:t xml:space="preserve"> This section provides suggestions on how this might be designed and used most effectively.</w:t>
      </w:r>
    </w:p>
    <w:p w14:paraId="750D9EB4" w14:textId="57A68ECC" w:rsidR="00D01264" w:rsidRPr="0058054B" w:rsidRDefault="0072695E" w:rsidP="00124592">
      <w:pPr>
        <w:pStyle w:val="Para0"/>
      </w:pPr>
      <w:r>
        <w:t>R</w:t>
      </w:r>
      <w:r w:rsidR="00124592">
        <w:t>egular appraisal will need to be complemented by a significant expansion</w:t>
      </w:r>
      <w:r w:rsidR="003F1FF6">
        <w:t xml:space="preserve"> in</w:t>
      </w:r>
      <w:r w:rsidR="00124592">
        <w:t xml:space="preserve"> </w:t>
      </w:r>
      <w:r w:rsidR="006414A4">
        <w:t>high quality professional development opportuni</w:t>
      </w:r>
      <w:r w:rsidR="00FC09DC">
        <w:t xml:space="preserve">ties. </w:t>
      </w:r>
      <w:r>
        <w:t>The latter has recently</w:t>
      </w:r>
      <w:r w:rsidR="00124592">
        <w:t xml:space="preserve"> been b</w:t>
      </w:r>
      <w:r w:rsidR="00475613">
        <w:t>oosted by donor</w:t>
      </w:r>
      <w:r w:rsidR="00475613">
        <w:noBreakHyphen/>
      </w:r>
      <w:r w:rsidR="00124592">
        <w:t xml:space="preserve">funded projects </w:t>
      </w:r>
      <w:r w:rsidR="008A7972">
        <w:t xml:space="preserve">that are </w:t>
      </w:r>
      <w:r w:rsidR="00124592">
        <w:t xml:space="preserve">focused on school-based professional development programmes. This </w:t>
      </w:r>
      <w:r w:rsidR="0041399C">
        <w:t>p</w:t>
      </w:r>
      <w:r w:rsidR="008A7972">
        <w:t>olicy issue</w:t>
      </w:r>
      <w:r w:rsidR="00124592">
        <w:t xml:space="preserve"> </w:t>
      </w:r>
      <w:r w:rsidR="003F1FF6">
        <w:t xml:space="preserve">also </w:t>
      </w:r>
      <w:r w:rsidR="00124592">
        <w:t xml:space="preserve">provides recommendations for expanding and continuing these programmes to ensure their future sustainability. </w:t>
      </w:r>
    </w:p>
    <w:p w14:paraId="268E4E10" w14:textId="5E594384" w:rsidR="00D01264" w:rsidRPr="0058054B" w:rsidRDefault="00E81E5B" w:rsidP="00B678EA">
      <w:pPr>
        <w:pStyle w:val="Heading3"/>
      </w:pPr>
      <w:r>
        <w:t xml:space="preserve">Focus the new regular appraisal on </w:t>
      </w:r>
      <w:r w:rsidR="00FC09DC">
        <w:t xml:space="preserve">student </w:t>
      </w:r>
      <w:r>
        <w:t>learning and providing feedback</w:t>
      </w:r>
      <w:r w:rsidR="00BD0730">
        <w:t xml:space="preserve"> for teachers’ professional learning</w:t>
      </w:r>
    </w:p>
    <w:p w14:paraId="27C01619" w14:textId="1695C776" w:rsidR="005510E9" w:rsidRDefault="00D01264" w:rsidP="00B678EA">
      <w:pPr>
        <w:pStyle w:val="Para0"/>
      </w:pPr>
      <w:r>
        <w:t>Regular</w:t>
      </w:r>
      <w:r w:rsidR="008C32C1">
        <w:t>, formative</w:t>
      </w:r>
      <w:r>
        <w:t xml:space="preserve"> appraisal </w:t>
      </w:r>
      <w:r w:rsidR="00501773">
        <w:t xml:space="preserve">encourages </w:t>
      </w:r>
      <w:r w:rsidR="008C32C1">
        <w:t>open discussion and critical self-reflection</w:t>
      </w:r>
      <w:r w:rsidR="008A7972">
        <w:t>, activities</w:t>
      </w:r>
      <w:r w:rsidR="008C32C1">
        <w:t xml:space="preserve"> which have long been recognised as important for professional growth and development </w:t>
      </w:r>
      <w:sdt>
        <w:sdtPr>
          <w:id w:val="-1967887522"/>
          <w:citation/>
        </w:sdtPr>
        <w:sdtContent>
          <w:r w:rsidR="008C32C1">
            <w:fldChar w:fldCharType="begin"/>
          </w:r>
          <w:r w:rsidR="008C32C1">
            <w:instrText xml:space="preserve"> CITATION Mendeley_JuWUOZmGODWY1gsRKGwEWA \l 2057 </w:instrText>
          </w:r>
          <w:r w:rsidR="008C32C1">
            <w:fldChar w:fldCharType="separate"/>
          </w:r>
          <w:bookmarkStart w:id="44" w:name="Mendeley_JuWUOZmGODWY1gsRKGwEWA_24"/>
          <w:r w:rsidR="005950D9" w:rsidRPr="005950D9">
            <w:rPr>
              <w:noProof/>
            </w:rPr>
            <w:t>(</w:t>
          </w:r>
          <w:bookmarkStart w:id="45" w:name="Mendeley_JuWUOZmGODWY1gsRKGwEWA_22"/>
          <w:r w:rsidR="005950D9" w:rsidRPr="005950D9">
            <w:rPr>
              <w:noProof/>
            </w:rPr>
            <w:t>Dewey, 1938</w:t>
          </w:r>
          <w:r w:rsidR="005950D9" w:rsidRPr="005950D9">
            <w:rPr>
              <w:noProof/>
              <w:vertAlign w:val="subscript"/>
            </w:rPr>
            <w:t>[22]</w:t>
          </w:r>
          <w:r w:rsidR="005950D9" w:rsidRPr="005950D9">
            <w:rPr>
              <w:noProof/>
            </w:rPr>
            <w:t>)</w:t>
          </w:r>
          <w:bookmarkEnd w:id="45"/>
          <w:bookmarkEnd w:id="44"/>
          <w:r w:rsidR="008C32C1">
            <w:fldChar w:fldCharType="end"/>
          </w:r>
        </w:sdtContent>
      </w:sdt>
      <w:r w:rsidR="008C32C1">
        <w:t xml:space="preserve">. </w:t>
      </w:r>
      <w:r w:rsidR="00C61BFE">
        <w:t xml:space="preserve">Regular appraisal </w:t>
      </w:r>
      <w:r w:rsidR="006735CF">
        <w:t>tends to be</w:t>
      </w:r>
      <w:r w:rsidR="003F1FF6">
        <w:t xml:space="preserve"> relatively informal, since </w:t>
      </w:r>
      <w:r>
        <w:t>it is frequently led by a school principal or someone else who is</w:t>
      </w:r>
      <w:r w:rsidR="003F1FF6">
        <w:t xml:space="preserve"> familiar with a teacher’s work</w:t>
      </w:r>
      <w:r w:rsidR="005510E9">
        <w:t>,</w:t>
      </w:r>
      <w:r w:rsidR="00501773">
        <w:t xml:space="preserve"> and carries few stakes for a teacher’s career. </w:t>
      </w:r>
      <w:r w:rsidR="0072695E">
        <w:t xml:space="preserve">Effective appraisal is </w:t>
      </w:r>
      <w:r w:rsidR="00501773">
        <w:t>action-oriented,</w:t>
      </w:r>
      <w:r w:rsidR="0072695E">
        <w:t xml:space="preserve"> giving teachers advice and support on how they can improve their daily classroom practice. </w:t>
      </w:r>
    </w:p>
    <w:p w14:paraId="363EE8AD" w14:textId="4F746721" w:rsidR="003E7379" w:rsidRPr="003E7379" w:rsidRDefault="006414A4" w:rsidP="00B678EA">
      <w:pPr>
        <w:pStyle w:val="Para0"/>
      </w:pPr>
      <w:r>
        <w:t>One of the challenges of developing an impactful regular appraisal in Georgia will be creating the kinds of informal, open conversations that are fundamental to this type of appraisal.</w:t>
      </w:r>
      <w:r w:rsidR="00F67849">
        <w:t xml:space="preserve"> The current appraisal process for promotion is formal and high stakes</w:t>
      </w:r>
      <w:r w:rsidR="00396E59">
        <w:t>, and</w:t>
      </w:r>
      <w:r w:rsidR="00F67849">
        <w:t xml:space="preserve"> has</w:t>
      </w:r>
      <w:r w:rsidR="00CF3F48">
        <w:t xml:space="preserve"> not </w:t>
      </w:r>
      <w:r w:rsidR="008A7972">
        <w:t>developed</w:t>
      </w:r>
      <w:r w:rsidR="00CF3F48">
        <w:t xml:space="preserve"> evaluators’ capacity to provide constructive, formative feedback</w:t>
      </w:r>
      <w:r w:rsidR="00F67849">
        <w:t>.</w:t>
      </w:r>
      <w:r w:rsidR="00A666A0">
        <w:t xml:space="preserve"> </w:t>
      </w:r>
      <w:r w:rsidR="00396E59">
        <w:t>In particular, it has reinforced exist</w:t>
      </w:r>
      <w:r w:rsidR="00501773">
        <w:t xml:space="preserve">ing approaches </w:t>
      </w:r>
      <w:r w:rsidR="00396E59">
        <w:t>where the measure of success is not learning</w:t>
      </w:r>
      <w:r w:rsidR="00501773">
        <w:t xml:space="preserve"> in the classroom</w:t>
      </w:r>
      <w:r w:rsidR="005510E9">
        <w:t>,</w:t>
      </w:r>
      <w:r w:rsidR="00501773">
        <w:t xml:space="preserve"> </w:t>
      </w:r>
      <w:r w:rsidR="00396E59">
        <w:t xml:space="preserve">but teacher activities largely outside the school. </w:t>
      </w:r>
      <w:r w:rsidR="005510E9">
        <w:t>In this context, c</w:t>
      </w:r>
      <w:r w:rsidR="003E7379">
        <w:t xml:space="preserve">reating an effective, regular appraisal </w:t>
      </w:r>
      <w:r w:rsidR="005510E9">
        <w:t>process in Georgia will be difficult and take time</w:t>
      </w:r>
      <w:r w:rsidR="003E7379">
        <w:t xml:space="preserve">. This </w:t>
      </w:r>
      <w:r w:rsidR="005510E9">
        <w:t>recommendation</w:t>
      </w:r>
      <w:r w:rsidR="003E7379">
        <w:t xml:space="preserve"> provides practical advice for developing </w:t>
      </w:r>
      <w:r w:rsidR="008A7972">
        <w:t>an impactful and valuable</w:t>
      </w:r>
      <w:r w:rsidR="003E7379">
        <w:t xml:space="preserve"> process.</w:t>
      </w:r>
    </w:p>
    <w:p w14:paraId="2670F404" w14:textId="77777777" w:rsidR="00501773" w:rsidRDefault="00C624FF" w:rsidP="00B678EA">
      <w:pPr>
        <w:pStyle w:val="Heading4"/>
      </w:pPr>
      <w:r>
        <w:lastRenderedPageBreak/>
        <w:t xml:space="preserve">Introduce guidelines on a set of simple steps that </w:t>
      </w:r>
      <w:r w:rsidR="00955249">
        <w:t>schools</w:t>
      </w:r>
      <w:r>
        <w:t xml:space="preserve"> can take to encourage regular appraisal practices </w:t>
      </w:r>
    </w:p>
    <w:p w14:paraId="564DF5A6" w14:textId="4D424244" w:rsidR="00501773" w:rsidRDefault="00B802A2" w:rsidP="00B678EA">
      <w:pPr>
        <w:pStyle w:val="Para0"/>
      </w:pPr>
      <w:r>
        <w:t xml:space="preserve">Regular appraisal </w:t>
      </w:r>
      <w:r w:rsidR="00501773">
        <w:t xml:space="preserve">guidelines should clearly state that the purpose of </w:t>
      </w:r>
      <w:r w:rsidR="005D6D4E">
        <w:t xml:space="preserve">regular appraisal is formative and </w:t>
      </w:r>
      <w:r w:rsidR="00955249">
        <w:t>then provide simple pointers on</w:t>
      </w:r>
      <w:r w:rsidR="00501773">
        <w:t xml:space="preserve"> how the school can </w:t>
      </w:r>
      <w:r w:rsidR="005D6D4E">
        <w:t>execute the process</w:t>
      </w:r>
      <w:r w:rsidR="00501773">
        <w:t>. For example:</w:t>
      </w:r>
    </w:p>
    <w:p w14:paraId="07D5C3FD" w14:textId="77777777" w:rsidR="00955249" w:rsidRDefault="00501773" w:rsidP="00B678EA">
      <w:pPr>
        <w:pStyle w:val="BulletedList"/>
      </w:pPr>
      <w:r>
        <w:t>Evaluators start the</w:t>
      </w:r>
      <w:r w:rsidR="00C624FF">
        <w:t xml:space="preserve"> year with a conversation </w:t>
      </w:r>
      <w:r w:rsidR="00955249">
        <w:t>with</w:t>
      </w:r>
      <w:r w:rsidR="00C624FF">
        <w:t xml:space="preserve"> teacher</w:t>
      </w:r>
      <w:r w:rsidR="00955249">
        <w:t>s on where they stand in terms of the teacher standards and the skills that they would like to develop over the coming year.</w:t>
      </w:r>
    </w:p>
    <w:p w14:paraId="2ECC7CDB" w14:textId="66F9598D" w:rsidR="00955249" w:rsidRDefault="00955249" w:rsidP="00B678EA">
      <w:pPr>
        <w:pStyle w:val="BulletedList"/>
      </w:pPr>
      <w:r>
        <w:t>The evaluator and teacher develop a</w:t>
      </w:r>
      <w:r w:rsidR="00C624FF">
        <w:t xml:space="preserve"> simple Individual Teacher Development Plan</w:t>
      </w:r>
      <w:r w:rsidR="00647AE1">
        <w:t xml:space="preserve"> and agree </w:t>
      </w:r>
      <w:r>
        <w:t>how the teacher will be supported throughout the year.</w:t>
      </w:r>
    </w:p>
    <w:p w14:paraId="75DE9D05" w14:textId="77777777" w:rsidR="00955249" w:rsidRDefault="00955249" w:rsidP="00B678EA">
      <w:pPr>
        <w:pStyle w:val="BulletedList"/>
      </w:pPr>
      <w:r>
        <w:t xml:space="preserve">During the year, the evaluator regularly undertakes short classroom observations and provides the teacher with feedback on their strengths and suggestions for improvement. </w:t>
      </w:r>
    </w:p>
    <w:p w14:paraId="783AC33F" w14:textId="1BAA5D2A" w:rsidR="00C624FF" w:rsidRDefault="00955249" w:rsidP="00B678EA">
      <w:pPr>
        <w:pStyle w:val="BulletedList"/>
      </w:pPr>
      <w:r>
        <w:t xml:space="preserve">At the end of the year, the evaluator and teacher discuss how the </w:t>
      </w:r>
      <w:r w:rsidR="00683B09">
        <w:t>teacher has performed that year</w:t>
      </w:r>
      <w:r>
        <w:t xml:space="preserve">, focusing on the teacher’s development in reference to the teacher standards. </w:t>
      </w:r>
    </w:p>
    <w:p w14:paraId="0161409A" w14:textId="34547D75" w:rsidR="003E7379" w:rsidRPr="00D338D2" w:rsidRDefault="003E7379">
      <w:pPr>
        <w:pStyle w:val="Para0"/>
      </w:pPr>
      <w:r w:rsidRPr="00D338D2">
        <w:t>Since regular appraisal will be new for the teachers that are evaluated, they will also need a clear explanation of how it will work and the purpose. Teachers will also need to feel ownership of regular appraisal, rather than perceiving it as an ext</w:t>
      </w:r>
      <w:r w:rsidR="00B802A2" w:rsidRPr="00D338D2">
        <w:t>ernally imposed process. These factors</w:t>
      </w:r>
      <w:r w:rsidRPr="00D338D2">
        <w:t xml:space="preserve"> make it important to engage key school actors like the principal but also other experienced and respected teachers in each school. Teachers might also be asked to contribute to the development of regular appraisal tools</w:t>
      </w:r>
      <w:r w:rsidR="00683B09">
        <w:t>,</w:t>
      </w:r>
      <w:r w:rsidRPr="00D338D2">
        <w:t xml:space="preserve"> </w:t>
      </w:r>
      <w:r w:rsidR="00683B09">
        <w:t>such as</w:t>
      </w:r>
      <w:r w:rsidRPr="00D338D2">
        <w:t xml:space="preserve"> the forms </w:t>
      </w:r>
      <w:r w:rsidR="00B802A2" w:rsidRPr="00D338D2">
        <w:t>that</w:t>
      </w:r>
      <w:r w:rsidRPr="00D338D2">
        <w:t xml:space="preserve"> guide evaluator-teacher interviews.</w:t>
      </w:r>
    </w:p>
    <w:p w14:paraId="0AF7F90A" w14:textId="77777777" w:rsidR="00955249" w:rsidRPr="00D338D2" w:rsidRDefault="00955249">
      <w:pPr>
        <w:pStyle w:val="Heading4"/>
      </w:pPr>
      <w:r w:rsidRPr="00D338D2">
        <w:t>Determine the evaluators</w:t>
      </w:r>
    </w:p>
    <w:p w14:paraId="6619A4BC" w14:textId="0919796E" w:rsidR="00955249" w:rsidRDefault="00AF15EC" w:rsidP="00E25227">
      <w:pPr>
        <w:pStyle w:val="Para0"/>
      </w:pPr>
      <w:r>
        <w:t>It</w:t>
      </w:r>
      <w:r w:rsidR="00955249">
        <w:t xml:space="preserve"> will be important to select an evaluator(s) that is familiar with a teacher’s work, and has the opportunity to regularly observe their teaching. In order to establish an accurate view of a teacher</w:t>
      </w:r>
      <w:r w:rsidR="00C61BFE">
        <w:t>’</w:t>
      </w:r>
      <w:r w:rsidR="00955249">
        <w:t xml:space="preserve">s daily practice, classroom observations do not need to be long but should be conducted frequently. To create an open discussion where teachers feel comfortable to discuss any difficulties they are experiencing, it is helpful for the </w:t>
      </w:r>
      <w:r>
        <w:t>evaluator</w:t>
      </w:r>
      <w:r w:rsidR="00955249">
        <w:t xml:space="preserve"> to be known to the teacher. In most OECD countries, regular appraisal is led by an evaluator that is internal to the school</w:t>
      </w:r>
      <w:sdt>
        <w:sdtPr>
          <w:id w:val="-1485614429"/>
          <w:citation/>
        </w:sdtPr>
        <w:sdtContent>
          <w:r w:rsidR="00955249">
            <w:fldChar w:fldCharType="begin"/>
          </w:r>
          <w:r w:rsidR="00955249">
            <w:instrText xml:space="preserve"> CITATION Kappa_g2g59741 \l 2057 </w:instrText>
          </w:r>
          <w:r w:rsidR="00955249">
            <w:fldChar w:fldCharType="separate"/>
          </w:r>
          <w:r w:rsidR="005950D9">
            <w:rPr>
              <w:noProof/>
            </w:rPr>
            <w:t xml:space="preserve"> </w:t>
          </w:r>
          <w:r w:rsidR="005950D9" w:rsidRPr="005950D9">
            <w:rPr>
              <w:noProof/>
            </w:rPr>
            <w:t>(OECD, 2015</w:t>
          </w:r>
          <w:r w:rsidR="005950D9" w:rsidRPr="005950D9">
            <w:rPr>
              <w:noProof/>
              <w:vertAlign w:val="subscript"/>
            </w:rPr>
            <w:t>[7]</w:t>
          </w:r>
          <w:r w:rsidR="005950D9" w:rsidRPr="005950D9">
            <w:rPr>
              <w:noProof/>
            </w:rPr>
            <w:t>)</w:t>
          </w:r>
          <w:r w:rsidR="00955249">
            <w:fldChar w:fldCharType="end"/>
          </w:r>
        </w:sdtContent>
      </w:sdt>
      <w:r w:rsidR="00955249">
        <w:t>.</w:t>
      </w:r>
    </w:p>
    <w:p w14:paraId="00D1BD2B" w14:textId="2C1E639B" w:rsidR="00955249" w:rsidRDefault="00955249" w:rsidP="00E25227">
      <w:pPr>
        <w:pStyle w:val="Para0"/>
      </w:pPr>
      <w:r>
        <w:t xml:space="preserve">In Georgia, principals </w:t>
      </w:r>
      <w:r w:rsidR="00C24BC6">
        <w:t>should</w:t>
      </w:r>
      <w:r>
        <w:t xml:space="preserve"> start to conduct regular appraisals. </w:t>
      </w:r>
      <w:r w:rsidR="004B13AD">
        <w:t>However, they will need to be strongly supported as they take on this responsibility as many are not experienced with observing teachers and evaluating their teaching accordingly. According to a survey administered as part of this review, roughly one-third of teachers have not been observed by their principals within the past year, and 10% have never been. To support principals, d</w:t>
      </w:r>
      <w:r w:rsidR="004B13AD">
        <w:t>eputy princip</w:t>
      </w:r>
      <w:r w:rsidR="004B13AD">
        <w:t>als and/or experienced teachers can be asked to assist with performing observations and appraising teachers</w:t>
      </w:r>
      <w:r w:rsidR="0025000C">
        <w:t xml:space="preserve"> (</w:t>
      </w:r>
      <w:r w:rsidR="004B13AD">
        <w:t xml:space="preserve">also </w:t>
      </w:r>
      <w:r w:rsidR="0025000C">
        <w:t>see chapter 4 about developing the capacity of principals)</w:t>
      </w:r>
      <w:r w:rsidR="004B13AD">
        <w:t>.</w:t>
      </w:r>
      <w:r w:rsidR="00AF15EC">
        <w:t xml:space="preserve"> </w:t>
      </w:r>
      <w:r>
        <w:t xml:space="preserve">In particular, undertaking regular appraisal might be a specific responsibility for lead and mentor teachers, especially when they do not have a full teaching load. </w:t>
      </w:r>
    </w:p>
    <w:p w14:paraId="0952D5F8" w14:textId="19230D89" w:rsidR="00647AE1" w:rsidRPr="00C624FF" w:rsidRDefault="00955249" w:rsidP="00E25227">
      <w:pPr>
        <w:pStyle w:val="Para0"/>
      </w:pPr>
      <w:r>
        <w:t>Involving the Teache</w:t>
      </w:r>
      <w:bookmarkStart w:id="46" w:name="_GoBack"/>
      <w:bookmarkEnd w:id="46"/>
      <w:r>
        <w:t xml:space="preserve">r Assessment Group, which includes five individuals, in the direct evaluation of teachers for regular appraisal is likely to inhibit the kinds of open discussion and critical self-reflection that are essential for its efficacy. However, the Teacher Assessment Group could fulfil an important function by meeting once a year with the </w:t>
      </w:r>
      <w:r>
        <w:lastRenderedPageBreak/>
        <w:t xml:space="preserve">principal and any other evaluators. The purpose of this </w:t>
      </w:r>
      <w:r w:rsidR="00C24BC6">
        <w:t>meeting</w:t>
      </w:r>
      <w:r>
        <w:t xml:space="preserve"> would not be to discuss the appraisal of individual teachers but rather how the process has </w:t>
      </w:r>
      <w:r w:rsidR="00C24BC6">
        <w:t>been</w:t>
      </w:r>
      <w:r>
        <w:t xml:space="preserve"> all teachers across the school, identify what worked well and areas to be improved in the coming year. The discussion might also be used to identify professional development needs across the school, </w:t>
      </w:r>
      <w:r w:rsidR="00C24BC6">
        <w:t xml:space="preserve">which would </w:t>
      </w:r>
      <w:r>
        <w:t>inform a school’s annual d</w:t>
      </w:r>
      <w:r w:rsidR="00907FF8">
        <w:t>evelopment plan (see c</w:t>
      </w:r>
      <w:r>
        <w:t xml:space="preserve">hapter 4). </w:t>
      </w:r>
    </w:p>
    <w:p w14:paraId="49E7392D" w14:textId="77777777" w:rsidR="00A666A0" w:rsidRDefault="00A666A0" w:rsidP="00A666A0">
      <w:pPr>
        <w:pStyle w:val="Heading4"/>
        <w:numPr>
          <w:ilvl w:val="0"/>
          <w:numId w:val="0"/>
        </w:numPr>
        <w:ind w:left="680"/>
      </w:pPr>
      <w:r>
        <w:t>Develop national guidance for evaluators on how to collect and review evidence</w:t>
      </w:r>
      <w:r w:rsidR="003E7379">
        <w:t xml:space="preserve"> of teaching quality</w:t>
      </w:r>
    </w:p>
    <w:p w14:paraId="46894D86" w14:textId="0C2599FC" w:rsidR="0072695E" w:rsidRDefault="00A666A0" w:rsidP="005F3E6F">
      <w:pPr>
        <w:pStyle w:val="Para0"/>
      </w:pPr>
      <w:r w:rsidRPr="00E81E5B">
        <w:t xml:space="preserve">Evidence of student progress and </w:t>
      </w:r>
      <w:r w:rsidR="0072695E">
        <w:t xml:space="preserve">learning </w:t>
      </w:r>
      <w:r w:rsidRPr="00E81E5B">
        <w:t>is central to evaluating the effectiveness of classroom teaching</w:t>
      </w:r>
      <w:r w:rsidR="00C50901">
        <w:t xml:space="preserve"> </w:t>
      </w:r>
      <w:sdt>
        <w:sdtPr>
          <w:id w:val="44341709"/>
          <w:citation/>
        </w:sdtPr>
        <w:sdtContent>
          <w:r w:rsidR="00C50901" w:rsidRPr="005655FE">
            <w:fldChar w:fldCharType="begin"/>
          </w:r>
          <w:r w:rsidR="00C50901" w:rsidRPr="005655FE">
            <w:instrText xml:space="preserve"> CITATION Kappa_g1g274ba \l 2057 </w:instrText>
          </w:r>
          <w:r w:rsidR="00C50901" w:rsidRPr="005655FE">
            <w:fldChar w:fldCharType="separate"/>
          </w:r>
          <w:r w:rsidR="005950D9" w:rsidRPr="005950D9">
            <w:rPr>
              <w:noProof/>
            </w:rPr>
            <w:t>(OECD, 2013</w:t>
          </w:r>
          <w:r w:rsidR="005950D9" w:rsidRPr="005950D9">
            <w:rPr>
              <w:noProof/>
              <w:vertAlign w:val="subscript"/>
            </w:rPr>
            <w:t>[1]</w:t>
          </w:r>
          <w:r w:rsidR="005950D9" w:rsidRPr="005950D9">
            <w:rPr>
              <w:noProof/>
            </w:rPr>
            <w:t>)</w:t>
          </w:r>
          <w:r w:rsidR="00C50901" w:rsidRPr="005655FE">
            <w:fldChar w:fldCharType="end"/>
          </w:r>
        </w:sdtContent>
      </w:sdt>
      <w:r w:rsidRPr="00E81E5B">
        <w:t xml:space="preserve">. At present, a major gap in the </w:t>
      </w:r>
      <w:r w:rsidR="00CF3F48">
        <w:t>appraisals</w:t>
      </w:r>
      <w:r w:rsidRPr="00E81E5B">
        <w:t xml:space="preserve"> </w:t>
      </w:r>
      <w:r w:rsidR="00BD7230">
        <w:t xml:space="preserve">for promotion </w:t>
      </w:r>
      <w:r w:rsidRPr="00E81E5B">
        <w:t xml:space="preserve">that are undertaken as part of the teacher </w:t>
      </w:r>
      <w:r w:rsidR="00717883">
        <w:t xml:space="preserve">professional </w:t>
      </w:r>
      <w:r w:rsidRPr="00E81E5B">
        <w:t xml:space="preserve">development scheme is </w:t>
      </w:r>
      <w:r w:rsidR="009A57BB">
        <w:t xml:space="preserve">the lack of </w:t>
      </w:r>
      <w:r w:rsidRPr="00E81E5B">
        <w:t>a central focus on l</w:t>
      </w:r>
      <w:r w:rsidR="003F1FF6">
        <w:t xml:space="preserve">earning </w:t>
      </w:r>
      <w:sdt>
        <w:sdtPr>
          <w:id w:val="-1634702946"/>
          <w:citation/>
        </w:sdtPr>
        <w:sdtContent>
          <w:r w:rsidR="003F1FF6">
            <w:fldChar w:fldCharType="begin"/>
          </w:r>
          <w:r w:rsidR="003F1FF6">
            <w:instrText xml:space="preserve"> CITATION Mendeley_psjA3bwCEzaPmFji_6YlWQ \l 2057 </w:instrText>
          </w:r>
          <w:r w:rsidR="003F1FF6">
            <w:fldChar w:fldCharType="separate"/>
          </w:r>
          <w:r w:rsidR="005950D9" w:rsidRPr="005950D9">
            <w:rPr>
              <w:noProof/>
            </w:rPr>
            <w:t>(World Bank, n.d.</w:t>
          </w:r>
          <w:r w:rsidR="005950D9" w:rsidRPr="005950D9">
            <w:rPr>
              <w:noProof/>
              <w:vertAlign w:val="subscript"/>
            </w:rPr>
            <w:t>[12]</w:t>
          </w:r>
          <w:r w:rsidR="005950D9" w:rsidRPr="005950D9">
            <w:rPr>
              <w:noProof/>
            </w:rPr>
            <w:t>)</w:t>
          </w:r>
          <w:r w:rsidR="003F1FF6">
            <w:fldChar w:fldCharType="end"/>
          </w:r>
        </w:sdtContent>
      </w:sdt>
      <w:r w:rsidR="003F1FF6">
        <w:t xml:space="preserve">. </w:t>
      </w:r>
      <w:r w:rsidR="0072695E" w:rsidRPr="00E81E5B">
        <w:t xml:space="preserve">Evaluators </w:t>
      </w:r>
      <w:r w:rsidR="00C61BFE">
        <w:t xml:space="preserve">for regular appraisal </w:t>
      </w:r>
      <w:r w:rsidR="0072695E" w:rsidRPr="00E81E5B">
        <w:t xml:space="preserve">should be provided with guidance that encourages them to focus on </w:t>
      </w:r>
      <w:r w:rsidR="0072695E">
        <w:t xml:space="preserve">the strategies that teachers are using to enable student learning. </w:t>
      </w:r>
      <w:r w:rsidR="0072695E" w:rsidRPr="00E81E5B">
        <w:t>Examples of things that evaluators should be encouraged to look at include</w:t>
      </w:r>
      <w:r w:rsidR="0072695E">
        <w:t xml:space="preserve"> evidence of formative assessment, student feedback, creating an inclusive classroom that responds to different learning styles and monitoring stude</w:t>
      </w:r>
      <w:r w:rsidR="003F1FF6">
        <w:t xml:space="preserve">nts at risk of falling behind. </w:t>
      </w:r>
      <w:r w:rsidR="005F3E6F">
        <w:t xml:space="preserve">Evaluators also need to collect evidence on </w:t>
      </w:r>
      <w:r w:rsidR="00BD7230">
        <w:t>whether</w:t>
      </w:r>
      <w:r w:rsidR="005F3E6F">
        <w:t xml:space="preserve"> teachers</w:t>
      </w:r>
      <w:r w:rsidR="00BD7230">
        <w:t>’</w:t>
      </w:r>
      <w:r w:rsidR="005F3E6F">
        <w:t xml:space="preserve"> </w:t>
      </w:r>
      <w:r w:rsidR="0072695E" w:rsidRPr="0072695E">
        <w:t xml:space="preserve">summative judgements are </w:t>
      </w:r>
      <w:r w:rsidR="00BD7230">
        <w:t>accurate</w:t>
      </w:r>
      <w:r w:rsidR="005F3E6F">
        <w:t xml:space="preserve"> </w:t>
      </w:r>
      <w:r w:rsidR="009A57BB">
        <w:t>and</w:t>
      </w:r>
      <w:r w:rsidR="003F1FF6">
        <w:t xml:space="preserve"> </w:t>
      </w:r>
      <w:r w:rsidR="005F3E6F">
        <w:t>align</w:t>
      </w:r>
      <w:r w:rsidR="009A57BB">
        <w:t>ed</w:t>
      </w:r>
      <w:r w:rsidR="005F3E6F">
        <w:t xml:space="preserve"> with national </w:t>
      </w:r>
      <w:r w:rsidR="0072695E" w:rsidRPr="0072695E">
        <w:t xml:space="preserve">learning expectations </w:t>
      </w:r>
      <w:r w:rsidR="009A57BB">
        <w:t>(see c</w:t>
      </w:r>
      <w:r w:rsidR="005F3E6F">
        <w:t>hapter 2)</w:t>
      </w:r>
      <w:r w:rsidR="0072695E" w:rsidRPr="0072695E">
        <w:t>.</w:t>
      </w:r>
    </w:p>
    <w:p w14:paraId="1C6FEB7E" w14:textId="7221050F" w:rsidR="00A666A0" w:rsidRPr="00A666A0" w:rsidRDefault="005F3E6F" w:rsidP="00A666A0">
      <w:pPr>
        <w:pStyle w:val="Para0"/>
      </w:pPr>
      <w:r>
        <w:t>Collecting evidence on and effectively evaluating the above will require significant expe</w:t>
      </w:r>
      <w:r w:rsidR="003E7379">
        <w:t xml:space="preserve">rtise in teaching and learning </w:t>
      </w:r>
      <w:r>
        <w:t>and how to provide feedback. Ev</w:t>
      </w:r>
      <w:r w:rsidR="00C37276">
        <w:t>aluators for regular appraisals–</w:t>
      </w:r>
      <w:r w:rsidR="003F1FF6">
        <w:t>school principals and other experienced teachers</w:t>
      </w:r>
      <w:r w:rsidR="00C37276">
        <w:t>–</w:t>
      </w:r>
      <w:r>
        <w:t xml:space="preserve">will therefore need substantial support to </w:t>
      </w:r>
      <w:r w:rsidR="003F1FF6">
        <w:t>undertake classroom observations</w:t>
      </w:r>
      <w:r>
        <w:t xml:space="preserve">. One form of support might be videos developed by the ministry to demonstrate good practices for </w:t>
      </w:r>
      <w:r w:rsidR="003F1FF6">
        <w:t>observations</w:t>
      </w:r>
      <w:r>
        <w:t xml:space="preserve"> like which</w:t>
      </w:r>
      <w:r w:rsidR="00A666A0" w:rsidRPr="00E81E5B">
        <w:t xml:space="preserve"> materials </w:t>
      </w:r>
      <w:r>
        <w:t>to focus on,</w:t>
      </w:r>
      <w:r w:rsidR="00A666A0" w:rsidRPr="00E81E5B">
        <w:t xml:space="preserve"> questions </w:t>
      </w:r>
      <w:r>
        <w:t>to</w:t>
      </w:r>
      <w:r w:rsidR="00A666A0" w:rsidRPr="00E81E5B">
        <w:t xml:space="preserve"> prepare </w:t>
      </w:r>
      <w:r>
        <w:t xml:space="preserve">and </w:t>
      </w:r>
      <w:r w:rsidR="00A666A0" w:rsidRPr="00E81E5B">
        <w:t xml:space="preserve">how </w:t>
      </w:r>
      <w:r>
        <w:t>to</w:t>
      </w:r>
      <w:r w:rsidR="00A666A0" w:rsidRPr="00E81E5B">
        <w:t xml:space="preserve"> engage with the teacher and students</w:t>
      </w:r>
      <w:r>
        <w:t>.</w:t>
      </w:r>
    </w:p>
    <w:p w14:paraId="0CAA0423" w14:textId="77777777" w:rsidR="006414A4" w:rsidRPr="0058054B" w:rsidRDefault="006414A4" w:rsidP="00B678EA">
      <w:pPr>
        <w:pStyle w:val="Heading4"/>
      </w:pPr>
      <w:r>
        <w:t xml:space="preserve">Support evaluators to provide useful developmental feedback </w:t>
      </w:r>
    </w:p>
    <w:p w14:paraId="716D7181" w14:textId="77777777" w:rsidR="00F30EAA" w:rsidRPr="00D338D2" w:rsidRDefault="00CF3F48">
      <w:pPr>
        <w:pStyle w:val="Para0"/>
      </w:pPr>
      <w:r w:rsidRPr="00D338D2">
        <w:t>F</w:t>
      </w:r>
      <w:r w:rsidR="003E7379" w:rsidRPr="00D338D2">
        <w:t>ollowing each</w:t>
      </w:r>
      <w:r w:rsidRPr="00D338D2">
        <w:t xml:space="preserve"> classroom observation, teachers should receive feedback on their lesson, as well the opportunity </w:t>
      </w:r>
      <w:r w:rsidR="00126478" w:rsidRPr="00D338D2">
        <w:t xml:space="preserve">for </w:t>
      </w:r>
      <w:r w:rsidR="00E94A17" w:rsidRPr="00D338D2">
        <w:t xml:space="preserve">a broader discussion </w:t>
      </w:r>
      <w:r w:rsidRPr="00D338D2">
        <w:t xml:space="preserve">with their evaluator </w:t>
      </w:r>
      <w:r w:rsidR="00E94A17" w:rsidRPr="00D338D2">
        <w:t xml:space="preserve">about </w:t>
      </w:r>
      <w:r w:rsidRPr="00D338D2">
        <w:t>their</w:t>
      </w:r>
      <w:r w:rsidR="00E94A17" w:rsidRPr="00D338D2">
        <w:t xml:space="preserve"> strengths, learning needs and plans for professional development over the coming year. </w:t>
      </w:r>
      <w:r w:rsidR="003E7379" w:rsidRPr="00D338D2">
        <w:t xml:space="preserve">The following tools can be developed </w:t>
      </w:r>
      <w:r w:rsidR="00E94A17" w:rsidRPr="00D338D2">
        <w:t>for evaluators on how to provide feedback</w:t>
      </w:r>
      <w:r w:rsidR="003E7379" w:rsidRPr="00D338D2">
        <w:t>:</w:t>
      </w:r>
    </w:p>
    <w:p w14:paraId="0EA843F3" w14:textId="77777777" w:rsidR="009A53D2" w:rsidRPr="003E7379" w:rsidRDefault="00F30EAA" w:rsidP="00F30EAA">
      <w:pPr>
        <w:pStyle w:val="BulletedList"/>
      </w:pPr>
      <w:r w:rsidRPr="003E7379">
        <w:t>A</w:t>
      </w:r>
      <w:r w:rsidR="00E94A17" w:rsidRPr="003E7379">
        <w:t xml:space="preserve"> form with guidance on how</w:t>
      </w:r>
      <w:r w:rsidR="00126478" w:rsidRPr="003E7379">
        <w:t xml:space="preserve"> to conduct the </w:t>
      </w:r>
      <w:r w:rsidRPr="003E7379">
        <w:t>evaluator-teacher interview</w:t>
      </w:r>
      <w:r w:rsidR="00126478" w:rsidRPr="003E7379">
        <w:t>. The form</w:t>
      </w:r>
      <w:r w:rsidR="00E94A17" w:rsidRPr="003E7379">
        <w:t xml:space="preserve"> might</w:t>
      </w:r>
      <w:r w:rsidR="00126478" w:rsidRPr="003E7379">
        <w:t xml:space="preserve"> include</w:t>
      </w:r>
      <w:r w:rsidR="00E94A17" w:rsidRPr="003E7379">
        <w:t xml:space="preserve"> prompt</w:t>
      </w:r>
      <w:r w:rsidR="00126478" w:rsidRPr="003E7379">
        <w:t>s for</w:t>
      </w:r>
      <w:r w:rsidR="00E94A17" w:rsidRPr="003E7379">
        <w:t xml:space="preserve"> the evaluator to highlight the teacher’s strengths</w:t>
      </w:r>
      <w:r w:rsidR="005F3E6F" w:rsidRPr="003E7379">
        <w:t xml:space="preserve"> </w:t>
      </w:r>
      <w:r w:rsidR="00E94A17" w:rsidRPr="003E7379">
        <w:t>and</w:t>
      </w:r>
      <w:r w:rsidR="00126478" w:rsidRPr="003E7379">
        <w:t xml:space="preserve"> how to </w:t>
      </w:r>
      <w:r w:rsidR="00E94A17" w:rsidRPr="003E7379">
        <w:t>provide constructive advice to address development</w:t>
      </w:r>
      <w:r w:rsidR="00126478" w:rsidRPr="003E7379">
        <w:t xml:space="preserve"> areas</w:t>
      </w:r>
      <w:r w:rsidRPr="003E7379">
        <w:t>, both in relation to national teacher standards.</w:t>
      </w:r>
      <w:r w:rsidR="00E94A17" w:rsidRPr="003E7379">
        <w:t xml:space="preserve"> </w:t>
      </w:r>
    </w:p>
    <w:p w14:paraId="68436BE9" w14:textId="383ECAA8" w:rsidR="00977A0F" w:rsidRPr="003E7379" w:rsidRDefault="00C12E15" w:rsidP="00977A0F">
      <w:pPr>
        <w:pStyle w:val="BulletedList"/>
      </w:pPr>
      <w:r w:rsidRPr="003E7379">
        <w:t>Guidance</w:t>
      </w:r>
      <w:r w:rsidR="008B15E9">
        <w:t xml:space="preserve"> and/</w:t>
      </w:r>
      <w:r w:rsidR="00E25227">
        <w:t xml:space="preserve">or a </w:t>
      </w:r>
      <w:r w:rsidRPr="003E7379">
        <w:t>template to systematically introduce</w:t>
      </w:r>
      <w:r w:rsidR="00F30EAA" w:rsidRPr="003E7379">
        <w:t xml:space="preserve"> teacher development plans. </w:t>
      </w:r>
      <w:r w:rsidR="00977A0F" w:rsidRPr="003E7379">
        <w:t>Research suggests that effective teacher development plans identify specific actionable growth objectives that are tied to the classroom, with realistic timelines and practical examples of activities that can lead to change</w:t>
      </w:r>
      <w:sdt>
        <w:sdtPr>
          <w:id w:val="768119868"/>
          <w:citation/>
        </w:sdtPr>
        <w:sdtContent>
          <w:r w:rsidR="00977A0F" w:rsidRPr="003E7379">
            <w:fldChar w:fldCharType="begin"/>
          </w:r>
          <w:r w:rsidR="00977A0F" w:rsidRPr="003E7379">
            <w:instrText xml:space="preserve"> CITATION Mendeley_sharRIp3VjC_8r__r__DMBNw \l 2057 </w:instrText>
          </w:r>
          <w:r w:rsidR="00977A0F" w:rsidRPr="003E7379">
            <w:fldChar w:fldCharType="separate"/>
          </w:r>
          <w:bookmarkStart w:id="47" w:name="Mendeley_sharRIp3VjC_8r__r__DMBNw_25"/>
          <w:r w:rsidR="005950D9">
            <w:rPr>
              <w:noProof/>
            </w:rPr>
            <w:t xml:space="preserve"> </w:t>
          </w:r>
          <w:r w:rsidR="005950D9" w:rsidRPr="005950D9">
            <w:rPr>
              <w:noProof/>
            </w:rPr>
            <w:t>(</w:t>
          </w:r>
          <w:bookmarkStart w:id="48" w:name="Mendeley_sharRIp3VjC_8r__r__DMBNw_23"/>
          <w:r w:rsidR="005950D9" w:rsidRPr="005950D9">
            <w:rPr>
              <w:noProof/>
            </w:rPr>
            <w:t>Cole, 2012</w:t>
          </w:r>
          <w:r w:rsidR="005950D9" w:rsidRPr="005950D9">
            <w:rPr>
              <w:noProof/>
              <w:vertAlign w:val="subscript"/>
            </w:rPr>
            <w:t>[23]</w:t>
          </w:r>
          <w:r w:rsidR="005950D9" w:rsidRPr="005950D9">
            <w:rPr>
              <w:noProof/>
            </w:rPr>
            <w:t>)</w:t>
          </w:r>
          <w:bookmarkEnd w:id="48"/>
          <w:bookmarkEnd w:id="47"/>
          <w:r w:rsidR="00977A0F" w:rsidRPr="003E7379">
            <w:fldChar w:fldCharType="end"/>
          </w:r>
        </w:sdtContent>
      </w:sdt>
      <w:r w:rsidR="00977A0F" w:rsidRPr="003E7379">
        <w:t xml:space="preserve">. </w:t>
      </w:r>
    </w:p>
    <w:p w14:paraId="7D8FB10B" w14:textId="46DDB563" w:rsidR="00D01264" w:rsidRPr="001D4D8E" w:rsidRDefault="00DC1DE1" w:rsidP="00B678EA">
      <w:pPr>
        <w:pStyle w:val="Heading3"/>
      </w:pPr>
      <w:bookmarkStart w:id="49" w:name="_Ref16090398"/>
      <w:r w:rsidRPr="007B1C2A">
        <w:t>Give</w:t>
      </w:r>
      <w:r w:rsidR="003747CA" w:rsidRPr="001D4D8E">
        <w:t xml:space="preserve"> </w:t>
      </w:r>
      <w:r w:rsidR="00D01264" w:rsidRPr="001D4D8E">
        <w:t xml:space="preserve">teachers </w:t>
      </w:r>
      <w:r w:rsidR="003747CA" w:rsidRPr="001D4D8E">
        <w:t xml:space="preserve">access to </w:t>
      </w:r>
      <w:r w:rsidR="00D01264" w:rsidRPr="001D4D8E">
        <w:t>high quality professional development</w:t>
      </w:r>
      <w:bookmarkEnd w:id="49"/>
      <w:r w:rsidR="00D01264" w:rsidRPr="001D4D8E">
        <w:t xml:space="preserve"> </w:t>
      </w:r>
    </w:p>
    <w:p w14:paraId="0C87E650" w14:textId="424A606C" w:rsidR="005A69AF" w:rsidRPr="00D338D2" w:rsidRDefault="005A69AF">
      <w:pPr>
        <w:pStyle w:val="Para0"/>
      </w:pPr>
      <w:r w:rsidRPr="00D338D2">
        <w:t>Countries that provide teachers with high</w:t>
      </w:r>
      <w:r w:rsidR="008B15E9">
        <w:t>-</w:t>
      </w:r>
      <w:r w:rsidRPr="00D338D2">
        <w:t xml:space="preserve">quality, impactful professional development frequently combine two main types. One is in-service training, </w:t>
      </w:r>
      <w:r w:rsidR="00AA6242" w:rsidRPr="00D338D2">
        <w:t>often</w:t>
      </w:r>
      <w:r w:rsidRPr="00D338D2">
        <w:t xml:space="preserve"> organised at the national level outside a teacher’s school</w:t>
      </w:r>
      <w:r w:rsidR="008F7A1F" w:rsidRPr="00D338D2">
        <w:t xml:space="preserve">. </w:t>
      </w:r>
      <w:r w:rsidR="00742FE4" w:rsidRPr="00D338D2">
        <w:t xml:space="preserve">This type of </w:t>
      </w:r>
      <w:r w:rsidR="008F7A1F" w:rsidRPr="00D338D2">
        <w:t xml:space="preserve">training can be helpful </w:t>
      </w:r>
      <w:r w:rsidR="00AA6242" w:rsidRPr="00D338D2">
        <w:t>when</w:t>
      </w:r>
      <w:r w:rsidR="008F7A1F" w:rsidRPr="00D338D2">
        <w:t xml:space="preserve"> introducing major policy changes (</w:t>
      </w:r>
      <w:r w:rsidR="008B15E9" w:rsidRPr="008B15E9">
        <w:t xml:space="preserve">e.g. </w:t>
      </w:r>
      <w:r w:rsidR="00A1342E" w:rsidRPr="00D338D2">
        <w:t>updating</w:t>
      </w:r>
      <w:r w:rsidRPr="00D338D2">
        <w:t xml:space="preserve"> teacher</w:t>
      </w:r>
      <w:r w:rsidR="00AA6242" w:rsidRPr="00D338D2">
        <w:t>s on curricula</w:t>
      </w:r>
      <w:r w:rsidRPr="00D338D2">
        <w:t xml:space="preserve"> changes</w:t>
      </w:r>
      <w:r w:rsidR="008F7A1F" w:rsidRPr="00D338D2">
        <w:t xml:space="preserve">) or advancing </w:t>
      </w:r>
      <w:r w:rsidR="00622C2C" w:rsidRPr="00D338D2">
        <w:t xml:space="preserve">policy priorities </w:t>
      </w:r>
      <w:r w:rsidR="008F7A1F" w:rsidRPr="00D338D2">
        <w:t>(</w:t>
      </w:r>
      <w:r w:rsidR="003613EF">
        <w:t>e.g.</w:t>
      </w:r>
      <w:r w:rsidR="00A1342E" w:rsidRPr="00D338D2">
        <w:t xml:space="preserve"> </w:t>
      </w:r>
      <w:r w:rsidR="008F7A1F" w:rsidRPr="00D338D2">
        <w:t xml:space="preserve">on </w:t>
      </w:r>
      <w:r w:rsidR="00A1342E" w:rsidRPr="00D338D2">
        <w:t>formative assessment</w:t>
      </w:r>
      <w:r w:rsidR="008F7A1F" w:rsidRPr="00D338D2">
        <w:t>)</w:t>
      </w:r>
      <w:r w:rsidR="00764EF9">
        <w:t>. The second is school</w:t>
      </w:r>
      <w:r w:rsidR="00764EF9">
        <w:noBreakHyphen/>
      </w:r>
      <w:r w:rsidRPr="00D338D2">
        <w:t xml:space="preserve">embedded </w:t>
      </w:r>
      <w:r w:rsidRPr="00D338D2">
        <w:lastRenderedPageBreak/>
        <w:t xml:space="preserve">professional development </w:t>
      </w:r>
      <w:r w:rsidR="00FC1BC4" w:rsidRPr="00D338D2">
        <w:t xml:space="preserve">that takes place </w:t>
      </w:r>
      <w:r w:rsidRPr="00D338D2">
        <w:t>in a teacher’</w:t>
      </w:r>
      <w:r w:rsidR="00FC1BC4" w:rsidRPr="00D338D2">
        <w:t xml:space="preserve">s school. This type of professional development often involves </w:t>
      </w:r>
      <w:r w:rsidRPr="00D338D2">
        <w:t>collaborati</w:t>
      </w:r>
      <w:r w:rsidR="00FC1BC4" w:rsidRPr="00D338D2">
        <w:t>on with other</w:t>
      </w:r>
      <w:r w:rsidRPr="00D338D2">
        <w:t xml:space="preserve"> </w:t>
      </w:r>
      <w:r w:rsidR="00FC1BC4" w:rsidRPr="00D338D2">
        <w:t>teachers and focuses on challenges or issues related to a teache</w:t>
      </w:r>
      <w:r w:rsidR="00C12E15" w:rsidRPr="00D338D2">
        <w:t>rs’ daily practice</w:t>
      </w:r>
      <w:r w:rsidR="00FC1BC4" w:rsidRPr="00D338D2">
        <w:t>.</w:t>
      </w:r>
      <w:r w:rsidR="008F7A1F" w:rsidRPr="00D338D2">
        <w:t xml:space="preserve"> </w:t>
      </w:r>
      <w:r w:rsidR="00622C2C" w:rsidRPr="00D338D2">
        <w:t>I</w:t>
      </w:r>
      <w:r w:rsidR="008F7A1F" w:rsidRPr="00D338D2">
        <w:t xml:space="preserve">n contexts </w:t>
      </w:r>
      <w:r w:rsidR="00622C2C" w:rsidRPr="00D338D2">
        <w:t>where overall teaching capacity is</w:t>
      </w:r>
      <w:r w:rsidR="008F7A1F" w:rsidRPr="00D338D2">
        <w:t xml:space="preserve"> relatively low, </w:t>
      </w:r>
      <w:r w:rsidR="00622C2C" w:rsidRPr="00D338D2">
        <w:t>an</w:t>
      </w:r>
      <w:r w:rsidR="008F7A1F" w:rsidRPr="00D338D2">
        <w:t xml:space="preserve"> external impetus is essential </w:t>
      </w:r>
      <w:r w:rsidR="00764EF9">
        <w:t>to make school</w:t>
      </w:r>
      <w:r w:rsidR="00764EF9">
        <w:noBreakHyphen/>
      </w:r>
      <w:r w:rsidR="00E375D1" w:rsidRPr="00D338D2">
        <w:t xml:space="preserve">embedded </w:t>
      </w:r>
      <w:r w:rsidR="00622C2C" w:rsidRPr="00D338D2">
        <w:t>professional development</w:t>
      </w:r>
      <w:r w:rsidR="00E375D1" w:rsidRPr="00D338D2">
        <w:t xml:space="preserve"> </w:t>
      </w:r>
      <w:r w:rsidR="00AE6F1E" w:rsidRPr="00D338D2">
        <w:t>a genuine learning experience.</w:t>
      </w:r>
    </w:p>
    <w:p w14:paraId="549B5384" w14:textId="0F70428B" w:rsidR="00F36296" w:rsidRDefault="00FC1BC4" w:rsidP="00E94A17">
      <w:pPr>
        <w:pStyle w:val="Para0"/>
      </w:pPr>
      <w:r>
        <w:t>In Georgia, t</w:t>
      </w:r>
      <w:r w:rsidR="00D01264" w:rsidRPr="00845C1F">
        <w:t xml:space="preserve">he </w:t>
      </w:r>
      <w:r w:rsidR="00DB2006">
        <w:t>G-PriEd</w:t>
      </w:r>
      <w:r w:rsidR="007C3ACF">
        <w:t xml:space="preserve"> project</w:t>
      </w:r>
      <w:r w:rsidR="00B3408E">
        <w:t xml:space="preserve">, </w:t>
      </w:r>
      <w:r w:rsidR="00AA6242">
        <w:t>MCC</w:t>
      </w:r>
      <w:r w:rsidR="00D57CD6">
        <w:t xml:space="preserve"> </w:t>
      </w:r>
      <w:r w:rsidR="00D01264" w:rsidRPr="00845C1F">
        <w:t>projects</w:t>
      </w:r>
      <w:r w:rsidR="00F36296">
        <w:t xml:space="preserve"> and the recently announced “New School Model”</w:t>
      </w:r>
      <w:r w:rsidR="00D01264" w:rsidRPr="00845C1F">
        <w:t xml:space="preserve"> reflect many of the characteristics that are associated with the most effective types of professional development </w:t>
      </w:r>
      <w:r w:rsidR="00A1342E">
        <w:t>(</w:t>
      </w:r>
      <w:r w:rsidR="00A1342E">
        <w:fldChar w:fldCharType="begin"/>
      </w:r>
      <w:r w:rsidR="00A1342E">
        <w:instrText xml:space="preserve"> REF _Ref13830543 \h </w:instrText>
      </w:r>
      <w:r w:rsidR="00A1342E">
        <w:fldChar w:fldCharType="separate"/>
      </w:r>
      <w:r w:rsidR="005950D9" w:rsidRPr="00117A8F">
        <w:t>Box </w:t>
      </w:r>
      <w:r w:rsidR="005950D9">
        <w:rPr>
          <w:bCs/>
          <w:noProof/>
        </w:rPr>
        <w:t>3</w:t>
      </w:r>
      <w:r w:rsidR="005950D9" w:rsidRPr="00117A8F">
        <w:t>.</w:t>
      </w:r>
      <w:r w:rsidR="005950D9">
        <w:rPr>
          <w:bCs/>
          <w:noProof/>
        </w:rPr>
        <w:t>1</w:t>
      </w:r>
      <w:r w:rsidR="00A1342E">
        <w:fldChar w:fldCharType="end"/>
      </w:r>
      <w:r w:rsidR="00D01264" w:rsidRPr="00845C1F">
        <w:t>). These include</w:t>
      </w:r>
      <w:r w:rsidR="002C4467">
        <w:t>:</w:t>
      </w:r>
      <w:r w:rsidR="00D01264" w:rsidRPr="00845C1F">
        <w:t xml:space="preserve"> providing professional development that is </w:t>
      </w:r>
      <w:r w:rsidR="00D01264">
        <w:t>subject specific</w:t>
      </w:r>
      <w:r w:rsidR="00D01264" w:rsidRPr="00845C1F">
        <w:t xml:space="preserve">, providing opportunities for teachers to try out new teaching strategies through classroom observations and feedback, and creating school-based groups for teacher </w:t>
      </w:r>
      <w:r w:rsidR="00622C2C">
        <w:t xml:space="preserve">collaboration </w:t>
      </w:r>
      <w:sdt>
        <w:sdtPr>
          <w:id w:val="-424427932"/>
          <w:citation/>
        </w:sdtPr>
        <w:sdtContent>
          <w:r w:rsidR="00622C2C">
            <w:fldChar w:fldCharType="begin"/>
          </w:r>
          <w:r w:rsidR="00622C2C">
            <w:instrText xml:space="preserve"> CITATION Mendeley_CYmdEw7yqD__98mGosX3Yeg \l 2057 </w:instrText>
          </w:r>
          <w:r w:rsidR="00622C2C">
            <w:fldChar w:fldCharType="separate"/>
          </w:r>
          <w:bookmarkStart w:id="50" w:name="Mendeley_CYmdEw7yqD__98mGosX3Yeg_26"/>
          <w:r w:rsidR="005950D9" w:rsidRPr="005950D9">
            <w:rPr>
              <w:noProof/>
            </w:rPr>
            <w:t>(</w:t>
          </w:r>
          <w:bookmarkStart w:id="51" w:name="Mendeley_CYmdEw7yqD__98mGosX3Yeg_24"/>
          <w:r w:rsidR="005950D9" w:rsidRPr="005950D9">
            <w:rPr>
              <w:noProof/>
            </w:rPr>
            <w:t>Darling-Hammond, Hyler and Gardner, 2017</w:t>
          </w:r>
          <w:r w:rsidR="005950D9" w:rsidRPr="005950D9">
            <w:rPr>
              <w:noProof/>
              <w:vertAlign w:val="subscript"/>
            </w:rPr>
            <w:t>[24]</w:t>
          </w:r>
          <w:r w:rsidR="005950D9" w:rsidRPr="005950D9">
            <w:rPr>
              <w:noProof/>
            </w:rPr>
            <w:t>)</w:t>
          </w:r>
          <w:bookmarkEnd w:id="51"/>
          <w:bookmarkEnd w:id="50"/>
          <w:r w:rsidR="00622C2C">
            <w:fldChar w:fldCharType="end"/>
          </w:r>
        </w:sdtContent>
      </w:sdt>
      <w:r w:rsidR="00D01264" w:rsidRPr="00845C1F">
        <w:t xml:space="preserve">. </w:t>
      </w:r>
      <w:r w:rsidR="00AA277C">
        <w:t xml:space="preserve">Evaluation of the </w:t>
      </w:r>
      <w:r w:rsidR="00DB2006">
        <w:t>G-PriEd</w:t>
      </w:r>
      <w:r w:rsidR="00AA277C">
        <w:t xml:space="preserve"> programme found </w:t>
      </w:r>
      <w:r w:rsidR="00B3408E">
        <w:t xml:space="preserve">that it has </w:t>
      </w:r>
      <w:r w:rsidR="00AA277C">
        <w:t>positive</w:t>
      </w:r>
      <w:r w:rsidR="00B3408E">
        <w:t>ly</w:t>
      </w:r>
      <w:r w:rsidR="00AA277C">
        <w:t xml:space="preserve"> impact</w:t>
      </w:r>
      <w:r w:rsidR="00B3408E">
        <w:t>ed</w:t>
      </w:r>
      <w:r w:rsidR="00AA277C">
        <w:t xml:space="preserve"> students’ learning outcomes in mathematics and reading</w:t>
      </w:r>
      <w:sdt>
        <w:sdtPr>
          <w:id w:val="-1539352031"/>
          <w:citation/>
        </w:sdtPr>
        <w:sdtContent>
          <w:r w:rsidR="00B3408E">
            <w:fldChar w:fldCharType="begin"/>
          </w:r>
          <w:r w:rsidR="00B3408E">
            <w:instrText xml:space="preserve"> CITATION Mendeley_6vYM3Da_qjymNSTk5NqMsg \l 2057 </w:instrText>
          </w:r>
          <w:r w:rsidR="00B3408E">
            <w:fldChar w:fldCharType="separate"/>
          </w:r>
          <w:r w:rsidR="005950D9">
            <w:rPr>
              <w:noProof/>
            </w:rPr>
            <w:t xml:space="preserve"> </w:t>
          </w:r>
          <w:r w:rsidR="005950D9" w:rsidRPr="005950D9">
            <w:rPr>
              <w:noProof/>
            </w:rPr>
            <w:t>(</w:t>
          </w:r>
          <w:bookmarkStart w:id="52" w:name="Mendeley_6vYM3Da_qjymNSTk5NqMsg_25"/>
          <w:r w:rsidR="005950D9" w:rsidRPr="005950D9">
            <w:rPr>
              <w:noProof/>
            </w:rPr>
            <w:t>USAID, 2016</w:t>
          </w:r>
          <w:r w:rsidR="005950D9" w:rsidRPr="005950D9">
            <w:rPr>
              <w:noProof/>
              <w:vertAlign w:val="subscript"/>
            </w:rPr>
            <w:t>[25]</w:t>
          </w:r>
          <w:r w:rsidR="005950D9" w:rsidRPr="005950D9">
            <w:rPr>
              <w:noProof/>
            </w:rPr>
            <w:t>)</w:t>
          </w:r>
          <w:bookmarkEnd w:id="52"/>
          <w:r w:rsidR="00B3408E">
            <w:fldChar w:fldCharType="end"/>
          </w:r>
        </w:sdtContent>
      </w:sdt>
      <w:r w:rsidR="00AA277C">
        <w:t xml:space="preserve">. This reflects the OECD </w:t>
      </w:r>
      <w:r w:rsidR="00D01264" w:rsidRPr="00845C1F">
        <w:t>team’s in</w:t>
      </w:r>
      <w:r w:rsidR="006164D1">
        <w:t xml:space="preserve">terviews with stakeholders </w:t>
      </w:r>
      <w:r w:rsidR="00AA277C">
        <w:t xml:space="preserve">which </w:t>
      </w:r>
      <w:r w:rsidR="006164D1">
        <w:t>indicated</w:t>
      </w:r>
      <w:r w:rsidR="00D01264" w:rsidRPr="00845C1F">
        <w:t xml:space="preserve"> that </w:t>
      </w:r>
      <w:r w:rsidR="006164D1">
        <w:t>the</w:t>
      </w:r>
      <w:r w:rsidR="00F36296">
        <w:t xml:space="preserve"> </w:t>
      </w:r>
      <w:r w:rsidR="00DB2006">
        <w:t>G-PriEd</w:t>
      </w:r>
      <w:r w:rsidR="00F36296">
        <w:t xml:space="preserve"> and MCC </w:t>
      </w:r>
      <w:r w:rsidR="006164D1">
        <w:t>programmes are</w:t>
      </w:r>
      <w:r w:rsidR="00D01264" w:rsidRPr="00845C1F">
        <w:t xml:space="preserve"> </w:t>
      </w:r>
      <w:r w:rsidR="00AA277C">
        <w:t>perceived</w:t>
      </w:r>
      <w:r w:rsidR="00D01264" w:rsidRPr="00845C1F">
        <w:t xml:space="preserve"> to be having a major positive impact on support for teachers</w:t>
      </w:r>
      <w:r w:rsidR="00AA277C">
        <w:t xml:space="preserve">. </w:t>
      </w:r>
    </w:p>
    <w:p w14:paraId="65DFE197" w14:textId="12B43594" w:rsidR="00D01264" w:rsidRPr="00D01264" w:rsidRDefault="00E94A17" w:rsidP="00E94A17">
      <w:pPr>
        <w:pStyle w:val="Para0"/>
      </w:pPr>
      <w:r>
        <w:t xml:space="preserve">To </w:t>
      </w:r>
      <w:r w:rsidR="00BE3742">
        <w:t>continue this work</w:t>
      </w:r>
      <w:r>
        <w:t xml:space="preserve">, Georgia will need to address some of the structural issues that currently impede some teachers from engaging in professional development. It will also </w:t>
      </w:r>
      <w:r w:rsidR="007E1D2F">
        <w:t>necessitate</w:t>
      </w:r>
      <w:r>
        <w:t xml:space="preserve"> creating the </w:t>
      </w:r>
      <w:r w:rsidR="00FC1BC4">
        <w:t xml:space="preserve">necessary support </w:t>
      </w:r>
      <w:r>
        <w:t xml:space="preserve">to </w:t>
      </w:r>
      <w:r w:rsidR="006164D1">
        <w:t xml:space="preserve">progressively </w:t>
      </w:r>
      <w:r>
        <w:t xml:space="preserve">mainstream this </w:t>
      </w:r>
      <w:r w:rsidR="00BE3742">
        <w:t>support</w:t>
      </w:r>
      <w:r w:rsidR="00FC1BC4">
        <w:t xml:space="preserve"> and </w:t>
      </w:r>
      <w:r w:rsidR="00AA6242">
        <w:t>create</w:t>
      </w:r>
      <w:r w:rsidR="00BE3742">
        <w:t xml:space="preserve"> a sustainable model to provide</w:t>
      </w:r>
      <w:r w:rsidR="00FC1BC4">
        <w:t xml:space="preserve"> high quality professional development in the future. </w:t>
      </w:r>
    </w:p>
    <w:tbl>
      <w:tblPr>
        <w:tblpPr w:leftFromText="180" w:rightFromText="180" w:vertAnchor="text" w:horzAnchor="margin" w:tblpY="139"/>
        <w:tblW w:w="5000" w:type="pct"/>
        <w:tblBorders>
          <w:top w:val="single" w:sz="4" w:space="0" w:color="auto"/>
          <w:left w:val="single" w:sz="4" w:space="0" w:color="auto"/>
          <w:bottom w:val="single" w:sz="4" w:space="0" w:color="auto"/>
          <w:right w:val="single" w:sz="4" w:space="0" w:color="auto"/>
        </w:tblBorders>
        <w:shd w:val="clear" w:color="auto" w:fill="EDF0F7"/>
        <w:tblCellMar>
          <w:top w:w="113" w:type="dxa"/>
          <w:bottom w:w="142" w:type="dxa"/>
        </w:tblCellMar>
        <w:tblLook w:val="0000" w:firstRow="0" w:lastRow="0" w:firstColumn="0" w:lastColumn="0" w:noHBand="0" w:noVBand="0"/>
      </w:tblPr>
      <w:tblGrid>
        <w:gridCol w:w="9289"/>
      </w:tblGrid>
      <w:tr w:rsidR="00855037" w:rsidRPr="00961F86" w14:paraId="642CFCB2" w14:textId="77777777" w:rsidTr="00855037">
        <w:tc>
          <w:tcPr>
            <w:tcW w:w="5000" w:type="pct"/>
            <w:shd w:val="clear" w:color="auto" w:fill="EDF0F7"/>
          </w:tcPr>
          <w:p w14:paraId="58DE5A9C" w14:textId="1BFC2C5A" w:rsidR="00855037" w:rsidRPr="00117A8F" w:rsidRDefault="00855037" w:rsidP="00855037">
            <w:pPr>
              <w:pStyle w:val="Caption"/>
              <w:rPr>
                <w:rFonts w:eastAsia="SimSun"/>
                <w:bCs w:val="0"/>
              </w:rPr>
            </w:pPr>
            <w:bookmarkStart w:id="53" w:name="_Ref13830543"/>
            <w:bookmarkStart w:id="54" w:name="_Ref519602107"/>
            <w:bookmarkStart w:id="55" w:name="_Toc17374426"/>
            <w:r w:rsidRPr="00117A8F">
              <w:rPr>
                <w:rFonts w:eastAsia="SimSun"/>
                <w:bCs w:val="0"/>
              </w:rPr>
              <w:t>Box </w:t>
            </w:r>
            <w:r w:rsidRPr="00117A8F">
              <w:rPr>
                <w:rFonts w:eastAsia="SimSun"/>
                <w:bCs w:val="0"/>
              </w:rPr>
              <w:fldChar w:fldCharType="begin"/>
            </w:r>
            <w:r w:rsidRPr="00117A8F">
              <w:rPr>
                <w:rFonts w:eastAsia="SimSun"/>
                <w:bCs w:val="0"/>
              </w:rPr>
              <w:instrText xml:space="preserve"> STYLEREF 1 \s </w:instrText>
            </w:r>
            <w:r w:rsidRPr="00117A8F">
              <w:rPr>
                <w:rFonts w:eastAsia="SimSun"/>
                <w:bCs w:val="0"/>
              </w:rPr>
              <w:fldChar w:fldCharType="separate"/>
            </w:r>
            <w:r w:rsidR="005950D9">
              <w:rPr>
                <w:rFonts w:eastAsia="SimSun"/>
                <w:bCs w:val="0"/>
                <w:noProof/>
              </w:rPr>
              <w:t>3</w:t>
            </w:r>
            <w:r w:rsidRPr="00117A8F">
              <w:rPr>
                <w:rFonts w:eastAsia="SimSun"/>
                <w:bCs w:val="0"/>
              </w:rPr>
              <w:fldChar w:fldCharType="end"/>
            </w:r>
            <w:r w:rsidRPr="00117A8F">
              <w:rPr>
                <w:rFonts w:eastAsia="SimSun"/>
                <w:bCs w:val="0"/>
              </w:rPr>
              <w:t>.</w:t>
            </w:r>
            <w:r w:rsidRPr="00117A8F">
              <w:rPr>
                <w:rFonts w:eastAsia="SimSun"/>
                <w:bCs w:val="0"/>
              </w:rPr>
              <w:fldChar w:fldCharType="begin"/>
            </w:r>
            <w:r w:rsidRPr="00117A8F">
              <w:rPr>
                <w:rFonts w:eastAsia="SimSun"/>
                <w:bCs w:val="0"/>
              </w:rPr>
              <w:instrText xml:space="preserve"> SEQ Box \* ARABIC \s 1 </w:instrText>
            </w:r>
            <w:r w:rsidRPr="00117A8F">
              <w:rPr>
                <w:rFonts w:eastAsia="SimSun"/>
                <w:bCs w:val="0"/>
              </w:rPr>
              <w:fldChar w:fldCharType="separate"/>
            </w:r>
            <w:r w:rsidR="005950D9">
              <w:rPr>
                <w:rFonts w:eastAsia="SimSun"/>
                <w:bCs w:val="0"/>
                <w:noProof/>
              </w:rPr>
              <w:t>1</w:t>
            </w:r>
            <w:r w:rsidRPr="00117A8F">
              <w:rPr>
                <w:rFonts w:eastAsia="SimSun"/>
                <w:bCs w:val="0"/>
              </w:rPr>
              <w:fldChar w:fldCharType="end"/>
            </w:r>
            <w:bookmarkEnd w:id="53"/>
            <w:r w:rsidRPr="00117A8F">
              <w:rPr>
                <w:rFonts w:eastAsia="SimSun"/>
                <w:bCs w:val="0"/>
              </w:rPr>
              <w:t>. Support for teachers’ professional development as part of the Millennium Challenge Account and the Georgia Primary Education Project</w:t>
            </w:r>
            <w:bookmarkEnd w:id="54"/>
            <w:bookmarkEnd w:id="55"/>
          </w:p>
          <w:p w14:paraId="6546FD11" w14:textId="36C94D30" w:rsidR="00855037" w:rsidRPr="003E63E3" w:rsidRDefault="00855037" w:rsidP="00855037">
            <w:pPr>
              <w:pStyle w:val="Para0"/>
              <w:rPr>
                <w:b/>
              </w:rPr>
            </w:pPr>
            <w:r w:rsidRPr="003E63E3">
              <w:rPr>
                <w:b/>
              </w:rPr>
              <w:t>USAID Georgia Primary Education Project (</w:t>
            </w:r>
            <w:r w:rsidR="00DB2006">
              <w:rPr>
                <w:b/>
              </w:rPr>
              <w:t>G-PriEd</w:t>
            </w:r>
            <w:r w:rsidRPr="003E63E3">
              <w:rPr>
                <w:b/>
              </w:rPr>
              <w:t>)</w:t>
            </w:r>
          </w:p>
          <w:p w14:paraId="6F6772AE" w14:textId="02E26E3D" w:rsidR="00855037" w:rsidRDefault="00855037" w:rsidP="00855037">
            <w:pPr>
              <w:pStyle w:val="Para0"/>
            </w:pPr>
            <w:r>
              <w:t xml:space="preserve">Launched in 2011 and ending in 2017, </w:t>
            </w:r>
            <w:r w:rsidR="00DB2006">
              <w:t>G-PriEd</w:t>
            </w:r>
            <w:r>
              <w:t xml:space="preserve"> provided comprehensive assistance to around 28% of Georgia’s public schools to improve the reading and mathematics competencies of students in grades 1-6, and to introduce financial literacy. A major component of the project was supporting teachers to improve reading and mathematics instruction. The emphasis was on creating school-based professional development by: </w:t>
            </w:r>
          </w:p>
          <w:p w14:paraId="6EA76090" w14:textId="77777777" w:rsidR="00855037" w:rsidRDefault="00855037" w:rsidP="00E25227">
            <w:pPr>
              <w:pStyle w:val="BulletedList"/>
            </w:pPr>
            <w:r>
              <w:t xml:space="preserve">Providing </w:t>
            </w:r>
            <w:r w:rsidRPr="00B6548F">
              <w:t>teacher training to primary teachers and national trainers.</w:t>
            </w:r>
            <w:r>
              <w:t xml:space="preserve"> Training combined online training and face-to-face training. An online</w:t>
            </w:r>
            <w:r w:rsidRPr="00A76217">
              <w:t xml:space="preserve"> forum </w:t>
            </w:r>
            <w:r>
              <w:t>for teachers was created, with</w:t>
            </w:r>
            <w:r w:rsidRPr="00A76217">
              <w:t xml:space="preserve"> a series of webinars </w:t>
            </w:r>
            <w:r>
              <w:t xml:space="preserve">where trainers provided </w:t>
            </w:r>
            <w:r w:rsidRPr="00A76217">
              <w:t>feedback</w:t>
            </w:r>
            <w:r>
              <w:t xml:space="preserve"> to teachers and responded to their </w:t>
            </w:r>
            <w:r w:rsidRPr="00A76217">
              <w:t>questions.</w:t>
            </w:r>
          </w:p>
          <w:p w14:paraId="26306F1F" w14:textId="77777777" w:rsidR="00855037" w:rsidRDefault="00855037" w:rsidP="00E25227">
            <w:pPr>
              <w:pStyle w:val="BulletedList"/>
            </w:pPr>
            <w:r w:rsidRPr="00B6548F">
              <w:t>Developing an e-Portal with a variety of instructional resources including</w:t>
            </w:r>
            <w:r w:rsidRPr="00A76217">
              <w:t xml:space="preserve"> videos, electronic training courses, teacher resource books and tutorials. </w:t>
            </w:r>
          </w:p>
          <w:p w14:paraId="2B23C703" w14:textId="75BF8101" w:rsidR="00855037" w:rsidRDefault="00855037" w:rsidP="00E25227">
            <w:pPr>
              <w:pStyle w:val="BulletedList"/>
            </w:pPr>
            <w:r>
              <w:t>T</w:t>
            </w:r>
            <w:r w:rsidRPr="00B6548F">
              <w:t xml:space="preserve">eacher learning circles </w:t>
            </w:r>
            <w:r>
              <w:t>for mathematics and reading</w:t>
            </w:r>
            <w:r w:rsidRPr="00B6548F">
              <w:t xml:space="preserve"> were</w:t>
            </w:r>
            <w:r>
              <w:t xml:space="preserve"> created for teachers to collectively discuss student achievement and ways to enhance instructional effectiveness. </w:t>
            </w:r>
            <w:r w:rsidR="00DB2006">
              <w:t>G-PriEd</w:t>
            </w:r>
            <w:r>
              <w:t xml:space="preserve"> trained facilitators for these groups. </w:t>
            </w:r>
          </w:p>
          <w:p w14:paraId="16969443" w14:textId="77777777" w:rsidR="00855037" w:rsidRPr="00A76217" w:rsidRDefault="00855037" w:rsidP="00E25227">
            <w:pPr>
              <w:pStyle w:val="BulletedList"/>
            </w:pPr>
            <w:r w:rsidRPr="00B6548F">
              <w:t>Classroom observations provided teachers with follow-up and feedback after training. National</w:t>
            </w:r>
            <w:r>
              <w:t xml:space="preserve"> trainers provided teachers with descriptive feedback on how they implemented new teaching methods after training.</w:t>
            </w:r>
          </w:p>
          <w:p w14:paraId="29C27D79" w14:textId="6377CF5A" w:rsidR="00855037" w:rsidRPr="009A5899" w:rsidRDefault="00855037" w:rsidP="00855037">
            <w:pPr>
              <w:pStyle w:val="Para0"/>
              <w:rPr>
                <w:b/>
              </w:rPr>
            </w:pPr>
            <w:r w:rsidRPr="00B6548F">
              <w:rPr>
                <w:b/>
              </w:rPr>
              <w:t xml:space="preserve">Millennium Challenge </w:t>
            </w:r>
            <w:r w:rsidR="007E1D2F">
              <w:rPr>
                <w:b/>
              </w:rPr>
              <w:t>Corporation</w:t>
            </w:r>
            <w:r w:rsidRPr="00B6548F">
              <w:rPr>
                <w:b/>
              </w:rPr>
              <w:t xml:space="preserve"> – Georgia</w:t>
            </w:r>
            <w:r>
              <w:rPr>
                <w:b/>
              </w:rPr>
              <w:t>,</w:t>
            </w:r>
            <w:r w:rsidRPr="009A5899">
              <w:rPr>
                <w:b/>
              </w:rPr>
              <w:t xml:space="preserve"> Training Educators for Excellence Project</w:t>
            </w:r>
          </w:p>
          <w:p w14:paraId="2554481A" w14:textId="4D8342BB" w:rsidR="00855037" w:rsidRDefault="00855037" w:rsidP="00855037">
            <w:pPr>
              <w:pStyle w:val="Para0"/>
            </w:pPr>
            <w:r>
              <w:lastRenderedPageBreak/>
              <w:t>The Training Educators for Excellence project will train 18</w:t>
            </w:r>
            <w:r w:rsidR="0099491C">
              <w:t xml:space="preserve"> </w:t>
            </w:r>
            <w:r>
              <w:t>300 grades 7-12 teachers of science, mathematics, English and geography over 2016-19. The project aims to train teachers in modern teaching methods and strategies through:</w:t>
            </w:r>
          </w:p>
          <w:p w14:paraId="2D5EC951" w14:textId="74685007" w:rsidR="00855037" w:rsidRDefault="0099491C" w:rsidP="00E25227">
            <w:pPr>
              <w:pStyle w:val="BulletedList"/>
            </w:pPr>
            <w:r>
              <w:t>three</w:t>
            </w:r>
            <w:r w:rsidR="00855037">
              <w:t xml:space="preserve"> modules on student-centred learning approaches (36 hours in total)</w:t>
            </w:r>
          </w:p>
          <w:p w14:paraId="285DE0EC" w14:textId="67F8EFFE" w:rsidR="00855037" w:rsidRDefault="0099491C" w:rsidP="00E25227">
            <w:pPr>
              <w:pStyle w:val="BulletedList"/>
            </w:pPr>
            <w:r>
              <w:t>six</w:t>
            </w:r>
            <w:r w:rsidR="00855037">
              <w:t xml:space="preserve"> modules in active learning in subject specific modules (144 hours in total)</w:t>
            </w:r>
            <w:r>
              <w:t>.</w:t>
            </w:r>
          </w:p>
          <w:p w14:paraId="348A95ED" w14:textId="77777777" w:rsidR="00855037" w:rsidRDefault="00855037" w:rsidP="00855037">
            <w:pPr>
              <w:pStyle w:val="Para0"/>
            </w:pPr>
            <w:r>
              <w:t xml:space="preserve">The project also includes the training for teacher trainers and the development of training materials. Teachers who complete the training will be able to participate in study groups organised by the project. The study groups provide teachers with the opportunity to reflect on their training experience, develop their professional skills and plan their teaching practice with their colleagues. </w:t>
            </w:r>
          </w:p>
          <w:p w14:paraId="2D337B95" w14:textId="751969DD" w:rsidR="00764EF9" w:rsidRDefault="00855037" w:rsidP="00764EF9">
            <w:pPr>
              <w:pStyle w:val="Sourcenotes"/>
            </w:pPr>
            <w:r w:rsidRPr="00E25227">
              <w:rPr>
                <w:i/>
              </w:rPr>
              <w:t>Source</w:t>
            </w:r>
            <w:r w:rsidR="00560D93" w:rsidRPr="00E25227">
              <w:rPr>
                <w:i/>
              </w:rPr>
              <w:t>s</w:t>
            </w:r>
            <w:r w:rsidRPr="00FA3BA5">
              <w:t>:</w:t>
            </w:r>
            <w:r w:rsidR="00560D93">
              <w:t xml:space="preserve"> USAID</w:t>
            </w:r>
            <w:r w:rsidRPr="00FA3BA5">
              <w:t xml:space="preserve"> </w:t>
            </w:r>
            <w:sdt>
              <w:sdtPr>
                <w:id w:val="-1878854185"/>
                <w:citation/>
              </w:sdtPr>
              <w:sdtContent>
                <w:r w:rsidR="003F0EB2">
                  <w:fldChar w:fldCharType="begin"/>
                </w:r>
                <w:r w:rsidR="00560D93">
                  <w:rPr>
                    <w:noProof/>
                  </w:rPr>
                  <w:instrText xml:space="preserve">CITATION Mendeley_JuQ5V1aS1zunoL2GzEunww \n  \l 2057 </w:instrText>
                </w:r>
                <w:r w:rsidR="003F0EB2">
                  <w:fldChar w:fldCharType="separate"/>
                </w:r>
                <w:bookmarkStart w:id="56" w:name="Mendeley_b9y__IinQSTKHfIFAqHAunw_27"/>
                <w:bookmarkStart w:id="57" w:name="Mendeley_b9y__IinQSTKHfIFAqHAunw_29"/>
                <w:bookmarkStart w:id="58" w:name="Mendeley_b9y__IinQSTKHfIFAqHAunw_30"/>
                <w:r w:rsidR="005950D9" w:rsidRPr="005950D9">
                  <w:rPr>
                    <w:noProof/>
                  </w:rPr>
                  <w:t>(</w:t>
                </w:r>
                <w:bookmarkStart w:id="59" w:name="Mendeley_JuQ5V1aS1zunoL2GzEunww_26"/>
                <w:r w:rsidR="005950D9" w:rsidRPr="005950D9">
                  <w:rPr>
                    <w:noProof/>
                  </w:rPr>
                  <w:t>2018</w:t>
                </w:r>
                <w:r w:rsidR="005950D9" w:rsidRPr="005950D9">
                  <w:rPr>
                    <w:noProof/>
                    <w:vertAlign w:val="subscript"/>
                  </w:rPr>
                  <w:t>[26]</w:t>
                </w:r>
                <w:r w:rsidR="005950D9" w:rsidRPr="005950D9">
                  <w:rPr>
                    <w:noProof/>
                  </w:rPr>
                  <w:t>)</w:t>
                </w:r>
                <w:bookmarkEnd w:id="59"/>
                <w:bookmarkEnd w:id="56"/>
                <w:bookmarkEnd w:id="57"/>
                <w:bookmarkEnd w:id="58"/>
                <w:r w:rsidR="003F0EB2">
                  <w:fldChar w:fldCharType="end"/>
                </w:r>
              </w:sdtContent>
            </w:sdt>
            <w:r w:rsidR="00560D93">
              <w:t xml:space="preserve">, </w:t>
            </w:r>
            <w:r w:rsidR="00560D93" w:rsidRPr="00E25227">
              <w:rPr>
                <w:i/>
              </w:rPr>
              <w:t>Georgia Primary Education Project (G-PriEd)</w:t>
            </w:r>
            <w:r w:rsidR="00560D93">
              <w:t xml:space="preserve">, </w:t>
            </w:r>
            <w:hyperlink r:id="rId31" w:history="1">
              <w:r w:rsidR="00635E4A">
                <w:rPr>
                  <w:rStyle w:val="Hyperlink"/>
                </w:rPr>
                <w:t>https://chemonics.com/wp-content/uploads/2018/07/Georgia-Primary-Education-Project-G-PriEd-Final-Report.pdf</w:t>
              </w:r>
            </w:hyperlink>
            <w:r w:rsidR="00560D93">
              <w:t xml:space="preserve">; </w:t>
            </w:r>
          </w:p>
          <w:p w14:paraId="43A676EB" w14:textId="3B9B27CB" w:rsidR="00855037" w:rsidRPr="00961F86" w:rsidRDefault="00560D93" w:rsidP="00764EF9">
            <w:pPr>
              <w:pStyle w:val="Sourcenotes"/>
            </w:pPr>
            <w:r>
              <w:t xml:space="preserve">MCC </w:t>
            </w:r>
            <w:sdt>
              <w:sdtPr>
                <w:id w:val="-440147313"/>
                <w:citation/>
              </w:sdtPr>
              <w:sdtContent>
                <w:r>
                  <w:fldChar w:fldCharType="begin"/>
                </w:r>
                <w:r>
                  <w:instrText xml:space="preserve">CITATION Mendeley_b9y__IinQSTKHfIFAqHAunw \n  \l 1036 </w:instrText>
                </w:r>
                <w:r>
                  <w:fldChar w:fldCharType="separate"/>
                </w:r>
                <w:r w:rsidR="005950D9" w:rsidRPr="005950D9">
                  <w:rPr>
                    <w:noProof/>
                  </w:rPr>
                  <w:t>(2018</w:t>
                </w:r>
                <w:r w:rsidR="005950D9" w:rsidRPr="005950D9">
                  <w:rPr>
                    <w:noProof/>
                    <w:vertAlign w:val="subscript"/>
                  </w:rPr>
                  <w:t>[27]</w:t>
                </w:r>
                <w:r w:rsidR="005950D9" w:rsidRPr="005950D9">
                  <w:rPr>
                    <w:noProof/>
                  </w:rPr>
                  <w:t>)</w:t>
                </w:r>
                <w:r>
                  <w:fldChar w:fldCharType="end"/>
                </w:r>
              </w:sdtContent>
            </w:sdt>
            <w:r>
              <w:t xml:space="preserve">, </w:t>
            </w:r>
            <w:r w:rsidRPr="00E25227">
              <w:rPr>
                <w:i/>
              </w:rPr>
              <w:t>Millennium Challenge Account-Georgia Monitoring and Evaluation Plan Compact II</w:t>
            </w:r>
            <w:r>
              <w:t xml:space="preserve">, </w:t>
            </w:r>
            <w:hyperlink r:id="rId32" w:history="1">
              <w:r w:rsidR="00635E4A">
                <w:rPr>
                  <w:rStyle w:val="Hyperlink"/>
                </w:rPr>
                <w:t>https://assets.mcc.gov/content/uploads/georgia-compact-ii-me-plan.pdf</w:t>
              </w:r>
            </w:hyperlink>
            <w:r>
              <w:t>.</w:t>
            </w:r>
          </w:p>
        </w:tc>
      </w:tr>
    </w:tbl>
    <w:p w14:paraId="2CE72503" w14:textId="400299E7" w:rsidR="00D01264" w:rsidRPr="001D4D8E" w:rsidRDefault="00AA6242">
      <w:pPr>
        <w:pStyle w:val="Heading4"/>
      </w:pPr>
      <w:r w:rsidRPr="001D4D8E">
        <w:lastRenderedPageBreak/>
        <w:t>Require</w:t>
      </w:r>
      <w:r w:rsidR="00F0117D" w:rsidRPr="001D4D8E">
        <w:t xml:space="preserve"> that all teachers undertake professional development</w:t>
      </w:r>
    </w:p>
    <w:p w14:paraId="3A83B098" w14:textId="70C51E41" w:rsidR="0069773C" w:rsidRDefault="00D01264" w:rsidP="00E25227">
      <w:pPr>
        <w:pStyle w:val="Para0"/>
      </w:pPr>
      <w:r>
        <w:t>All teachers need to understand that undert</w:t>
      </w:r>
      <w:r w:rsidR="00AA6242">
        <w:t xml:space="preserve">aking professional development </w:t>
      </w:r>
      <w:r>
        <w:t xml:space="preserve">is a part of their professional duties as a teacher. </w:t>
      </w:r>
      <w:r w:rsidR="00B81E3D">
        <w:t>Requiring that teachers</w:t>
      </w:r>
      <w:r w:rsidR="00764EF9">
        <w:t xml:space="preserve"> devote some time to school</w:t>
      </w:r>
      <w:r w:rsidR="00764EF9">
        <w:noBreakHyphen/>
      </w:r>
      <w:r>
        <w:t>based professional development</w:t>
      </w:r>
      <w:r w:rsidR="00E94A17">
        <w:t xml:space="preserve"> </w:t>
      </w:r>
      <w:r w:rsidR="00AA6242">
        <w:t>is also</w:t>
      </w:r>
      <w:r w:rsidR="00E94A17">
        <w:t xml:space="preserve"> </w:t>
      </w:r>
      <w:r>
        <w:t xml:space="preserve">important </w:t>
      </w:r>
      <w:r w:rsidR="00AA6242">
        <w:t>so</w:t>
      </w:r>
      <w:r w:rsidR="00E829E3">
        <w:t xml:space="preserve"> that the </w:t>
      </w:r>
      <w:r>
        <w:t>work that has taken plac</w:t>
      </w:r>
      <w:r w:rsidR="00B3408E">
        <w:t xml:space="preserve">e as part of the </w:t>
      </w:r>
      <w:r w:rsidR="00DB2006">
        <w:t>G-PriEd</w:t>
      </w:r>
      <w:r w:rsidR="00B3408E">
        <w:t xml:space="preserve"> and MCC</w:t>
      </w:r>
      <w:r>
        <w:t xml:space="preserve"> projects continues. </w:t>
      </w:r>
    </w:p>
    <w:p w14:paraId="691A7C27" w14:textId="33968AA2" w:rsidR="0069773C" w:rsidRDefault="00D01264" w:rsidP="00E25227">
      <w:pPr>
        <w:pStyle w:val="Para0"/>
      </w:pPr>
      <w:r>
        <w:t xml:space="preserve">Teachers in Georgia are expected to work 36 hours per week, but are only expected to teach for half of this time. While teachers are officially required </w:t>
      </w:r>
      <w:r w:rsidR="00AA6242">
        <w:t>to engage in non-teaching tasks,</w:t>
      </w:r>
      <w:r>
        <w:t xml:space="preserve"> there are no mechanisms to </w:t>
      </w:r>
      <w:r w:rsidR="007E1D2F">
        <w:t>verify</w:t>
      </w:r>
      <w:r>
        <w:t xml:space="preserve"> that this takes place </w:t>
      </w:r>
      <w:sdt>
        <w:sdtPr>
          <w:id w:val="580950536"/>
          <w:citation/>
        </w:sdtPr>
        <w:sdtContent>
          <w:r>
            <w:fldChar w:fldCharType="begin"/>
          </w:r>
          <w:r>
            <w:instrText xml:space="preserve"> CITATION Mendeley_yqOHLl__C4jaMncrlg465OQ \l 2057 </w:instrText>
          </w:r>
          <w:r>
            <w:fldChar w:fldCharType="separate"/>
          </w:r>
          <w:r w:rsidR="005950D9" w:rsidRPr="005950D9">
            <w:rPr>
              <w:noProof/>
            </w:rPr>
            <w:t>(World Bank, 2014</w:t>
          </w:r>
          <w:r w:rsidR="005950D9" w:rsidRPr="005950D9">
            <w:rPr>
              <w:noProof/>
              <w:vertAlign w:val="subscript"/>
            </w:rPr>
            <w:t>[10]</w:t>
          </w:r>
          <w:r w:rsidR="005950D9" w:rsidRPr="005950D9">
            <w:rPr>
              <w:noProof/>
            </w:rPr>
            <w:t>)</w:t>
          </w:r>
          <w:r>
            <w:fldChar w:fldCharType="end"/>
          </w:r>
        </w:sdtContent>
      </w:sdt>
      <w:r>
        <w:t xml:space="preserve">. This means that teachers have a significant amount of time </w:t>
      </w:r>
      <w:r w:rsidR="00B81E3D">
        <w:t>that</w:t>
      </w:r>
      <w:r>
        <w:t xml:space="preserve"> could be devoted to school-based professional development. At present however, while there is no official data, the review team’s interviews with stakeholders suggested that many teachers do not remain in school when they are not expected to teach. It is likely that many use this time for private tutoring. National research has found that 89% of private tutors in Georgia are school teachers </w:t>
      </w:r>
      <w:sdt>
        <w:sdtPr>
          <w:id w:val="-1306155559"/>
          <w:citation/>
        </w:sdtPr>
        <w:sdtContent>
          <w:r>
            <w:fldChar w:fldCharType="begin"/>
          </w:r>
          <w:r>
            <w:instrText xml:space="preserve"> CITATION Mendeley_psjA3bwCEzaPmFji_6YlWQ \l 2057 </w:instrText>
          </w:r>
          <w:r>
            <w:fldChar w:fldCharType="separate"/>
          </w:r>
          <w:bookmarkStart w:id="60" w:name="Mendeley_psjA3bwCEzaPmFji_6YlWQ_13"/>
          <w:r w:rsidR="005950D9" w:rsidRPr="005950D9">
            <w:rPr>
              <w:noProof/>
            </w:rPr>
            <w:t>(World Bank, n.d.</w:t>
          </w:r>
          <w:r w:rsidR="005950D9" w:rsidRPr="005950D9">
            <w:rPr>
              <w:noProof/>
              <w:vertAlign w:val="subscript"/>
            </w:rPr>
            <w:t>[12]</w:t>
          </w:r>
          <w:r w:rsidR="005950D9" w:rsidRPr="005950D9">
            <w:rPr>
              <w:noProof/>
            </w:rPr>
            <w:t>)</w:t>
          </w:r>
          <w:bookmarkEnd w:id="60"/>
          <w:r>
            <w:fldChar w:fldCharType="end"/>
          </w:r>
        </w:sdtContent>
      </w:sdt>
      <w:r w:rsidR="007E1D2F">
        <w:t xml:space="preserve"> and a survey conducted for this review revealed that roughly half of all teachers offer private tutoring services. </w:t>
      </w:r>
    </w:p>
    <w:p w14:paraId="3819C234" w14:textId="77777777" w:rsidR="00D01264" w:rsidRDefault="0069773C" w:rsidP="00E25227">
      <w:pPr>
        <w:pStyle w:val="Para0"/>
      </w:pPr>
      <w:r>
        <w:t xml:space="preserve">To </w:t>
      </w:r>
      <w:r w:rsidR="00AA6242">
        <w:t xml:space="preserve">encourage </w:t>
      </w:r>
      <w:r w:rsidR="00D01264">
        <w:t xml:space="preserve">teachers </w:t>
      </w:r>
      <w:r w:rsidR="00AA6242">
        <w:t xml:space="preserve">to </w:t>
      </w:r>
      <w:r w:rsidR="002C4467">
        <w:t>collaborate</w:t>
      </w:r>
      <w:r>
        <w:t xml:space="preserve"> with their colleagues</w:t>
      </w:r>
      <w:r w:rsidR="002C4467">
        <w:t xml:space="preserve"> on professional tasks</w:t>
      </w:r>
      <w:r w:rsidR="00D01264">
        <w:t xml:space="preserve"> for at least some of the time when they are not teaching</w:t>
      </w:r>
      <w:r>
        <w:t>,</w:t>
      </w:r>
      <w:r w:rsidR="00D01264">
        <w:t xml:space="preserve"> Georgia might consider introducing some of the following requirements:</w:t>
      </w:r>
    </w:p>
    <w:p w14:paraId="4F3C1D28" w14:textId="5EA1C797" w:rsidR="00D01264" w:rsidRDefault="00D01264" w:rsidP="00E25227">
      <w:pPr>
        <w:pStyle w:val="BulletedList"/>
      </w:pPr>
      <w:r>
        <w:t xml:space="preserve">Require that teachers spend at least a proportion of their non-teaching time in their school. This is a practice in </w:t>
      </w:r>
      <w:r w:rsidR="007E1D2F">
        <w:t>many</w:t>
      </w:r>
      <w:r>
        <w:t xml:space="preserve"> OECD countries</w:t>
      </w:r>
      <w:sdt>
        <w:sdtPr>
          <w:id w:val="1103691967"/>
          <w:citation/>
        </w:sdtPr>
        <w:sdtContent>
          <w:r>
            <w:fldChar w:fldCharType="begin"/>
          </w:r>
          <w:r>
            <w:instrText xml:space="preserve"> CITATION Kappa_g1g7f6b6 \l 2057 </w:instrText>
          </w:r>
          <w:r>
            <w:fldChar w:fldCharType="separate"/>
          </w:r>
          <w:bookmarkStart w:id="61" w:name="Kappa_g1g7f6b6_15"/>
          <w:r w:rsidR="005950D9">
            <w:rPr>
              <w:noProof/>
            </w:rPr>
            <w:t xml:space="preserve"> </w:t>
          </w:r>
          <w:r w:rsidR="005950D9" w:rsidRPr="005950D9">
            <w:rPr>
              <w:noProof/>
            </w:rPr>
            <w:t>(OECD, 2017</w:t>
          </w:r>
          <w:r w:rsidR="005950D9" w:rsidRPr="005950D9">
            <w:rPr>
              <w:noProof/>
              <w:vertAlign w:val="subscript"/>
            </w:rPr>
            <w:t>[28]</w:t>
          </w:r>
          <w:r w:rsidR="005950D9" w:rsidRPr="005950D9">
            <w:rPr>
              <w:noProof/>
            </w:rPr>
            <w:t>)</w:t>
          </w:r>
          <w:bookmarkEnd w:id="61"/>
          <w:r>
            <w:fldChar w:fldCharType="end"/>
          </w:r>
        </w:sdtContent>
      </w:sdt>
      <w:r>
        <w:t>. Requiring that teachers remain in school makes communication and collaboration with colleagues more likely</w:t>
      </w:r>
      <w:r w:rsidR="00AA6242">
        <w:t xml:space="preserve">, and in Georgia </w:t>
      </w:r>
      <w:r>
        <w:t>would limit opportunities for teachers to engage in private tutoring.</w:t>
      </w:r>
    </w:p>
    <w:p w14:paraId="50376052" w14:textId="05B60D0B" w:rsidR="00D01264" w:rsidRDefault="00D01264" w:rsidP="00E25227">
      <w:pPr>
        <w:pStyle w:val="BulletedList"/>
      </w:pPr>
      <w:r>
        <w:t>Make collaboration with other teachers a mandatory</w:t>
      </w:r>
      <w:r w:rsidR="007E1D2F">
        <w:t>,</w:t>
      </w:r>
      <w:r>
        <w:t xml:space="preserve"> non-teaching task. In Georgia, required non-teaching tasks include collaboration on the school plan and designing the curriculum</w:t>
      </w:r>
      <w:sdt>
        <w:sdtPr>
          <w:id w:val="1702513453"/>
          <w:citation/>
        </w:sdtPr>
        <w:sdtContent>
          <w:r>
            <w:fldChar w:fldCharType="begin"/>
          </w:r>
          <w:r>
            <w:instrText xml:space="preserve"> CITATION Mendeley_yqOHLl__C4jaMncrlg465OQ \l 2057 </w:instrText>
          </w:r>
          <w:r>
            <w:fldChar w:fldCharType="separate"/>
          </w:r>
          <w:r w:rsidR="005950D9">
            <w:rPr>
              <w:noProof/>
            </w:rPr>
            <w:t xml:space="preserve"> </w:t>
          </w:r>
          <w:r w:rsidR="005950D9" w:rsidRPr="005950D9">
            <w:rPr>
              <w:noProof/>
            </w:rPr>
            <w:t>(</w:t>
          </w:r>
          <w:bookmarkStart w:id="62" w:name="Mendeley_yqOHLl__C4jaMncrlg465OQ_10"/>
          <w:r w:rsidR="005950D9" w:rsidRPr="005950D9">
            <w:rPr>
              <w:noProof/>
            </w:rPr>
            <w:t>World Bank, 2014</w:t>
          </w:r>
          <w:r w:rsidR="005950D9" w:rsidRPr="005950D9">
            <w:rPr>
              <w:noProof/>
              <w:vertAlign w:val="subscript"/>
            </w:rPr>
            <w:t>[10]</w:t>
          </w:r>
          <w:r w:rsidR="005950D9" w:rsidRPr="005950D9">
            <w:rPr>
              <w:noProof/>
            </w:rPr>
            <w:t>)</w:t>
          </w:r>
          <w:bookmarkEnd w:id="62"/>
          <w:r>
            <w:fldChar w:fldCharType="end"/>
          </w:r>
        </w:sdtContent>
      </w:sdt>
      <w:r>
        <w:t>. However, collaboration for the purposes of instructional improvement is not a specified task. Across OECD countries, teamwork and dialogue with colleagues is mandatory for lower secondary teachers in around half of the countries with available data</w:t>
      </w:r>
      <w:sdt>
        <w:sdtPr>
          <w:id w:val="1097901851"/>
          <w:citation/>
        </w:sdtPr>
        <w:sdtContent>
          <w:r>
            <w:fldChar w:fldCharType="begin"/>
          </w:r>
          <w:r>
            <w:instrText xml:space="preserve"> CITATION Kappa_g1g7f6b6 \l 2057 </w:instrText>
          </w:r>
          <w:r>
            <w:fldChar w:fldCharType="separate"/>
          </w:r>
          <w:r w:rsidR="005950D9">
            <w:rPr>
              <w:noProof/>
            </w:rPr>
            <w:t xml:space="preserve"> </w:t>
          </w:r>
          <w:r w:rsidR="005950D9" w:rsidRPr="005950D9">
            <w:rPr>
              <w:noProof/>
            </w:rPr>
            <w:t>(</w:t>
          </w:r>
          <w:bookmarkStart w:id="63" w:name="Kappa_g1g7f6b6_28"/>
          <w:r w:rsidR="005950D9" w:rsidRPr="005950D9">
            <w:rPr>
              <w:noProof/>
            </w:rPr>
            <w:t>OECD, 2017</w:t>
          </w:r>
          <w:r w:rsidR="005950D9" w:rsidRPr="005950D9">
            <w:rPr>
              <w:noProof/>
              <w:vertAlign w:val="subscript"/>
            </w:rPr>
            <w:t>[28]</w:t>
          </w:r>
          <w:r w:rsidR="005950D9" w:rsidRPr="005950D9">
            <w:rPr>
              <w:noProof/>
            </w:rPr>
            <w:t>)</w:t>
          </w:r>
          <w:bookmarkEnd w:id="63"/>
          <w:r>
            <w:fldChar w:fldCharType="end"/>
          </w:r>
        </w:sdtContent>
      </w:sdt>
      <w:r>
        <w:t xml:space="preserve">. </w:t>
      </w:r>
    </w:p>
    <w:p w14:paraId="77770CFE" w14:textId="77B4FEC3" w:rsidR="0067527A" w:rsidRDefault="00D01264" w:rsidP="00E25227">
      <w:pPr>
        <w:pStyle w:val="BulletedList"/>
      </w:pPr>
      <w:r>
        <w:lastRenderedPageBreak/>
        <w:t xml:space="preserve">Specify the number of hours or percentage of working time that teachers are expected to devote to non-teaching tasks. </w:t>
      </w:r>
      <w:r w:rsidR="00B81E3D">
        <w:t>I</w:t>
      </w:r>
      <w:r w:rsidRPr="00E0320C">
        <w:t>n Singapore</w:t>
      </w:r>
      <w:r w:rsidR="00B81E3D">
        <w:t>, for example,</w:t>
      </w:r>
      <w:r w:rsidRPr="00E0320C">
        <w:t xml:space="preserve"> 20 hours per week are built into teachers’ </w:t>
      </w:r>
      <w:r w:rsidR="00AA6242">
        <w:t>schedules for shared planning</w:t>
      </w:r>
      <w:r w:rsidRPr="00E0320C">
        <w:t xml:space="preserve"> and classroom visits </w:t>
      </w:r>
      <w:sdt>
        <w:sdtPr>
          <w:id w:val="-1710951477"/>
          <w:citation/>
        </w:sdtPr>
        <w:sdtContent>
          <w:r w:rsidR="006164D1">
            <w:fldChar w:fldCharType="begin"/>
          </w:r>
          <w:r w:rsidR="006164D1">
            <w:instrText xml:space="preserve"> CITATION Mendeley_bQlBrxu16TiciaYwe3sQkA \l 2057 </w:instrText>
          </w:r>
          <w:r w:rsidR="006164D1">
            <w:fldChar w:fldCharType="separate"/>
          </w:r>
          <w:bookmarkStart w:id="64" w:name="Mendeley_bQlBrxu16TiciaYwe3sQkA_30"/>
          <w:r w:rsidR="005950D9" w:rsidRPr="005950D9">
            <w:rPr>
              <w:noProof/>
            </w:rPr>
            <w:t>(</w:t>
          </w:r>
          <w:bookmarkStart w:id="65" w:name="Mendeley_bQlBrxu16TiciaYwe3sQkA_29"/>
          <w:r w:rsidR="005950D9" w:rsidRPr="005950D9">
            <w:rPr>
              <w:noProof/>
            </w:rPr>
            <w:t>Darling-Hammond and Rothman, 2011</w:t>
          </w:r>
          <w:r w:rsidR="005950D9" w:rsidRPr="005950D9">
            <w:rPr>
              <w:noProof/>
              <w:vertAlign w:val="subscript"/>
            </w:rPr>
            <w:t>[29]</w:t>
          </w:r>
          <w:r w:rsidR="005950D9" w:rsidRPr="005950D9">
            <w:rPr>
              <w:noProof/>
            </w:rPr>
            <w:t>)</w:t>
          </w:r>
          <w:bookmarkEnd w:id="65"/>
          <w:bookmarkEnd w:id="64"/>
          <w:r w:rsidR="006164D1">
            <w:fldChar w:fldCharType="end"/>
          </w:r>
        </w:sdtContent>
      </w:sdt>
      <w:r w:rsidR="006164D1">
        <w:t>.</w:t>
      </w:r>
      <w:r w:rsidR="0067527A" w:rsidRPr="0067527A">
        <w:t xml:space="preserve"> </w:t>
      </w:r>
      <w:r w:rsidR="0067527A">
        <w:t>The specified time</w:t>
      </w:r>
      <w:r w:rsidR="0067527A" w:rsidRPr="0067527A">
        <w:t xml:space="preserve"> should include non-embedded professional development that takes place in training outside schools, as well as working collaboratively with other teachers </w:t>
      </w:r>
      <w:r w:rsidR="007E1D2F">
        <w:t>in the same school</w:t>
      </w:r>
      <w:r w:rsidR="0067527A" w:rsidRPr="0067527A">
        <w:t>.</w:t>
      </w:r>
    </w:p>
    <w:p w14:paraId="2D3A58FF" w14:textId="5A5BA87E" w:rsidR="008768D9" w:rsidRDefault="006164D1" w:rsidP="00E25227">
      <w:pPr>
        <w:pStyle w:val="Para0"/>
      </w:pPr>
      <w:r>
        <w:t>T</w:t>
      </w:r>
      <w:r w:rsidR="008768D9">
        <w:t xml:space="preserve">eacher’s participation in and contribution towards professional development should </w:t>
      </w:r>
      <w:r>
        <w:t xml:space="preserve">also </w:t>
      </w:r>
      <w:r w:rsidR="008768D9">
        <w:t>play a much greater role in all types of appraisal.</w:t>
      </w:r>
      <w:r w:rsidR="00B81E3D">
        <w:t xml:space="preserve"> T</w:t>
      </w:r>
      <w:r w:rsidR="008768D9">
        <w:t xml:space="preserve">eachers should be asked about how they have </w:t>
      </w:r>
      <w:r w:rsidR="00324B3D">
        <w:t>engaged with</w:t>
      </w:r>
      <w:r w:rsidR="008768D9">
        <w:t xml:space="preserve"> professional development in their school during the discussion with the evaluator</w:t>
      </w:r>
      <w:r w:rsidR="00B3408E">
        <w:t>,</w:t>
      </w:r>
      <w:r w:rsidR="008768D9">
        <w:t xml:space="preserve"> and to provide authentic examples of how they </w:t>
      </w:r>
      <w:r w:rsidR="007E1D2F">
        <w:t>have integrated what they learned</w:t>
      </w:r>
      <w:r w:rsidR="008768D9">
        <w:t xml:space="preserve"> during professional development in</w:t>
      </w:r>
      <w:r w:rsidR="0067527A">
        <w:t>to their teaching practice.</w:t>
      </w:r>
    </w:p>
    <w:p w14:paraId="3274F7B1" w14:textId="5CA6910C" w:rsidR="00263C65" w:rsidRDefault="00263C65" w:rsidP="00263C65">
      <w:pPr>
        <w:pStyle w:val="Heading4"/>
      </w:pPr>
      <w:r>
        <w:t xml:space="preserve">Sustain the programmes and capacity that has been build up through </w:t>
      </w:r>
      <w:r w:rsidR="00DB2006">
        <w:t>G-PriEd</w:t>
      </w:r>
      <w:r>
        <w:t xml:space="preserve"> and MCC</w:t>
      </w:r>
    </w:p>
    <w:p w14:paraId="12639F28" w14:textId="075D6979" w:rsidR="00883C6D" w:rsidRDefault="00DB2006" w:rsidP="00E25227">
      <w:pPr>
        <w:pStyle w:val="Para0"/>
      </w:pPr>
      <w:r>
        <w:t>G-PriEd</w:t>
      </w:r>
      <w:r w:rsidR="006164D1">
        <w:t xml:space="preserve"> has been provided to almost a third of primary schools, and MC</w:t>
      </w:r>
      <w:r w:rsidR="00B3408E">
        <w:t>C</w:t>
      </w:r>
      <w:r w:rsidR="006164D1">
        <w:t xml:space="preserve"> has covered </w:t>
      </w:r>
      <w:r w:rsidR="00E11F0E">
        <w:t>well over 1 000</w:t>
      </w:r>
      <w:r w:rsidR="006164D1">
        <w:t xml:space="preserve"> schools. </w:t>
      </w:r>
      <w:r w:rsidR="00B81E3D">
        <w:t>While expanding these programs will be time consuming, Georgia should take steps in the immediate term to help sustain their impact</w:t>
      </w:r>
      <w:r w:rsidR="00883C6D">
        <w:t xml:space="preserve">. The first priority will be to </w:t>
      </w:r>
      <w:r w:rsidR="00490C05">
        <w:t>provide</w:t>
      </w:r>
      <w:r w:rsidR="00883C6D">
        <w:t xml:space="preserve"> </w:t>
      </w:r>
      <w:r w:rsidR="00490C05">
        <w:t xml:space="preserve">sufficient financial resources for </w:t>
      </w:r>
      <w:r w:rsidR="00883C6D">
        <w:t xml:space="preserve">professional development. Georgia’s plans to </w:t>
      </w:r>
      <w:r w:rsidR="00E11F0E">
        <w:t>increase the education budget</w:t>
      </w:r>
      <w:r w:rsidR="00B81E3D">
        <w:t xml:space="preserve"> (see c</w:t>
      </w:r>
      <w:r w:rsidR="00B3408E">
        <w:t>hapter 1)</w:t>
      </w:r>
      <w:r w:rsidR="00883C6D">
        <w:t xml:space="preserve"> create the opportunity to increase </w:t>
      </w:r>
      <w:r w:rsidR="0067527A">
        <w:t>resources</w:t>
      </w:r>
      <w:r w:rsidR="00883C6D">
        <w:t xml:space="preserve"> for professional development. As well as increasing the national budget for professional development activities, the ministry should consider providing schools with their own funds that can be used flexibly for encouraging and developing </w:t>
      </w:r>
      <w:r w:rsidR="00B3408E">
        <w:t>school-</w:t>
      </w:r>
      <w:r w:rsidR="00883C6D">
        <w:t>embedded professional development activities.</w:t>
      </w:r>
      <w:r w:rsidR="00490C05">
        <w:t xml:space="preserve"> This would </w:t>
      </w:r>
      <w:r w:rsidR="00B3408E">
        <w:t xml:space="preserve">also </w:t>
      </w:r>
      <w:r w:rsidR="00490C05">
        <w:t>support the country’s plan</w:t>
      </w:r>
      <w:r w:rsidR="00F36296">
        <w:t>s</w:t>
      </w:r>
      <w:r w:rsidR="00490C05">
        <w:t xml:space="preserve"> for a “New School Model” where schools have more confidence and capacity to adapt instruction to students’ indiv</w:t>
      </w:r>
      <w:r w:rsidR="00B81E3D">
        <w:t>idual needs and interests (see c</w:t>
      </w:r>
      <w:r w:rsidR="00490C05">
        <w:t xml:space="preserve">hapter 4). </w:t>
      </w:r>
    </w:p>
    <w:p w14:paraId="12DD8891" w14:textId="487EEDB0" w:rsidR="00490C05" w:rsidRDefault="00883C6D" w:rsidP="00E25227">
      <w:pPr>
        <w:pStyle w:val="Para0"/>
      </w:pPr>
      <w:r>
        <w:t xml:space="preserve">One important use of the increased funds will be ensuring a sufficient number of national trainers across the country. </w:t>
      </w:r>
      <w:r w:rsidR="0067527A">
        <w:t xml:space="preserve">The </w:t>
      </w:r>
      <w:r w:rsidR="00DB2006">
        <w:t>G-PriEd</w:t>
      </w:r>
      <w:r>
        <w:t xml:space="preserve"> programme </w:t>
      </w:r>
      <w:r w:rsidR="0067527A">
        <w:t xml:space="preserve">has already </w:t>
      </w:r>
      <w:r>
        <w:t xml:space="preserve">trained around 330 national trainers and MCC trained 446. The </w:t>
      </w:r>
      <w:r w:rsidR="0067527A">
        <w:t>m</w:t>
      </w:r>
      <w:r w:rsidR="00490C05">
        <w:t xml:space="preserve">inistry’s </w:t>
      </w:r>
      <w:r w:rsidR="0099491C">
        <w:t>“</w:t>
      </w:r>
      <w:r w:rsidR="00490C05">
        <w:t>New School Model</w:t>
      </w:r>
      <w:r w:rsidR="0099491C">
        <w:t>”</w:t>
      </w:r>
      <w:r w:rsidR="00F36296">
        <w:t xml:space="preserve"> </w:t>
      </w:r>
      <w:r w:rsidR="00490C05">
        <w:t xml:space="preserve">promises to provide schools with their own coaches to develop teachers’ skills (see </w:t>
      </w:r>
      <w:r w:rsidR="00B81E3D">
        <w:t>c</w:t>
      </w:r>
      <w:r w:rsidR="00490C05">
        <w:t xml:space="preserve">hapter 4). </w:t>
      </w:r>
      <w:r>
        <w:t xml:space="preserve">Since reaching all schools will be a major undertaking, </w:t>
      </w:r>
      <w:r w:rsidR="00F36296">
        <w:t xml:space="preserve">an effective use of resources would be to prioritise </w:t>
      </w:r>
      <w:r w:rsidR="00B3408E">
        <w:t>the most disadvantaged schools.</w:t>
      </w:r>
    </w:p>
    <w:p w14:paraId="57CCDDA5" w14:textId="6ABB4624" w:rsidR="00D01264" w:rsidRDefault="004A28A4" w:rsidP="00E25227">
      <w:pPr>
        <w:pStyle w:val="Heading4"/>
      </w:pPr>
      <w:r>
        <w:t>Provide relevant and high quality training</w:t>
      </w:r>
    </w:p>
    <w:p w14:paraId="695FDAE8" w14:textId="10D43C54" w:rsidR="00883C6D" w:rsidRPr="00A05106" w:rsidRDefault="00C33C6E">
      <w:pPr>
        <w:pStyle w:val="Para0"/>
      </w:pPr>
      <w:r w:rsidRPr="00A05106">
        <w:t xml:space="preserve">As the </w:t>
      </w:r>
      <w:r w:rsidR="00DB2006">
        <w:t>G-PriEd</w:t>
      </w:r>
      <w:r w:rsidR="00D01264" w:rsidRPr="00A05106">
        <w:t xml:space="preserve"> and MC</w:t>
      </w:r>
      <w:r w:rsidR="00F36296" w:rsidRPr="00A05106">
        <w:t>C</w:t>
      </w:r>
      <w:r w:rsidR="00D01264" w:rsidRPr="00A05106">
        <w:t xml:space="preserve"> programmes end, it will be important to </w:t>
      </w:r>
      <w:r w:rsidR="00D64B56">
        <w:t>establish</w:t>
      </w:r>
      <w:r w:rsidR="00D01264" w:rsidRPr="00A05106">
        <w:t xml:space="preserve"> other </w:t>
      </w:r>
      <w:r w:rsidR="00D64B56">
        <w:t xml:space="preserve">high quality </w:t>
      </w:r>
      <w:r w:rsidR="00D01264" w:rsidRPr="00A05106">
        <w:t xml:space="preserve">training </w:t>
      </w:r>
      <w:r w:rsidR="004A28A4" w:rsidRPr="00A05106">
        <w:t>programmes</w:t>
      </w:r>
      <w:r w:rsidR="00D01264" w:rsidRPr="00A05106">
        <w:t xml:space="preserve">. </w:t>
      </w:r>
      <w:r w:rsidR="00F3556E" w:rsidRPr="00A05106">
        <w:t>In line with</w:t>
      </w:r>
      <w:r w:rsidR="00B3408E" w:rsidRPr="00A05106">
        <w:t xml:space="preserve"> the recent policy </w:t>
      </w:r>
      <w:r w:rsidR="00F3556E" w:rsidRPr="00A05106">
        <w:t>direction to start accrediting external providers</w:t>
      </w:r>
      <w:r w:rsidR="00B3408E" w:rsidRPr="00A05106">
        <w:t xml:space="preserve"> of professional development</w:t>
      </w:r>
      <w:r w:rsidR="00F3556E" w:rsidRPr="00A05106">
        <w:t xml:space="preserve"> again</w:t>
      </w:r>
      <w:r w:rsidR="00B3408E" w:rsidRPr="00A05106">
        <w:t xml:space="preserve">, </w:t>
      </w:r>
      <w:r w:rsidR="00D64B56">
        <w:t>T</w:t>
      </w:r>
      <w:r w:rsidR="002F4B2A" w:rsidRPr="00A05106">
        <w:t>PDC</w:t>
      </w:r>
      <w:r w:rsidR="00B3408E" w:rsidRPr="00A05106">
        <w:t xml:space="preserve"> should take </w:t>
      </w:r>
      <w:r w:rsidR="00D64B56">
        <w:t>an active role in facilitating the development of effective training</w:t>
      </w:r>
      <w:r w:rsidR="00B3408E" w:rsidRPr="00A05106">
        <w:t xml:space="preserve"> </w:t>
      </w:r>
      <w:r w:rsidR="00D64B56">
        <w:t>offerings</w:t>
      </w:r>
      <w:r w:rsidR="00B3408E" w:rsidRPr="00A05106">
        <w:t xml:space="preserve">. </w:t>
      </w:r>
      <w:r w:rsidR="00F3556E" w:rsidRPr="00A05106">
        <w:t xml:space="preserve">One way to do this is by </w:t>
      </w:r>
      <w:r w:rsidR="004A28A4" w:rsidRPr="00A05106">
        <w:t>accrediting programmes based upon whether they</w:t>
      </w:r>
      <w:r w:rsidR="00F3556E" w:rsidRPr="00A05106">
        <w:t xml:space="preserve"> </w:t>
      </w:r>
      <w:r w:rsidR="00D64B56">
        <w:t>exhibit</w:t>
      </w:r>
      <w:r w:rsidR="00D01264" w:rsidRPr="00A05106">
        <w:t xml:space="preserve"> many </w:t>
      </w:r>
      <w:r w:rsidR="00F3556E" w:rsidRPr="00A05106">
        <w:t xml:space="preserve">of the </w:t>
      </w:r>
      <w:r w:rsidR="00D01264" w:rsidRPr="00A05106">
        <w:t xml:space="preserve">features that are associated with </w:t>
      </w:r>
      <w:r w:rsidR="00D64B56">
        <w:t>successful professional development</w:t>
      </w:r>
      <w:r w:rsidR="00883C6D" w:rsidRPr="00A05106">
        <w:t xml:space="preserve">. </w:t>
      </w:r>
      <w:r w:rsidR="0067527A" w:rsidRPr="00A05106">
        <w:t>Such important features</w:t>
      </w:r>
      <w:r w:rsidR="00F3556E" w:rsidRPr="00A05106">
        <w:t xml:space="preserve"> include:</w:t>
      </w:r>
    </w:p>
    <w:p w14:paraId="1D5DD990" w14:textId="77777777" w:rsidR="00D01264" w:rsidRDefault="00F3556E" w:rsidP="00E25227">
      <w:pPr>
        <w:pStyle w:val="BulletedList"/>
      </w:pPr>
      <w:r>
        <w:t>S</w:t>
      </w:r>
      <w:r w:rsidR="00D01264">
        <w:t>ubject-specific</w:t>
      </w:r>
      <w:r>
        <w:t xml:space="preserve"> professional development</w:t>
      </w:r>
      <w:r w:rsidR="00D01264">
        <w:t xml:space="preserve">. This was a </w:t>
      </w:r>
      <w:r w:rsidR="0067527A">
        <w:t>need</w:t>
      </w:r>
      <w:r w:rsidR="00D01264">
        <w:t xml:space="preserve"> echoed by teachers that the review team met. Teachers would like less generic training and more subject specific courses that enable them to develop higher levels of teaching competence in their subjects.</w:t>
      </w:r>
    </w:p>
    <w:p w14:paraId="347036A4" w14:textId="77777777" w:rsidR="00D01264" w:rsidRDefault="00F3556E" w:rsidP="00E25227">
      <w:pPr>
        <w:pStyle w:val="BulletedList"/>
      </w:pPr>
      <w:r>
        <w:t xml:space="preserve">Interactive professional development. </w:t>
      </w:r>
      <w:r w:rsidR="00D01264">
        <w:t xml:space="preserve">Courses should also provide teachers with opportunities to design and try new teaching </w:t>
      </w:r>
      <w:r w:rsidR="0067527A">
        <w:t>approaches</w:t>
      </w:r>
      <w:r w:rsidR="00D01264">
        <w:t xml:space="preserve"> through </w:t>
      </w:r>
      <w:r>
        <w:t>hands-on</w:t>
      </w:r>
      <w:r w:rsidR="00D01264">
        <w:t xml:space="preserve"> activities. </w:t>
      </w:r>
    </w:p>
    <w:p w14:paraId="4FECF670" w14:textId="77777777" w:rsidR="00D01264" w:rsidRDefault="00F3556E" w:rsidP="00E25227">
      <w:pPr>
        <w:pStyle w:val="BulletedList"/>
      </w:pPr>
      <w:r>
        <w:lastRenderedPageBreak/>
        <w:t xml:space="preserve">Follow-up. </w:t>
      </w:r>
      <w:r w:rsidR="00084238">
        <w:t>Require</w:t>
      </w:r>
      <w:r w:rsidR="00D01264">
        <w:t xml:space="preserve"> that teachers receive follow-up after participating in a course on how they</w:t>
      </w:r>
      <w:r>
        <w:t xml:space="preserve"> have</w:t>
      </w:r>
      <w:r w:rsidR="00D01264">
        <w:t xml:space="preserve"> put what they have learnt into practice</w:t>
      </w:r>
      <w:r w:rsidR="0067527A">
        <w:t>.</w:t>
      </w:r>
      <w:r w:rsidR="00084238">
        <w:t xml:space="preserve"> </w:t>
      </w:r>
      <w:r>
        <w:t xml:space="preserve">For example, a requirement for completing a course might be that a teacher can demonstrate how they have applied new practices in their classroom. </w:t>
      </w:r>
    </w:p>
    <w:p w14:paraId="50B6FDC1" w14:textId="782645F7" w:rsidR="00F3556E" w:rsidRPr="00A05106" w:rsidRDefault="00F3556E">
      <w:pPr>
        <w:pStyle w:val="Para0"/>
      </w:pPr>
      <w:r w:rsidRPr="00A05106">
        <w:t xml:space="preserve">As part of </w:t>
      </w:r>
      <w:r w:rsidR="005744AD" w:rsidRPr="00A05106">
        <w:t xml:space="preserve">its role to </w:t>
      </w:r>
      <w:r w:rsidR="004A28A4" w:rsidRPr="00A05106">
        <w:t>provide professional development</w:t>
      </w:r>
      <w:r w:rsidRPr="00A05106">
        <w:t xml:space="preserve">, </w:t>
      </w:r>
      <w:r w:rsidR="002F4B2A" w:rsidRPr="00A05106">
        <w:t>TPDC</w:t>
      </w:r>
      <w:r w:rsidRPr="00A05106">
        <w:t xml:space="preserve"> should also consider how it can f</w:t>
      </w:r>
      <w:r w:rsidR="005744AD" w:rsidRPr="00A05106">
        <w:t>ully exploit</w:t>
      </w:r>
      <w:r w:rsidR="00D01264" w:rsidRPr="00A05106">
        <w:t xml:space="preserve"> opportunities for online lea</w:t>
      </w:r>
      <w:r w:rsidRPr="00A05106">
        <w:t>rning. F</w:t>
      </w:r>
      <w:r w:rsidR="00D01264" w:rsidRPr="00A05106">
        <w:t>or example</w:t>
      </w:r>
      <w:r w:rsidRPr="00A05106">
        <w:t xml:space="preserve">, an online repository of teaching materials like </w:t>
      </w:r>
      <w:r w:rsidR="00D01264" w:rsidRPr="00A05106">
        <w:t>model lesson plans and videos of effective instruction</w:t>
      </w:r>
      <w:r w:rsidRPr="00A05106">
        <w:t xml:space="preserve"> can be </w:t>
      </w:r>
      <w:r w:rsidR="005744AD" w:rsidRPr="00A05106">
        <w:t xml:space="preserve">made available so that they can be </w:t>
      </w:r>
      <w:r w:rsidRPr="00A05106">
        <w:t xml:space="preserve">accessed </w:t>
      </w:r>
      <w:r w:rsidR="00C33C6E" w:rsidRPr="00A05106">
        <w:t xml:space="preserve">by </w:t>
      </w:r>
      <w:r w:rsidRPr="00A05106">
        <w:t>a wide range of teachers, especially those in remote areas</w:t>
      </w:r>
      <w:r w:rsidR="00E11F0E" w:rsidRPr="00A05106">
        <w:t xml:space="preserve"> (see chapter 2)</w:t>
      </w:r>
      <w:r w:rsidRPr="00A05106">
        <w:t>.</w:t>
      </w:r>
    </w:p>
    <w:p w14:paraId="2E12ED43" w14:textId="2AC876F0" w:rsidR="00CE33BB" w:rsidRDefault="00CE33BB" w:rsidP="00CE33BB">
      <w:pPr>
        <w:pStyle w:val="Heading4"/>
      </w:pPr>
      <w:r>
        <w:t>Use data to inform the design and supply of professional development</w:t>
      </w:r>
    </w:p>
    <w:p w14:paraId="2724EA73" w14:textId="6D28FDEE" w:rsidR="00D01264" w:rsidRDefault="00D01264" w:rsidP="00D01264">
      <w:pPr>
        <w:pStyle w:val="Para0"/>
      </w:pPr>
      <w:r>
        <w:t xml:space="preserve">The </w:t>
      </w:r>
      <w:r w:rsidR="002F4B2A">
        <w:t>TPDC</w:t>
      </w:r>
      <w:r>
        <w:t xml:space="preserve"> should also </w:t>
      </w:r>
      <w:r w:rsidR="00C23BC1">
        <w:t>use</w:t>
      </w:r>
      <w:r>
        <w:t xml:space="preserve"> available information about teachers’ learning needs </w:t>
      </w:r>
      <w:r w:rsidR="00D64B56">
        <w:t>to design</w:t>
      </w:r>
      <w:r>
        <w:t xml:space="preserve"> courses </w:t>
      </w:r>
      <w:r w:rsidR="00D64B56">
        <w:t xml:space="preserve">that </w:t>
      </w:r>
      <w:r>
        <w:t xml:space="preserve">are relevant for teachers. </w:t>
      </w:r>
      <w:r w:rsidR="00D64B56">
        <w:t>For example, if t</w:t>
      </w:r>
      <w:r>
        <w:t xml:space="preserve">he results from the teacher </w:t>
      </w:r>
      <w:r w:rsidRPr="0067527A">
        <w:t xml:space="preserve">examinations </w:t>
      </w:r>
      <w:r w:rsidR="00D64B56">
        <w:t>reveal that classroom management is a need, then resources should be directed towards developing or identifying professional development that strengthens teachers’ skills in this area</w:t>
      </w:r>
      <w:r w:rsidRPr="0067527A">
        <w:t>. Equally, an annual summary from each school’s Teacher Assessment Group based on the learning needs of the teachers’ in their s</w:t>
      </w:r>
      <w:r w:rsidR="0067527A" w:rsidRPr="0067527A">
        <w:t>chool could be shared with the m</w:t>
      </w:r>
      <w:r w:rsidRPr="0067527A">
        <w:t>inistry</w:t>
      </w:r>
      <w:r w:rsidR="00D64B56">
        <w:t xml:space="preserve"> and analysed to make decisions regarding professional development opportunities</w:t>
      </w:r>
      <w:r w:rsidRPr="0067527A">
        <w:t>.</w:t>
      </w:r>
      <w:r w:rsidR="0025000C">
        <w:t xml:space="preserve"> </w:t>
      </w:r>
      <w:r w:rsidR="0025000C" w:rsidRPr="0025000C">
        <w:t xml:space="preserve">School external evaluation results can also be used to </w:t>
      </w:r>
      <w:r w:rsidR="0025000C">
        <w:t xml:space="preserve">identify teachers’ development needs (see chapter 4). </w:t>
      </w:r>
    </w:p>
    <w:p w14:paraId="4E42FFB7" w14:textId="1BBBA451" w:rsidR="0058054B" w:rsidRPr="0058054B" w:rsidRDefault="0099035B" w:rsidP="00B678EA">
      <w:pPr>
        <w:pStyle w:val="Heading2"/>
      </w:pPr>
      <w:bookmarkStart w:id="66" w:name="_Toc17374415"/>
      <w:r w:rsidRPr="007D4909">
        <w:t>Set</w:t>
      </w:r>
      <w:r w:rsidR="005D7127" w:rsidRPr="007D4909">
        <w:t>ting</w:t>
      </w:r>
      <w:r w:rsidRPr="0099035B">
        <w:t xml:space="preserve"> high standards for entry to teaching and provide more structured support in the early years</w:t>
      </w:r>
      <w:bookmarkEnd w:id="66"/>
    </w:p>
    <w:p w14:paraId="7B58E352" w14:textId="3C2B3797" w:rsidR="00710CB1" w:rsidRDefault="00655A83" w:rsidP="00B678EA">
      <w:pPr>
        <w:pStyle w:val="Para0"/>
      </w:pPr>
      <w:r>
        <w:t>Strong education systems have teachers with robust</w:t>
      </w:r>
      <w:r w:rsidR="00A43E3D">
        <w:t xml:space="preserve"> academic compete</w:t>
      </w:r>
      <w:r>
        <w:t>ncies, an aptitude for teaching</w:t>
      </w:r>
      <w:r w:rsidR="00A43E3D">
        <w:t xml:space="preserve"> and motivation</w:t>
      </w:r>
      <w:r w:rsidR="0058054B">
        <w:t xml:space="preserve"> to teach</w:t>
      </w:r>
      <w:r w:rsidR="00322FA1">
        <w:t xml:space="preserve">. </w:t>
      </w:r>
      <w:r w:rsidR="00A43E3D">
        <w:t xml:space="preserve">Countries </w:t>
      </w:r>
      <w:r w:rsidR="00634D15">
        <w:t xml:space="preserve">use </w:t>
      </w:r>
      <w:r w:rsidR="002E0D94">
        <w:t xml:space="preserve">a combination of different </w:t>
      </w:r>
      <w:r w:rsidR="00634D15">
        <w:t xml:space="preserve">mechanisms to </w:t>
      </w:r>
      <w:r>
        <w:t>build</w:t>
      </w:r>
      <w:r w:rsidR="00634D15">
        <w:t xml:space="preserve"> </w:t>
      </w:r>
      <w:r>
        <w:t>this kind of teaching population</w:t>
      </w:r>
      <w:r w:rsidR="00DA5056">
        <w:t>, such as</w:t>
      </w:r>
      <w:r w:rsidR="00A43E3D">
        <w:t xml:space="preserve"> selecting candidates with strong academic skills, </w:t>
      </w:r>
      <w:r w:rsidR="00DA5779">
        <w:t>establishing high</w:t>
      </w:r>
      <w:r w:rsidR="00D07795">
        <w:t xml:space="preserve"> </w:t>
      </w:r>
      <w:r w:rsidR="00A43E3D">
        <w:t>quality initial teacher educatio</w:t>
      </w:r>
      <w:r w:rsidR="00264FDB">
        <w:t>n</w:t>
      </w:r>
      <w:r w:rsidR="00D07795">
        <w:t xml:space="preserve"> and </w:t>
      </w:r>
      <w:r w:rsidR="00EB55B3">
        <w:t>requiring</w:t>
      </w:r>
      <w:r w:rsidR="00B0503B">
        <w:t xml:space="preserve"> teacher</w:t>
      </w:r>
      <w:r w:rsidR="00EB55B3">
        <w:t xml:space="preserve"> candidates to pass a standardised </w:t>
      </w:r>
      <w:r w:rsidR="004B2259">
        <w:t xml:space="preserve">examination and/or formal probation appraisal </w:t>
      </w:r>
      <w:r w:rsidR="002F5653">
        <w:t xml:space="preserve">in order </w:t>
      </w:r>
      <w:r w:rsidR="00B0503B">
        <w:t>to become fully qualified</w:t>
      </w:r>
      <w:r w:rsidR="00D07795">
        <w:t>. In the past, none of these mechanisms ha</w:t>
      </w:r>
      <w:r w:rsidR="00322FA1">
        <w:t>s</w:t>
      </w:r>
      <w:r w:rsidR="00D07795">
        <w:t xml:space="preserve"> been present in Georgia. A study of the initial preparation </w:t>
      </w:r>
      <w:r w:rsidR="007258D9">
        <w:t>of</w:t>
      </w:r>
      <w:r w:rsidR="00D07795">
        <w:t xml:space="preserve"> mathematics teachers </w:t>
      </w:r>
      <w:r w:rsidR="00322FA1">
        <w:t>in</w:t>
      </w:r>
      <w:r w:rsidR="007258D9">
        <w:t xml:space="preserve"> </w:t>
      </w:r>
      <w:r w:rsidR="00D07795">
        <w:t>17 countries found that Georgia ha</w:t>
      </w:r>
      <w:r w:rsidR="007258D9">
        <w:t>d</w:t>
      </w:r>
      <w:r w:rsidR="00710CB1">
        <w:t xml:space="preserve"> among the least developed </w:t>
      </w:r>
      <w:r w:rsidR="00D07795">
        <w:t>quality assurance system</w:t>
      </w:r>
      <w:r>
        <w:t>s</w:t>
      </w:r>
      <w:r w:rsidR="00D07795">
        <w:t xml:space="preserve"> for </w:t>
      </w:r>
      <w:r w:rsidR="000D10C3">
        <w:t>new entrants to the profession</w:t>
      </w:r>
      <w:r>
        <w:t xml:space="preserve"> out</w:t>
      </w:r>
      <w:r w:rsidR="00D07795">
        <w:t xml:space="preserve"> </w:t>
      </w:r>
      <w:r w:rsidR="00322FA1">
        <w:t>of</w:t>
      </w:r>
      <w:r w:rsidR="00D07795">
        <w:t xml:space="preserve"> </w:t>
      </w:r>
      <w:r w:rsidR="007258D9">
        <w:t>all the participating countries</w:t>
      </w:r>
      <w:r w:rsidR="005E0FD3">
        <w:t xml:space="preserve"> </w:t>
      </w:r>
      <w:sdt>
        <w:sdtPr>
          <w:id w:val="1674920638"/>
          <w:citation/>
        </w:sdtPr>
        <w:sdtContent>
          <w:r w:rsidR="005E0FD3">
            <w:fldChar w:fldCharType="begin"/>
          </w:r>
          <w:r w:rsidR="005E0FD3">
            <w:instrText xml:space="preserve"> CITATION Mendeley_C6pi4HrCNje8vWkcVHzuHA \l 2057 </w:instrText>
          </w:r>
          <w:r w:rsidR="005E0FD3">
            <w:fldChar w:fldCharType="separate"/>
          </w:r>
          <w:r w:rsidR="005950D9" w:rsidRPr="005950D9">
            <w:rPr>
              <w:noProof/>
            </w:rPr>
            <w:t>(Ingvarson et al., 2013</w:t>
          </w:r>
          <w:r w:rsidR="005950D9" w:rsidRPr="005950D9">
            <w:rPr>
              <w:noProof/>
              <w:vertAlign w:val="subscript"/>
            </w:rPr>
            <w:t>[16]</w:t>
          </w:r>
          <w:r w:rsidR="005950D9" w:rsidRPr="005950D9">
            <w:rPr>
              <w:noProof/>
            </w:rPr>
            <w:t>)</w:t>
          </w:r>
          <w:r w:rsidR="005E0FD3">
            <w:fldChar w:fldCharType="end"/>
          </w:r>
        </w:sdtContent>
      </w:sdt>
      <w:r w:rsidR="007258D9">
        <w:t xml:space="preserve">. </w:t>
      </w:r>
    </w:p>
    <w:p w14:paraId="1C15CACF" w14:textId="04FB11BE" w:rsidR="0058054B" w:rsidRDefault="00710CB1" w:rsidP="00B678EA">
      <w:pPr>
        <w:pStyle w:val="Para0"/>
      </w:pPr>
      <w:r>
        <w:t>Over the past decade</w:t>
      </w:r>
      <w:r w:rsidR="00B8285A" w:rsidRPr="00DA5056">
        <w:t>,</w:t>
      </w:r>
      <w:r w:rsidR="00B8285A">
        <w:t xml:space="preserve"> Georgia </w:t>
      </w:r>
      <w:r w:rsidR="00DA5056">
        <w:t xml:space="preserve">has </w:t>
      </w:r>
      <w:r w:rsidR="00B8285A">
        <w:t>introduced wide-ranging reforms</w:t>
      </w:r>
      <w:r w:rsidR="00B0503B">
        <w:t xml:space="preserve"> </w:t>
      </w:r>
      <w:r w:rsidR="00F82118">
        <w:t xml:space="preserve">to address this concern and raise the bar </w:t>
      </w:r>
      <w:r w:rsidR="00B0503B">
        <w:t>for</w:t>
      </w:r>
      <w:r w:rsidR="00B8285A">
        <w:t xml:space="preserve"> </w:t>
      </w:r>
      <w:r w:rsidR="00B0503B">
        <w:t>entry in</w:t>
      </w:r>
      <w:r w:rsidR="004E1191">
        <w:t xml:space="preserve">to </w:t>
      </w:r>
      <w:r w:rsidR="0099035B">
        <w:t>teaching</w:t>
      </w:r>
      <w:r w:rsidR="00B8285A">
        <w:t xml:space="preserve">. These </w:t>
      </w:r>
      <w:r w:rsidR="00DA5056">
        <w:t xml:space="preserve">have </w:t>
      </w:r>
      <w:r w:rsidR="00B8285A">
        <w:t xml:space="preserve">included certification examinations at the end </w:t>
      </w:r>
      <w:r w:rsidR="005744AD">
        <w:t xml:space="preserve">of </w:t>
      </w:r>
      <w:r w:rsidR="00B8285A">
        <w:t>initial teacher education, a new one year consecutive</w:t>
      </w:r>
      <w:r w:rsidR="002F5653">
        <w:t xml:space="preserve"> initial</w:t>
      </w:r>
      <w:r w:rsidR="00B8285A">
        <w:t xml:space="preserve"> teacher education programme and</w:t>
      </w:r>
      <w:r w:rsidR="00264FDB">
        <w:t>,</w:t>
      </w:r>
      <w:r w:rsidR="00B8285A">
        <w:t xml:space="preserve"> most recently, a new master’s </w:t>
      </w:r>
      <w:r w:rsidR="00F82118">
        <w:t xml:space="preserve">degree </w:t>
      </w:r>
      <w:r w:rsidR="00B8285A">
        <w:t xml:space="preserve">in education. </w:t>
      </w:r>
      <w:r w:rsidR="0099035B">
        <w:t>T</w:t>
      </w:r>
      <w:r w:rsidR="009475C2">
        <w:t xml:space="preserve">hese measures improve the support </w:t>
      </w:r>
      <w:r>
        <w:t xml:space="preserve">for </w:t>
      </w:r>
      <w:r w:rsidR="009475C2">
        <w:t xml:space="preserve">and expectations </w:t>
      </w:r>
      <w:r w:rsidR="00655A83">
        <w:t>of</w:t>
      </w:r>
      <w:r>
        <w:t xml:space="preserve"> </w:t>
      </w:r>
      <w:r w:rsidR="009475C2">
        <w:t>new entrants</w:t>
      </w:r>
      <w:r w:rsidR="0099035B">
        <w:t>. However</w:t>
      </w:r>
      <w:r w:rsidR="009475C2">
        <w:t>,</w:t>
      </w:r>
      <w:r w:rsidR="004B2259">
        <w:t xml:space="preserve"> more could still be done to enhance the rigour of pathways into the profession and the process for full </w:t>
      </w:r>
      <w:r w:rsidR="00902BB2" w:rsidRPr="00CE33BB">
        <w:t>certification</w:t>
      </w:r>
      <w:r w:rsidR="009475C2" w:rsidRPr="00CE33BB">
        <w:t>.</w:t>
      </w:r>
      <w:r w:rsidR="009475C2">
        <w:t xml:space="preserve"> </w:t>
      </w:r>
      <w:r w:rsidR="000D10C3">
        <w:t xml:space="preserve">Interviews with the OECD </w:t>
      </w:r>
      <w:r w:rsidR="00C33C6E">
        <w:t>t</w:t>
      </w:r>
      <w:r w:rsidR="000D10C3">
        <w:t xml:space="preserve">eam revealed that one of the reasons </w:t>
      </w:r>
      <w:r w:rsidR="00C33C6E">
        <w:t>why the latter has not been done so far</w:t>
      </w:r>
      <w:r w:rsidR="000D10C3">
        <w:t xml:space="preserve"> is that low </w:t>
      </w:r>
      <w:r w:rsidR="009475C2">
        <w:t>demand to enter the profession</w:t>
      </w:r>
      <w:r w:rsidR="000D10C3">
        <w:t xml:space="preserve"> means</w:t>
      </w:r>
      <w:r w:rsidR="009475C2">
        <w:t xml:space="preserve"> policy makers </w:t>
      </w:r>
      <w:r w:rsidR="000D10C3">
        <w:t>want to</w:t>
      </w:r>
      <w:r w:rsidR="009475C2">
        <w:t xml:space="preserve"> avoid</w:t>
      </w:r>
      <w:r w:rsidR="009F016E">
        <w:t xml:space="preserve"> </w:t>
      </w:r>
      <w:r w:rsidR="00DA5056">
        <w:t>further dis-</w:t>
      </w:r>
      <w:r w:rsidR="000D10C3">
        <w:t>incentivising an already small pool of candidates with additional</w:t>
      </w:r>
      <w:r w:rsidR="00B0503B">
        <w:t xml:space="preserve"> quality controls </w:t>
      </w:r>
      <w:r w:rsidR="009475C2">
        <w:t xml:space="preserve">for </w:t>
      </w:r>
      <w:r w:rsidR="00B0503B">
        <w:t>entry</w:t>
      </w:r>
      <w:r w:rsidR="009475C2">
        <w:t>. However, this</w:t>
      </w:r>
      <w:r w:rsidR="00CC2F52">
        <w:t xml:space="preserve"> </w:t>
      </w:r>
      <w:r w:rsidR="002F5653">
        <w:t xml:space="preserve">risks that </w:t>
      </w:r>
      <w:r w:rsidR="005E0FD3">
        <w:t xml:space="preserve">new </w:t>
      </w:r>
      <w:r w:rsidR="00CC2F52">
        <w:t xml:space="preserve">teachers </w:t>
      </w:r>
      <w:r w:rsidR="002F5653">
        <w:t xml:space="preserve">will continue to </w:t>
      </w:r>
      <w:r w:rsidR="00CC2F52">
        <w:t xml:space="preserve">lack essential </w:t>
      </w:r>
      <w:r w:rsidR="005E0FD3">
        <w:t>academic and teaching competencies.</w:t>
      </w:r>
      <w:r w:rsidR="00CC2F52">
        <w:t xml:space="preserve"> It also creates the perception that teaching is not a demanding profession for </w:t>
      </w:r>
      <w:r w:rsidR="009475C2">
        <w:t>talented</w:t>
      </w:r>
      <w:r w:rsidR="005744AD">
        <w:t xml:space="preserve"> school graduates</w:t>
      </w:r>
      <w:r w:rsidR="00655A83">
        <w:t>, thus</w:t>
      </w:r>
      <w:r w:rsidR="005E0FD3">
        <w:t xml:space="preserve"> </w:t>
      </w:r>
      <w:r w:rsidR="00CC2F52">
        <w:t xml:space="preserve">perpetuating the cycle of </w:t>
      </w:r>
      <w:r w:rsidR="00B8285A">
        <w:t xml:space="preserve">low quality </w:t>
      </w:r>
      <w:r w:rsidR="00DA5056">
        <w:t>t</w:t>
      </w:r>
      <w:r w:rsidR="00B8285A">
        <w:t xml:space="preserve">eaching </w:t>
      </w:r>
      <w:r w:rsidR="009475C2">
        <w:t xml:space="preserve">and contributing to low learning outcomes nationally. </w:t>
      </w:r>
      <w:r w:rsidR="00C33C6E">
        <w:t>Finally, the high teacher numbers in relation to student numbers suggests that they is scope to be more selective about entry into the profession.</w:t>
      </w:r>
    </w:p>
    <w:p w14:paraId="0B123128" w14:textId="3ADBA552" w:rsidR="005E0FD3" w:rsidRDefault="0099035B" w:rsidP="00B678EA">
      <w:pPr>
        <w:pStyle w:val="Heading3"/>
      </w:pPr>
      <w:bookmarkStart w:id="67" w:name="_Ref16090128"/>
      <w:r w:rsidRPr="0099035B">
        <w:lastRenderedPageBreak/>
        <w:t>Establish more rigorous standards for entry and completion of initial teacher education</w:t>
      </w:r>
      <w:bookmarkEnd w:id="67"/>
    </w:p>
    <w:p w14:paraId="53F489B9" w14:textId="481E4793" w:rsidR="007E1C6A" w:rsidRDefault="002F5653" w:rsidP="002537F7">
      <w:pPr>
        <w:pStyle w:val="Para0"/>
      </w:pPr>
      <w:r>
        <w:t>Initial teacher preparation ne</w:t>
      </w:r>
      <w:r w:rsidR="003726DB">
        <w:t xml:space="preserve">eds to </w:t>
      </w:r>
      <w:r w:rsidR="00655A83">
        <w:t>provide ne</w:t>
      </w:r>
      <w:r w:rsidR="003726DB">
        <w:t xml:space="preserve">w teachers </w:t>
      </w:r>
      <w:r w:rsidR="00655A83">
        <w:t>with</w:t>
      </w:r>
      <w:r w:rsidR="002537F7">
        <w:t xml:space="preserve"> </w:t>
      </w:r>
      <w:r w:rsidR="00D143A0">
        <w:t xml:space="preserve">the </w:t>
      </w:r>
      <w:r w:rsidR="003726DB">
        <w:t xml:space="preserve">subject knowledge </w:t>
      </w:r>
      <w:r w:rsidR="00D143A0">
        <w:t xml:space="preserve">and </w:t>
      </w:r>
      <w:r w:rsidR="003726DB">
        <w:t>the</w:t>
      </w:r>
      <w:r w:rsidR="00D143A0">
        <w:t xml:space="preserve"> pedagogical skills </w:t>
      </w:r>
      <w:r w:rsidR="00655A83">
        <w:t xml:space="preserve">they need </w:t>
      </w:r>
      <w:r>
        <w:t xml:space="preserve">to </w:t>
      </w:r>
      <w:r w:rsidR="00655A83">
        <w:t>build students’ competencies.</w:t>
      </w:r>
      <w:r w:rsidR="00D143A0">
        <w:t xml:space="preserve"> </w:t>
      </w:r>
      <w:r w:rsidR="00F82118">
        <w:t>Beginner t</w:t>
      </w:r>
      <w:r w:rsidR="00D143A0">
        <w:t>eachers in Georgia</w:t>
      </w:r>
      <w:r w:rsidR="00655A83">
        <w:t>,</w:t>
      </w:r>
      <w:r w:rsidR="002537F7">
        <w:t xml:space="preserve"> however</w:t>
      </w:r>
      <w:r w:rsidR="00655A83">
        <w:t>,</w:t>
      </w:r>
      <w:r w:rsidR="002537F7">
        <w:t xml:space="preserve"> </w:t>
      </w:r>
      <w:r w:rsidR="00D143A0">
        <w:t>have very low levels of both content knowledge and pedagogical content skills</w:t>
      </w:r>
      <w:sdt>
        <w:sdtPr>
          <w:id w:val="-2018536944"/>
          <w:citation/>
        </w:sdtPr>
        <w:sdtContent>
          <w:r w:rsidR="005744AD">
            <w:fldChar w:fldCharType="begin"/>
          </w:r>
          <w:r w:rsidR="005744AD">
            <w:instrText xml:space="preserve"> CITATION Mendeley_C6pi4HrCNje8vWkcVHzuHA \l 2057 </w:instrText>
          </w:r>
          <w:r w:rsidR="005744AD">
            <w:fldChar w:fldCharType="separate"/>
          </w:r>
          <w:r w:rsidR="005950D9">
            <w:rPr>
              <w:noProof/>
            </w:rPr>
            <w:t xml:space="preserve"> </w:t>
          </w:r>
          <w:r w:rsidR="005950D9" w:rsidRPr="005950D9">
            <w:rPr>
              <w:noProof/>
            </w:rPr>
            <w:t>(Ingvarson et al., 2013</w:t>
          </w:r>
          <w:r w:rsidR="005950D9" w:rsidRPr="005950D9">
            <w:rPr>
              <w:noProof/>
              <w:vertAlign w:val="subscript"/>
            </w:rPr>
            <w:t>[16]</w:t>
          </w:r>
          <w:r w:rsidR="005950D9" w:rsidRPr="005950D9">
            <w:rPr>
              <w:noProof/>
            </w:rPr>
            <w:t>)</w:t>
          </w:r>
          <w:r w:rsidR="005744AD">
            <w:fldChar w:fldCharType="end"/>
          </w:r>
        </w:sdtContent>
      </w:sdt>
      <w:r w:rsidR="005744AD">
        <w:t xml:space="preserve">. </w:t>
      </w:r>
      <w:r w:rsidR="002537F7">
        <w:t>Investing in strong</w:t>
      </w:r>
      <w:r w:rsidR="008D7817">
        <w:t>er</w:t>
      </w:r>
      <w:r w:rsidR="002537F7">
        <w:t xml:space="preserve"> quality assurance mechanisms to improve </w:t>
      </w:r>
      <w:r w:rsidR="00902BB2">
        <w:t xml:space="preserve">both the standards of initial teacher programmes and the rigour of </w:t>
      </w:r>
      <w:r w:rsidR="00553077">
        <w:t>licensing requirements</w:t>
      </w:r>
      <w:r w:rsidR="00902BB2">
        <w:t xml:space="preserve"> </w:t>
      </w:r>
      <w:r w:rsidR="002537F7">
        <w:t>should be</w:t>
      </w:r>
      <w:r w:rsidR="00BD7BA4">
        <w:t xml:space="preserve"> a priority. </w:t>
      </w:r>
    </w:p>
    <w:p w14:paraId="67544EE7" w14:textId="77777777" w:rsidR="005E0FD3" w:rsidRPr="00B678EA" w:rsidRDefault="002537F7" w:rsidP="00B678EA">
      <w:pPr>
        <w:pStyle w:val="Heading4"/>
      </w:pPr>
      <w:r w:rsidRPr="00D96883">
        <w:t>Set a</w:t>
      </w:r>
      <w:r w:rsidR="00B0503B" w:rsidRPr="00D96883">
        <w:t xml:space="preserve"> minimum threshold for teacher </w:t>
      </w:r>
      <w:r w:rsidRPr="00D96883">
        <w:t xml:space="preserve">candidates’ </w:t>
      </w:r>
      <w:r w:rsidR="003726DB" w:rsidRPr="00D96883">
        <w:t>academic knowledge and skills</w:t>
      </w:r>
    </w:p>
    <w:p w14:paraId="284A2EC9" w14:textId="21121BCD" w:rsidR="003A4796" w:rsidRDefault="00FA1326" w:rsidP="00B678EA">
      <w:pPr>
        <w:pStyle w:val="Para0"/>
      </w:pPr>
      <w:r>
        <w:t xml:space="preserve">High performing education systems </w:t>
      </w:r>
      <w:r w:rsidR="003726DB">
        <w:t>select new teachers from among</w:t>
      </w:r>
      <w:r>
        <w:t xml:space="preserve"> students with the strongest academic performance </w:t>
      </w:r>
      <w:sdt>
        <w:sdtPr>
          <w:id w:val="1593667415"/>
          <w:citation/>
        </w:sdtPr>
        <w:sdtContent>
          <w:r w:rsidR="00841ED8" w:rsidRPr="005655FE">
            <w:fldChar w:fldCharType="begin"/>
          </w:r>
          <w:r w:rsidR="00841ED8">
            <w:instrText xml:space="preserve">CITATION Placeholder1 \l 2057 </w:instrText>
          </w:r>
          <w:r w:rsidR="00841ED8" w:rsidRPr="005655FE">
            <w:fldChar w:fldCharType="separate"/>
          </w:r>
          <w:r w:rsidR="005950D9" w:rsidRPr="005950D9">
            <w:rPr>
              <w:noProof/>
            </w:rPr>
            <w:t>(Barber and Mourshed, 2007</w:t>
          </w:r>
          <w:r w:rsidR="005950D9" w:rsidRPr="005950D9">
            <w:rPr>
              <w:noProof/>
              <w:vertAlign w:val="subscript"/>
            </w:rPr>
            <w:t>[4]</w:t>
          </w:r>
          <w:r w:rsidR="005950D9" w:rsidRPr="005950D9">
            <w:rPr>
              <w:noProof/>
            </w:rPr>
            <w:t>)</w:t>
          </w:r>
          <w:r w:rsidR="00841ED8" w:rsidRPr="005655FE">
            <w:fldChar w:fldCharType="end"/>
          </w:r>
        </w:sdtContent>
      </w:sdt>
      <w:r w:rsidR="002537F7">
        <w:t>.</w:t>
      </w:r>
      <w:r>
        <w:t xml:space="preserve"> In contrast,</w:t>
      </w:r>
      <w:r w:rsidR="002537F7">
        <w:t xml:space="preserve"> </w:t>
      </w:r>
      <w:r>
        <w:t>e</w:t>
      </w:r>
      <w:r w:rsidR="007D7DF1" w:rsidRPr="00D143A0">
        <w:t xml:space="preserve">ntrants to </w:t>
      </w:r>
      <w:r w:rsidR="007D7DF1">
        <w:t>the four</w:t>
      </w:r>
      <w:r w:rsidR="00501573">
        <w:t>-</w:t>
      </w:r>
      <w:r w:rsidR="007D7DF1">
        <w:t xml:space="preserve">year </w:t>
      </w:r>
      <w:r w:rsidR="007D7DF1" w:rsidRPr="00D143A0">
        <w:t xml:space="preserve">initial teacher </w:t>
      </w:r>
      <w:r w:rsidR="007D7DF1">
        <w:t>education programme</w:t>
      </w:r>
      <w:r w:rsidR="00710CB1">
        <w:t xml:space="preserve"> in Georgia</w:t>
      </w:r>
      <w:r w:rsidR="007D7DF1">
        <w:t xml:space="preserve"> </w:t>
      </w:r>
      <w:r w:rsidR="007D7DF1" w:rsidRPr="00D143A0">
        <w:t xml:space="preserve">obtain the lowest results in </w:t>
      </w:r>
      <w:r w:rsidR="00DA5056">
        <w:t xml:space="preserve">the </w:t>
      </w:r>
      <w:r w:rsidR="00710CB1">
        <w:t>U</w:t>
      </w:r>
      <w:r w:rsidR="009F016E">
        <w:t xml:space="preserve">nified </w:t>
      </w:r>
      <w:r w:rsidR="00710CB1">
        <w:t xml:space="preserve">Entry Examination </w:t>
      </w:r>
      <w:r w:rsidR="003726DB">
        <w:t xml:space="preserve">(UEE) </w:t>
      </w:r>
      <w:r w:rsidR="007D7DF1">
        <w:t xml:space="preserve">of all </w:t>
      </w:r>
      <w:r w:rsidR="00DA5056" w:rsidRPr="00D143A0">
        <w:t xml:space="preserve">tertiary </w:t>
      </w:r>
      <w:r>
        <w:t xml:space="preserve">entrants </w:t>
      </w:r>
      <w:sdt>
        <w:sdtPr>
          <w:id w:val="-516617407"/>
          <w:citation/>
        </w:sdtPr>
        <w:sdtContent>
          <w:r>
            <w:fldChar w:fldCharType="begin"/>
          </w:r>
          <w:r>
            <w:instrText xml:space="preserve"> CITATION Mendeley_psjA3bwCEzaPmFji_6YlWQ \l 2057 </w:instrText>
          </w:r>
          <w:r>
            <w:fldChar w:fldCharType="separate"/>
          </w:r>
          <w:r w:rsidR="005950D9" w:rsidRPr="005950D9">
            <w:rPr>
              <w:noProof/>
            </w:rPr>
            <w:t>(World Bank, n.d.</w:t>
          </w:r>
          <w:r w:rsidR="005950D9" w:rsidRPr="005950D9">
            <w:rPr>
              <w:noProof/>
              <w:vertAlign w:val="subscript"/>
            </w:rPr>
            <w:t>[12]</w:t>
          </w:r>
          <w:r w:rsidR="005950D9" w:rsidRPr="005950D9">
            <w:rPr>
              <w:noProof/>
            </w:rPr>
            <w:t>)</w:t>
          </w:r>
          <w:r>
            <w:fldChar w:fldCharType="end"/>
          </w:r>
        </w:sdtContent>
      </w:sdt>
      <w:r>
        <w:t>.</w:t>
      </w:r>
      <w:r w:rsidR="0099035B">
        <w:t xml:space="preserve"> </w:t>
      </w:r>
      <w:r w:rsidR="00655A83">
        <w:t>To improve this situation, Georgia should require that t</w:t>
      </w:r>
      <w:r w:rsidR="00C33C6E">
        <w:t>eacher c</w:t>
      </w:r>
      <w:r w:rsidR="005E0FD3">
        <w:t xml:space="preserve">andidates reach a </w:t>
      </w:r>
      <w:r>
        <w:t>certain</w:t>
      </w:r>
      <w:r w:rsidR="005E0FD3">
        <w:t xml:space="preserve"> threshold in </w:t>
      </w:r>
      <w:r>
        <w:t xml:space="preserve">their </w:t>
      </w:r>
      <w:r w:rsidR="00655A83">
        <w:t>UEE subject tests in order to be admitted to a teacher preparation programme</w:t>
      </w:r>
      <w:r w:rsidR="005E0FD3">
        <w:t xml:space="preserve">. </w:t>
      </w:r>
      <w:r w:rsidR="00655A83">
        <w:t xml:space="preserve">Not only would this guarantee minimum qualifications of the entrants, but it would also help boost the perception of teaching as a rigorous and demanding profession, thus attracting higher quality candidates in the future. </w:t>
      </w:r>
    </w:p>
    <w:p w14:paraId="2863E5D0" w14:textId="6CD0E3AE" w:rsidR="005E0FD3" w:rsidRDefault="003A4796">
      <w:pPr>
        <w:pStyle w:val="Para0"/>
      </w:pPr>
      <w:r>
        <w:t xml:space="preserve">It was repeatedly mentioned to the OECD review team that a key concern with increasing the requirements to enter the teaching profession was that this would disincentive a pool of already small candidates. The limited number of full-time teaching posts, however, indicates that there is currently a surplus of teachers in Georgia. This situation suggests that there is space to be more selective about new entrants to the profession. </w:t>
      </w:r>
    </w:p>
    <w:p w14:paraId="1B7413A3" w14:textId="77777777" w:rsidR="00F11F95" w:rsidRPr="00C02B36" w:rsidRDefault="001E26EF" w:rsidP="00C02B36">
      <w:pPr>
        <w:pStyle w:val="Heading4"/>
        <w:rPr>
          <w:i w:val="0"/>
          <w:iCs w:val="0"/>
          <w:highlight w:val="yellow"/>
        </w:rPr>
      </w:pPr>
      <w:r w:rsidRPr="00D96883">
        <w:t xml:space="preserve">Set clear standards for certification, and use these as the key reference point for the design and quality assurance of initial teacher preparation </w:t>
      </w:r>
    </w:p>
    <w:p w14:paraId="4F221B19" w14:textId="7C83AB29" w:rsidR="0091713B" w:rsidRDefault="00FA1326" w:rsidP="0091713B">
      <w:pPr>
        <w:pStyle w:val="Para0"/>
      </w:pPr>
      <w:r>
        <w:t xml:space="preserve">A number of </w:t>
      </w:r>
      <w:r w:rsidR="00036157">
        <w:t>O</w:t>
      </w:r>
      <w:r w:rsidR="00BD0730">
        <w:t>ECD countries</w:t>
      </w:r>
      <w:r w:rsidR="00036157">
        <w:t xml:space="preserve"> </w:t>
      </w:r>
      <w:r>
        <w:t>use teacher standards to set out expectations for</w:t>
      </w:r>
      <w:r w:rsidR="00036157">
        <w:t xml:space="preserve"> new </w:t>
      </w:r>
      <w:r w:rsidR="001B4541">
        <w:t>teachers</w:t>
      </w:r>
      <w:r>
        <w:t>.</w:t>
      </w:r>
      <w:r w:rsidR="0091713B">
        <w:t xml:space="preserve"> Such standards inform the content </w:t>
      </w:r>
      <w:r w:rsidR="006F736E">
        <w:t xml:space="preserve">and quality assurance </w:t>
      </w:r>
      <w:r w:rsidR="00264FDB">
        <w:t xml:space="preserve">mechanisms </w:t>
      </w:r>
      <w:r w:rsidR="0091713B">
        <w:t>of initial teacher education programmes</w:t>
      </w:r>
      <w:r w:rsidR="006F736E">
        <w:t xml:space="preserve">, including accreditation requirements and certification examinations for new graduates. The standards </w:t>
      </w:r>
      <w:r w:rsidR="003726DB">
        <w:t>are</w:t>
      </w:r>
      <w:r w:rsidR="006F736E">
        <w:t xml:space="preserve"> also</w:t>
      </w:r>
      <w:r w:rsidR="003726DB">
        <w:t xml:space="preserve"> </w:t>
      </w:r>
      <w:r w:rsidR="0091713B" w:rsidRPr="0091713B">
        <w:t xml:space="preserve">the main reference for the probation appraisal </w:t>
      </w:r>
      <w:r w:rsidR="003726DB">
        <w:t>of</w:t>
      </w:r>
      <w:r w:rsidR="0091713B" w:rsidRPr="0091713B">
        <w:t xml:space="preserve"> new teachers.</w:t>
      </w:r>
      <w:r w:rsidR="0091713B">
        <w:t xml:space="preserve"> </w:t>
      </w:r>
      <w:r w:rsidR="003A4EFC">
        <w:t xml:space="preserve">In Georgia there is ambiguity around the expectations for new teachers that will need to be addressed. </w:t>
      </w:r>
      <w:r w:rsidR="009D24FD">
        <w:t>At present, Georgian Teaching Standards do not set</w:t>
      </w:r>
      <w:r w:rsidR="006F736E">
        <w:t xml:space="preserve"> out the specific expectations for </w:t>
      </w:r>
      <w:r w:rsidR="009D24FD">
        <w:t>teacher graduates.</w:t>
      </w:r>
      <w:r w:rsidR="006F736E">
        <w:t xml:space="preserve"> </w:t>
      </w:r>
      <w:r w:rsidR="009D24FD">
        <w:t>Rather, new teachers who graduate from an initial teacher education programme and pass</w:t>
      </w:r>
      <w:r w:rsidR="0091713B">
        <w:t xml:space="preserve"> the certification examina</w:t>
      </w:r>
      <w:r w:rsidR="006F736E">
        <w:t>tions</w:t>
      </w:r>
      <w:r w:rsidR="009D24FD">
        <w:t xml:space="preserve"> are automatically appointed as</w:t>
      </w:r>
      <w:r w:rsidR="0091713B">
        <w:t xml:space="preserve"> senior teacher</w:t>
      </w:r>
      <w:r w:rsidR="007572EA">
        <w:t>s</w:t>
      </w:r>
      <w:r w:rsidR="009D24FD">
        <w:t>. At this level, they are accorded the same status and pay as practicing teachers who have gone through the full performance appraisal process</w:t>
      </w:r>
      <w:r w:rsidR="00915DD4">
        <w:t xml:space="preserve">. This situation raises a number of concerns, both in terms of the </w:t>
      </w:r>
      <w:r w:rsidR="009E2FD0">
        <w:t xml:space="preserve">inconsistency in requirements to reach senior status, </w:t>
      </w:r>
      <w:r w:rsidR="00665F1D">
        <w:t>as well as the</w:t>
      </w:r>
      <w:r w:rsidR="009E2FD0">
        <w:t xml:space="preserve"> </w:t>
      </w:r>
      <w:r w:rsidR="00915DD4">
        <w:t xml:space="preserve">lack of clear expectations </w:t>
      </w:r>
      <w:r w:rsidR="009E2FD0">
        <w:t xml:space="preserve">to guide </w:t>
      </w:r>
      <w:r w:rsidR="00665F1D">
        <w:t xml:space="preserve">initial teacher </w:t>
      </w:r>
      <w:r w:rsidR="009E2FD0">
        <w:t>programme providers and aspirant teachers</w:t>
      </w:r>
      <w:r w:rsidR="00665F1D">
        <w:t>. By default, the certification examination</w:t>
      </w:r>
      <w:r w:rsidR="00665F1D" w:rsidRPr="00665F1D">
        <w:t xml:space="preserve"> </w:t>
      </w:r>
      <w:r w:rsidR="00665F1D">
        <w:t>becomes the main quality reference, though it only captures some of the competencies that a graduate teache</w:t>
      </w:r>
      <w:r w:rsidR="00CD3040">
        <w:t>r should be expected to master.</w:t>
      </w:r>
    </w:p>
    <w:p w14:paraId="6A76617A" w14:textId="394CC72A" w:rsidR="002D443B" w:rsidRDefault="00665F1D" w:rsidP="00433E8B">
      <w:pPr>
        <w:pStyle w:val="Para0"/>
      </w:pPr>
      <w:r>
        <w:t>This review recommends that</w:t>
      </w:r>
      <w:r w:rsidR="007572EA">
        <w:t>,</w:t>
      </w:r>
      <w:r>
        <w:t xml:space="preserve"> </w:t>
      </w:r>
      <w:r w:rsidR="007572EA">
        <w:t xml:space="preserve">as part of the proposed revisions to the </w:t>
      </w:r>
      <w:r w:rsidR="00DE40EB">
        <w:t>country’s teacher standards</w:t>
      </w:r>
      <w:r w:rsidR="007572EA">
        <w:t xml:space="preserve"> (</w:t>
      </w:r>
      <w:r w:rsidR="00433E8B">
        <w:fldChar w:fldCharType="begin"/>
      </w:r>
      <w:r w:rsidR="00433E8B">
        <w:instrText xml:space="preserve"> REF _Ref16090027 \n \h </w:instrText>
      </w:r>
      <w:r w:rsidR="00433E8B">
        <w:fldChar w:fldCharType="separate"/>
      </w:r>
      <w:r w:rsidR="005950D9">
        <w:t>Recommendation 3.1.2</w:t>
      </w:r>
      <w:r w:rsidR="00433E8B">
        <w:fldChar w:fldCharType="end"/>
      </w:r>
      <w:r w:rsidR="007572EA">
        <w:t xml:space="preserve">), </w:t>
      </w:r>
      <w:r>
        <w:t xml:space="preserve">a </w:t>
      </w:r>
      <w:r w:rsidR="007572EA">
        <w:t xml:space="preserve">specific standard be </w:t>
      </w:r>
      <w:r w:rsidR="006A0CAE">
        <w:t>developed</w:t>
      </w:r>
      <w:r w:rsidR="007572EA">
        <w:t xml:space="preserve"> for </w:t>
      </w:r>
      <w:r w:rsidR="00291F2D">
        <w:t>“</w:t>
      </w:r>
      <w:r w:rsidR="007572EA">
        <w:t>Graduate</w:t>
      </w:r>
      <w:r w:rsidR="00291F2D">
        <w:t>”</w:t>
      </w:r>
      <w:r>
        <w:t xml:space="preserve"> </w:t>
      </w:r>
      <w:r w:rsidR="007572EA">
        <w:t xml:space="preserve">teachers. This </w:t>
      </w:r>
      <w:r w:rsidR="00C737B4">
        <w:t xml:space="preserve">standard </w:t>
      </w:r>
      <w:r w:rsidR="007572EA">
        <w:t>would set out and illustrate the expectations for</w:t>
      </w:r>
      <w:r w:rsidR="006A0CAE">
        <w:t xml:space="preserve"> teachers upon graduation</w:t>
      </w:r>
      <w:r>
        <w:t xml:space="preserve"> </w:t>
      </w:r>
      <w:r w:rsidR="006A0CAE">
        <w:t>from an initial</w:t>
      </w:r>
      <w:r>
        <w:t xml:space="preserve"> teacher education </w:t>
      </w:r>
      <w:r w:rsidR="00291F2D">
        <w:t>programme</w:t>
      </w:r>
      <w:r w:rsidR="006A0CAE">
        <w:t xml:space="preserve"> and signal the standards expected of any new teacher taking up a teaching post in a Georgian school</w:t>
      </w:r>
      <w:r w:rsidR="00B3288D">
        <w:t xml:space="preserve">. In developing such a </w:t>
      </w:r>
      <w:r w:rsidR="00B3288D">
        <w:lastRenderedPageBreak/>
        <w:t xml:space="preserve">standard, Georgia could look to similar standards in other countries, such as the Standard for Registration in Scotland or the Graduate Standard in Australia </w:t>
      </w:r>
      <w:sdt>
        <w:sdtPr>
          <w:id w:val="-590077617"/>
          <w:citation/>
        </w:sdtPr>
        <w:sdtContent>
          <w:r w:rsidR="00B3288D">
            <w:fldChar w:fldCharType="begin"/>
          </w:r>
          <w:r w:rsidR="00B3288D">
            <w:instrText xml:space="preserve"> CITATION Mendeley___0plgEtJrTe__sfeMisY8Wg \l 2057 </w:instrText>
          </w:r>
          <w:r w:rsidR="00291F2D">
            <w:instrText xml:space="preserve"> \m Mendeley_Iif4sOXnEjCM1Ou9_C4q3w</w:instrText>
          </w:r>
          <w:r w:rsidR="00B3288D">
            <w:fldChar w:fldCharType="separate"/>
          </w:r>
          <w:bookmarkStart w:id="68" w:name="Mendeley_Iif4sOXnEjCM1Ou9_C4q3w_21"/>
          <w:bookmarkStart w:id="69" w:name="Mendeley_Iif4sOXnEjCM1Ou9_C4q3w_23"/>
          <w:r w:rsidR="005950D9" w:rsidRPr="005950D9">
            <w:rPr>
              <w:noProof/>
            </w:rPr>
            <w:t>(</w:t>
          </w:r>
          <w:bookmarkStart w:id="70" w:name="Mendeley___0plgEtJrTe__sfeMisY8Wg_30"/>
          <w:r w:rsidR="005950D9" w:rsidRPr="005950D9">
            <w:rPr>
              <w:noProof/>
            </w:rPr>
            <w:t>General Teaching Council for Scotland, 2018</w:t>
          </w:r>
          <w:r w:rsidR="005950D9" w:rsidRPr="005950D9">
            <w:rPr>
              <w:noProof/>
              <w:vertAlign w:val="subscript"/>
            </w:rPr>
            <w:t>[30]</w:t>
          </w:r>
          <w:r w:rsidR="005950D9" w:rsidRPr="005950D9">
            <w:rPr>
              <w:noProof/>
            </w:rPr>
            <w:t xml:space="preserve">; </w:t>
          </w:r>
          <w:bookmarkEnd w:id="70"/>
          <w:r w:rsidR="005950D9" w:rsidRPr="005950D9">
            <w:rPr>
              <w:noProof/>
            </w:rPr>
            <w:t>AITSL, 2011</w:t>
          </w:r>
          <w:r w:rsidR="005950D9" w:rsidRPr="005950D9">
            <w:rPr>
              <w:noProof/>
              <w:vertAlign w:val="subscript"/>
            </w:rPr>
            <w:t>[21]</w:t>
          </w:r>
          <w:r w:rsidR="005950D9" w:rsidRPr="005950D9">
            <w:rPr>
              <w:noProof/>
            </w:rPr>
            <w:t>)</w:t>
          </w:r>
          <w:bookmarkEnd w:id="68"/>
          <w:bookmarkEnd w:id="69"/>
          <w:r w:rsidR="00B3288D">
            <w:fldChar w:fldCharType="end"/>
          </w:r>
        </w:sdtContent>
      </w:sdt>
      <w:r w:rsidR="00B3288D">
        <w:t>.</w:t>
      </w:r>
      <w:r w:rsidR="0091713B">
        <w:t xml:space="preserve"> </w:t>
      </w:r>
      <w:r w:rsidR="00B3288D">
        <w:t xml:space="preserve">Once developed, the standard should be a key reference for quality assurance processes in higher education, such as accreditation and provider guidelines, as well as for the certification examination. Teachers who pass this exam would </w:t>
      </w:r>
      <w:r w:rsidR="006A0CAE">
        <w:t>be eligible</w:t>
      </w:r>
      <w:r w:rsidR="00C737B4">
        <w:t>, with initial certification,</w:t>
      </w:r>
      <w:r w:rsidR="006A0CAE">
        <w:t xml:space="preserve"> </w:t>
      </w:r>
      <w:r w:rsidR="00C737B4">
        <w:t xml:space="preserve">to </w:t>
      </w:r>
      <w:r w:rsidR="006A0CAE">
        <w:t>teach</w:t>
      </w:r>
      <w:r w:rsidR="00291F2D">
        <w:t xml:space="preserve">. They would be expected to </w:t>
      </w:r>
      <w:r w:rsidR="006A0CAE">
        <w:t xml:space="preserve">gain </w:t>
      </w:r>
      <w:r w:rsidR="00291F2D">
        <w:t>full and permanent</w:t>
      </w:r>
      <w:r w:rsidR="006A0CAE">
        <w:t xml:space="preserve"> certification,</w:t>
      </w:r>
      <w:r w:rsidR="00291F2D">
        <w:t xml:space="preserve"> and with this s</w:t>
      </w:r>
      <w:r w:rsidR="0091713B">
        <w:t>enior status</w:t>
      </w:r>
      <w:r w:rsidR="006A0CAE">
        <w:t xml:space="preserve">, upon successful completion of </w:t>
      </w:r>
      <w:r w:rsidR="00B3288D">
        <w:t>a structured probation period and formal</w:t>
      </w:r>
      <w:r w:rsidR="0091713B">
        <w:t xml:space="preserve"> pro</w:t>
      </w:r>
      <w:r w:rsidR="002D443B">
        <w:t xml:space="preserve">bation appraisal. </w:t>
      </w:r>
      <w:r w:rsidR="00AC565F">
        <w:t xml:space="preserve">A related </w:t>
      </w:r>
      <w:r w:rsidR="0099035B">
        <w:t>salary that</w:t>
      </w:r>
      <w:r w:rsidR="00AC565F">
        <w:t xml:space="preserve"> </w:t>
      </w:r>
      <w:r w:rsidR="00291F2D">
        <w:t>g</w:t>
      </w:r>
      <w:r w:rsidR="00B3288D">
        <w:t xml:space="preserve">raduate </w:t>
      </w:r>
      <w:r w:rsidR="00AC565F">
        <w:t>teachers would receive during their induction period would also need to be set.</w:t>
      </w:r>
      <w:r w:rsidR="0042124A">
        <w:t xml:space="preserve"> </w:t>
      </w:r>
      <w:r w:rsidR="00291F2D">
        <w:t>The salary would need to be competitive, probably close to the salary for senior teachers</w:t>
      </w:r>
      <w:r w:rsidR="00C737B4">
        <w:t>,</w:t>
      </w:r>
      <w:r w:rsidR="00291F2D">
        <w:t xml:space="preserve"> to attract talented graduates.</w:t>
      </w:r>
      <w:r w:rsidR="002D443B">
        <w:t xml:space="preserve"> </w:t>
      </w:r>
    </w:p>
    <w:p w14:paraId="5A866587" w14:textId="596EA0D0" w:rsidR="00507FB7" w:rsidRPr="00710CB1" w:rsidRDefault="00264FDB" w:rsidP="00C02B36">
      <w:pPr>
        <w:pStyle w:val="Heading4"/>
      </w:pPr>
      <w:r>
        <w:t>Establish an attractive and high quality</w:t>
      </w:r>
      <w:r w:rsidR="00C63212" w:rsidRPr="00710CB1">
        <w:t xml:space="preserve"> 300</w:t>
      </w:r>
      <w:r w:rsidR="00501573">
        <w:t>-</w:t>
      </w:r>
      <w:r w:rsidR="00C63212" w:rsidRPr="00710CB1">
        <w:t xml:space="preserve">credit programme </w:t>
      </w:r>
    </w:p>
    <w:p w14:paraId="70F1CE92" w14:textId="198F05C8" w:rsidR="00B3288D" w:rsidRDefault="00A45A55" w:rsidP="00B63967">
      <w:pPr>
        <w:pStyle w:val="Para0"/>
      </w:pPr>
      <w:r>
        <w:t xml:space="preserve">Policy makers in Georgia are concerned that the recent changes to its concurrent initial teacher education programme, in particular its longer length, will discourage potential teacher candidates. However, these changes are important and will provide </w:t>
      </w:r>
      <w:r w:rsidR="00DB72F5">
        <w:t>more time to cover</w:t>
      </w:r>
      <w:r w:rsidR="00DF5D0E">
        <w:t xml:space="preserve"> in-depth core</w:t>
      </w:r>
      <w:r w:rsidR="00DB72F5">
        <w:t xml:space="preserve"> knowledge domains and strengthen the teaching practicum. </w:t>
      </w:r>
      <w:r>
        <w:t xml:space="preserve">The latter are recognised internationally as being </w:t>
      </w:r>
      <w:r w:rsidR="00DB72F5">
        <w:t xml:space="preserve">key </w:t>
      </w:r>
      <w:r w:rsidR="00DF5D0E">
        <w:t xml:space="preserve">aspects of effective </w:t>
      </w:r>
      <w:r w:rsidR="00C737B4">
        <w:t xml:space="preserve">initial teacher education </w:t>
      </w:r>
      <w:sdt>
        <w:sdtPr>
          <w:id w:val="-30797138"/>
          <w:citation/>
        </w:sdtPr>
        <w:sdtContent>
          <w:r w:rsidR="00C737B4">
            <w:fldChar w:fldCharType="begin"/>
          </w:r>
          <w:r w:rsidR="00C737B4">
            <w:instrText xml:space="preserve"> CITATION Kappa_cf74e549 \l 2057 </w:instrText>
          </w:r>
          <w:r w:rsidR="00C737B4">
            <w:fldChar w:fldCharType="separate"/>
          </w:r>
          <w:r w:rsidR="005950D9" w:rsidRPr="005950D9">
            <w:rPr>
              <w:noProof/>
            </w:rPr>
            <w:t>(OECD, 2019</w:t>
          </w:r>
          <w:r w:rsidR="005950D9" w:rsidRPr="005950D9">
            <w:rPr>
              <w:noProof/>
              <w:vertAlign w:val="subscript"/>
            </w:rPr>
            <w:t>[31]</w:t>
          </w:r>
          <w:r w:rsidR="005950D9" w:rsidRPr="005950D9">
            <w:rPr>
              <w:noProof/>
            </w:rPr>
            <w:t>)</w:t>
          </w:r>
          <w:r w:rsidR="00C737B4">
            <w:fldChar w:fldCharType="end"/>
          </w:r>
        </w:sdtContent>
      </w:sdt>
      <w:r>
        <w:t>. Five years is also the most common duration of initial teacher education for lower</w:t>
      </w:r>
      <w:r w:rsidR="0099035B">
        <w:t xml:space="preserve"> and upper secondary teachers across</w:t>
      </w:r>
      <w:r>
        <w:t xml:space="preserve"> OECD countries </w:t>
      </w:r>
      <w:sdt>
        <w:sdtPr>
          <w:id w:val="479663261"/>
          <w:citation/>
        </w:sdtPr>
        <w:sdtContent>
          <w:r>
            <w:fldChar w:fldCharType="begin"/>
          </w:r>
          <w:r>
            <w:instrText xml:space="preserve"> CITATION Kappa_g1g7397b \l 2057 </w:instrText>
          </w:r>
          <w:r>
            <w:fldChar w:fldCharType="separate"/>
          </w:r>
          <w:bookmarkStart w:id="71" w:name="Kappa_g1g7397b_17"/>
          <w:r w:rsidR="005950D9" w:rsidRPr="005950D9">
            <w:rPr>
              <w:noProof/>
            </w:rPr>
            <w:t>(OECD, 2016</w:t>
          </w:r>
          <w:r w:rsidR="005950D9" w:rsidRPr="005950D9">
            <w:rPr>
              <w:noProof/>
              <w:vertAlign w:val="subscript"/>
            </w:rPr>
            <w:t>[15]</w:t>
          </w:r>
          <w:r w:rsidR="005950D9" w:rsidRPr="005950D9">
            <w:rPr>
              <w:noProof/>
            </w:rPr>
            <w:t>)</w:t>
          </w:r>
          <w:bookmarkEnd w:id="71"/>
          <w:r>
            <w:fldChar w:fldCharType="end"/>
          </w:r>
        </w:sdtContent>
      </w:sdt>
      <w:r>
        <w:t xml:space="preserve">. </w:t>
      </w:r>
      <w:r w:rsidR="00B917CB">
        <w:t xml:space="preserve">Georgia should continue </w:t>
      </w:r>
      <w:r w:rsidR="00C737B4">
        <w:t>to develop</w:t>
      </w:r>
      <w:r w:rsidR="00B917CB">
        <w:t xml:space="preserve"> its</w:t>
      </w:r>
      <w:r w:rsidR="0099035B">
        <w:t xml:space="preserve"> new, longer</w:t>
      </w:r>
      <w:r w:rsidR="00C737B4">
        <w:t xml:space="preserve"> programme</w:t>
      </w:r>
      <w:r w:rsidR="00B917CB">
        <w:t xml:space="preserve"> </w:t>
      </w:r>
      <w:r w:rsidR="00C737B4">
        <w:t>and take steps to make it high qu</w:t>
      </w:r>
      <w:r>
        <w:t>ality and attractiv</w:t>
      </w:r>
      <w:r w:rsidR="00B917CB">
        <w:t xml:space="preserve">e. </w:t>
      </w:r>
    </w:p>
    <w:p w14:paraId="64CE80A4" w14:textId="77777777" w:rsidR="00571F43" w:rsidRDefault="00965D92" w:rsidP="00B63967">
      <w:pPr>
        <w:pStyle w:val="Para0"/>
      </w:pPr>
      <w:r>
        <w:t>Fi</w:t>
      </w:r>
      <w:r w:rsidR="00264FDB">
        <w:t>r</w:t>
      </w:r>
      <w:r>
        <w:t>st, t</w:t>
      </w:r>
      <w:r w:rsidR="00A45A55">
        <w:t xml:space="preserve">he programme </w:t>
      </w:r>
      <w:r w:rsidR="00C737B4">
        <w:t>should provide</w:t>
      </w:r>
      <w:r w:rsidR="00B71CF4">
        <w:t xml:space="preserve"> new teachers with a strong foundation in </w:t>
      </w:r>
      <w:r w:rsidR="00183013">
        <w:t xml:space="preserve">all knowledge domains. Initial teacher education </w:t>
      </w:r>
      <w:r w:rsidR="00B917CB">
        <w:t>should equip ne</w:t>
      </w:r>
      <w:r w:rsidR="00183013">
        <w:t>w teachers with</w:t>
      </w:r>
      <w:r w:rsidR="00DE40EB">
        <w:t xml:space="preserve">: </w:t>
      </w:r>
    </w:p>
    <w:p w14:paraId="3706AD8F" w14:textId="35B433A0" w:rsidR="00571F43" w:rsidRDefault="00183013" w:rsidP="00571F43">
      <w:pPr>
        <w:pStyle w:val="Para0"/>
        <w:numPr>
          <w:ilvl w:val="0"/>
          <w:numId w:val="59"/>
        </w:numPr>
      </w:pPr>
      <w:r w:rsidRPr="00B71CF4">
        <w:t>content knowledge</w:t>
      </w:r>
      <w:r>
        <w:t xml:space="preserve"> </w:t>
      </w:r>
      <w:r w:rsidR="00C737B4">
        <w:t>(</w:t>
      </w:r>
      <w:r>
        <w:t xml:space="preserve">i.e. </w:t>
      </w:r>
      <w:r w:rsidRPr="00B71CF4">
        <w:t>knowledge of specific subjec</w:t>
      </w:r>
      <w:r w:rsidR="00DE40EB">
        <w:t>t content</w:t>
      </w:r>
      <w:r w:rsidR="00C737B4">
        <w:t>)</w:t>
      </w:r>
    </w:p>
    <w:p w14:paraId="22468310" w14:textId="77718BDF" w:rsidR="00571F43" w:rsidRDefault="00183013" w:rsidP="00571F43">
      <w:pPr>
        <w:pStyle w:val="Para0"/>
        <w:numPr>
          <w:ilvl w:val="0"/>
          <w:numId w:val="59"/>
        </w:numPr>
      </w:pPr>
      <w:r w:rsidRPr="00B71CF4">
        <w:t xml:space="preserve">pedagogical content knowledge </w:t>
      </w:r>
      <w:r w:rsidR="00C737B4">
        <w:t>(</w:t>
      </w:r>
      <w:r w:rsidRPr="00B71CF4">
        <w:t>i.e. knowledge of the teaching and learning processes particular to a subject</w:t>
      </w:r>
      <w:r w:rsidR="00C737B4">
        <w:t>)</w:t>
      </w:r>
    </w:p>
    <w:p w14:paraId="0D8C9576" w14:textId="1797C3BF" w:rsidR="00571F43" w:rsidRDefault="00183013" w:rsidP="00571F43">
      <w:pPr>
        <w:pStyle w:val="Para0"/>
        <w:numPr>
          <w:ilvl w:val="0"/>
          <w:numId w:val="59"/>
        </w:numPr>
      </w:pPr>
      <w:r w:rsidRPr="00B71CF4">
        <w:t>general knowledge of pedagogy (</w:t>
      </w:r>
      <w:r w:rsidR="00C737B4">
        <w:t xml:space="preserve">i.e. </w:t>
      </w:r>
      <w:r w:rsidRPr="00B71CF4">
        <w:t>knowledge of teaching and learning that is cross-curric</w:t>
      </w:r>
      <w:r w:rsidR="00B22BCF">
        <w:t>ular)</w:t>
      </w:r>
      <w:sdt>
        <w:sdtPr>
          <w:id w:val="433720560"/>
          <w:citation/>
        </w:sdtPr>
        <w:sdtContent>
          <w:r w:rsidR="00B22BCF">
            <w:fldChar w:fldCharType="begin"/>
          </w:r>
          <w:r w:rsidR="00B22BCF">
            <w:instrText xml:space="preserve"> CITATION Mendeley_4Y096sa__QTaVWL2uYnTbdA \l 2057 </w:instrText>
          </w:r>
          <w:r w:rsidR="00B22BCF">
            <w:fldChar w:fldCharType="separate"/>
          </w:r>
          <w:r w:rsidR="005950D9">
            <w:rPr>
              <w:noProof/>
            </w:rPr>
            <w:t xml:space="preserve"> </w:t>
          </w:r>
          <w:r w:rsidR="005950D9" w:rsidRPr="005950D9">
            <w:rPr>
              <w:noProof/>
            </w:rPr>
            <w:t>(</w:t>
          </w:r>
          <w:bookmarkStart w:id="72" w:name="Mendeley_4Y096sa__QTaVWL2uYnTbdA_32"/>
          <w:r w:rsidR="005950D9" w:rsidRPr="005950D9">
            <w:rPr>
              <w:noProof/>
            </w:rPr>
            <w:t>Shulman, 1987</w:t>
          </w:r>
          <w:r w:rsidR="005950D9" w:rsidRPr="005950D9">
            <w:rPr>
              <w:noProof/>
              <w:vertAlign w:val="subscript"/>
            </w:rPr>
            <w:t>[32]</w:t>
          </w:r>
          <w:r w:rsidR="005950D9" w:rsidRPr="005950D9">
            <w:rPr>
              <w:noProof/>
            </w:rPr>
            <w:t>)</w:t>
          </w:r>
          <w:bookmarkEnd w:id="72"/>
          <w:r w:rsidR="00B22BCF">
            <w:fldChar w:fldCharType="end"/>
          </w:r>
        </w:sdtContent>
      </w:sdt>
      <w:r w:rsidRPr="00B71CF4">
        <w:t>.</w:t>
      </w:r>
      <w:r>
        <w:t xml:space="preserve"> </w:t>
      </w:r>
    </w:p>
    <w:p w14:paraId="078EB1C6" w14:textId="46521083" w:rsidR="00D54476" w:rsidRDefault="00183013" w:rsidP="00571F43">
      <w:pPr>
        <w:pStyle w:val="Para0"/>
      </w:pPr>
      <w:r>
        <w:t>In the past, i</w:t>
      </w:r>
      <w:r w:rsidR="00B71CF4">
        <w:t>nitial teacher education in Georgia reportedly provided teachers with strong content knowledge. However, the low levels of new t</w:t>
      </w:r>
      <w:r w:rsidR="0099035B">
        <w:t xml:space="preserve">eachers’ content knowledge </w:t>
      </w:r>
      <w:sdt>
        <w:sdtPr>
          <w:id w:val="-1043050314"/>
          <w:citation/>
        </w:sdtPr>
        <w:sdtContent>
          <w:r w:rsidR="0099035B">
            <w:fldChar w:fldCharType="begin"/>
          </w:r>
          <w:r w:rsidR="0099035B">
            <w:instrText xml:space="preserve"> CITATION Mendeley_C6pi4HrCNje8vWkcVHzuHA \l 2057 </w:instrText>
          </w:r>
          <w:r w:rsidR="0099035B">
            <w:fldChar w:fldCharType="separate"/>
          </w:r>
          <w:bookmarkStart w:id="73" w:name="Mendeley_C6pi4HrCNje8vWkcVHzuHA_18"/>
          <w:r w:rsidR="005950D9" w:rsidRPr="005950D9">
            <w:rPr>
              <w:noProof/>
            </w:rPr>
            <w:t>(</w:t>
          </w:r>
          <w:bookmarkStart w:id="74" w:name="Mendeley_C6pi4HrCNje8vWkcVHzuHA_16"/>
          <w:r w:rsidR="005950D9" w:rsidRPr="005950D9">
            <w:rPr>
              <w:noProof/>
            </w:rPr>
            <w:t>Ingvarson et al., 2013</w:t>
          </w:r>
          <w:r w:rsidR="005950D9" w:rsidRPr="005950D9">
            <w:rPr>
              <w:noProof/>
              <w:vertAlign w:val="subscript"/>
            </w:rPr>
            <w:t>[16]</w:t>
          </w:r>
          <w:r w:rsidR="005950D9" w:rsidRPr="005950D9">
            <w:rPr>
              <w:noProof/>
            </w:rPr>
            <w:t>)</w:t>
          </w:r>
          <w:bookmarkEnd w:id="74"/>
          <w:bookmarkEnd w:id="73"/>
          <w:r w:rsidR="0099035B">
            <w:fldChar w:fldCharType="end"/>
          </w:r>
        </w:sdtContent>
      </w:sdt>
      <w:r w:rsidR="00B71CF4">
        <w:t xml:space="preserve"> and </w:t>
      </w:r>
      <w:r w:rsidR="00B71CF4" w:rsidRPr="00B22BCF">
        <w:t>the pass rates in the certification examinations suggest that</w:t>
      </w:r>
      <w:r w:rsidR="00DF5D0E">
        <w:t xml:space="preserve"> this</w:t>
      </w:r>
      <w:r w:rsidR="00B71CF4">
        <w:t xml:space="preserve"> is </w:t>
      </w:r>
      <w:r w:rsidR="00C737B4">
        <w:t>has become weaker</w:t>
      </w:r>
      <w:r w:rsidR="00B71CF4">
        <w:t xml:space="preserve">. </w:t>
      </w:r>
    </w:p>
    <w:p w14:paraId="0846C0CA" w14:textId="7687D09F" w:rsidR="000D1CC2" w:rsidRDefault="00D54476" w:rsidP="00B63967">
      <w:pPr>
        <w:pStyle w:val="Para0"/>
      </w:pPr>
      <w:r>
        <w:t>Second, the teaching practicum needs to be well-integrated and provide teacher candidates with professional feedback from experienced teachers. The teaching practicum ha</w:t>
      </w:r>
      <w:r w:rsidR="00571F43">
        <w:t>s also been a weak element of</w:t>
      </w:r>
      <w:r>
        <w:t xml:space="preserve"> initial teacher education programmes in the past. Since it is left to universities’ discretion, it</w:t>
      </w:r>
      <w:r w:rsidR="000D1CC2">
        <w:t xml:space="preserve"> </w:t>
      </w:r>
      <w:r w:rsidR="002F0D7D">
        <w:t>does not always</w:t>
      </w:r>
      <w:r w:rsidR="000D1CC2">
        <w:t xml:space="preserve"> occur</w:t>
      </w:r>
      <w:sdt>
        <w:sdtPr>
          <w:id w:val="700288471"/>
          <w:citation/>
        </w:sdtPr>
        <w:sdtContent>
          <w:r w:rsidR="000D1CC2">
            <w:fldChar w:fldCharType="begin"/>
          </w:r>
          <w:r w:rsidR="000D1CC2">
            <w:instrText xml:space="preserve"> CITATION Mendeley_C6pi4HrCNje8vWkcVHzuHA \l 2057 </w:instrText>
          </w:r>
          <w:r w:rsidR="000D1CC2">
            <w:fldChar w:fldCharType="separate"/>
          </w:r>
          <w:r w:rsidR="005950D9">
            <w:rPr>
              <w:noProof/>
            </w:rPr>
            <w:t xml:space="preserve"> </w:t>
          </w:r>
          <w:r w:rsidR="005950D9" w:rsidRPr="005950D9">
            <w:rPr>
              <w:noProof/>
            </w:rPr>
            <w:t>(Ingvarson et al., 2013</w:t>
          </w:r>
          <w:r w:rsidR="005950D9" w:rsidRPr="005950D9">
            <w:rPr>
              <w:noProof/>
              <w:vertAlign w:val="subscript"/>
            </w:rPr>
            <w:t>[16]</w:t>
          </w:r>
          <w:r w:rsidR="005950D9" w:rsidRPr="005950D9">
            <w:rPr>
              <w:noProof/>
            </w:rPr>
            <w:t>)</w:t>
          </w:r>
          <w:r w:rsidR="000D1CC2">
            <w:fldChar w:fldCharType="end"/>
          </w:r>
        </w:sdtContent>
      </w:sdt>
      <w:r w:rsidR="000D1CC2">
        <w:t>. When the practicum does take place</w:t>
      </w:r>
      <w:r>
        <w:t xml:space="preserve">, universities and schools do not </w:t>
      </w:r>
      <w:r w:rsidR="002F0D7D">
        <w:t xml:space="preserve">always </w:t>
      </w:r>
      <w:r>
        <w:t xml:space="preserve">work together closely to provide a meaningful experience for the teacher-students </w:t>
      </w:r>
      <w:sdt>
        <w:sdtPr>
          <w:id w:val="-703397726"/>
          <w:citation/>
        </w:sdtPr>
        <w:sdtContent>
          <w:r w:rsidR="002F5872">
            <w:fldChar w:fldCharType="begin"/>
          </w:r>
          <w:r w:rsidR="002F5872">
            <w:instrText xml:space="preserve">CITATION Mendeley_ehKL_oVEtzaTsealwmuGpQ \l 2057 </w:instrText>
          </w:r>
          <w:r w:rsidR="002F5872">
            <w:fldChar w:fldCharType="separate"/>
          </w:r>
          <w:r w:rsidR="005950D9" w:rsidRPr="005950D9">
            <w:rPr>
              <w:noProof/>
            </w:rPr>
            <w:t>(World Bank, 2014</w:t>
          </w:r>
          <w:r w:rsidR="005950D9" w:rsidRPr="005950D9">
            <w:rPr>
              <w:noProof/>
              <w:vertAlign w:val="subscript"/>
            </w:rPr>
            <w:t>[11]</w:t>
          </w:r>
          <w:r w:rsidR="005950D9" w:rsidRPr="005950D9">
            <w:rPr>
              <w:noProof/>
            </w:rPr>
            <w:t>)</w:t>
          </w:r>
          <w:r w:rsidR="002F5872">
            <w:fldChar w:fldCharType="end"/>
          </w:r>
        </w:sdtContent>
      </w:sdt>
      <w:r w:rsidR="005450DC">
        <w:t xml:space="preserve">. </w:t>
      </w:r>
      <w:r>
        <w:t>The teaching practicum should become a mandatory part of the new teacher education programme, as it is in the majority of OECD countries</w:t>
      </w:r>
      <w:sdt>
        <w:sdtPr>
          <w:id w:val="-697702997"/>
          <w:citation/>
        </w:sdtPr>
        <w:sdtContent>
          <w:r>
            <w:fldChar w:fldCharType="begin"/>
          </w:r>
          <w:r>
            <w:instrText xml:space="preserve"> CITATION Kappa_g1g7397b \l 2057 </w:instrText>
          </w:r>
          <w:r>
            <w:fldChar w:fldCharType="separate"/>
          </w:r>
          <w:r w:rsidR="005950D9">
            <w:rPr>
              <w:noProof/>
            </w:rPr>
            <w:t xml:space="preserve"> </w:t>
          </w:r>
          <w:r w:rsidR="005950D9" w:rsidRPr="005950D9">
            <w:rPr>
              <w:noProof/>
            </w:rPr>
            <w:t>(OECD, 2016</w:t>
          </w:r>
          <w:r w:rsidR="005950D9" w:rsidRPr="005950D9">
            <w:rPr>
              <w:noProof/>
              <w:vertAlign w:val="subscript"/>
            </w:rPr>
            <w:t>[15]</w:t>
          </w:r>
          <w:r w:rsidR="005950D9" w:rsidRPr="005950D9">
            <w:rPr>
              <w:noProof/>
            </w:rPr>
            <w:t>)</w:t>
          </w:r>
          <w:r>
            <w:fldChar w:fldCharType="end"/>
          </w:r>
        </w:sdtContent>
      </w:sdt>
      <w:r>
        <w:t xml:space="preserve">. </w:t>
      </w:r>
    </w:p>
    <w:p w14:paraId="1D5EC047" w14:textId="15F6E404" w:rsidR="00D54476" w:rsidRDefault="00D54476" w:rsidP="00B63967">
      <w:pPr>
        <w:pStyle w:val="Para0"/>
      </w:pPr>
      <w:r>
        <w:t>University-school partnerships should also b</w:t>
      </w:r>
      <w:r w:rsidR="002F0D7D">
        <w:t>e strengthened</w:t>
      </w:r>
      <w:r>
        <w:t xml:space="preserve"> </w:t>
      </w:r>
      <w:r w:rsidR="002F0D7D">
        <w:t>in which</w:t>
      </w:r>
      <w:r>
        <w:t xml:space="preserve"> universities work closely with schools to explain how the practicum should be organised so </w:t>
      </w:r>
      <w:r w:rsidR="002F0D7D">
        <w:t>teacher candidates benefit</w:t>
      </w:r>
      <w:r>
        <w:t xml:space="preserve"> fully </w:t>
      </w:r>
      <w:r w:rsidR="002F0D7D">
        <w:t>(</w:t>
      </w:r>
      <w:r>
        <w:t xml:space="preserve">e.g. </w:t>
      </w:r>
      <w:r w:rsidR="002F0D7D">
        <w:t xml:space="preserve">by </w:t>
      </w:r>
      <w:r>
        <w:t>being paired with an expe</w:t>
      </w:r>
      <w:r w:rsidR="005450DC">
        <w:t xml:space="preserve">rienced teacher for mentoring and receiving </w:t>
      </w:r>
      <w:r w:rsidR="002F0D7D">
        <w:t xml:space="preserve">regular </w:t>
      </w:r>
      <w:r w:rsidR="005450DC">
        <w:t>feedback</w:t>
      </w:r>
      <w:r w:rsidR="002F0D7D">
        <w:t xml:space="preserve"> following classroom observations)</w:t>
      </w:r>
      <w:r w:rsidR="00597A99">
        <w:t>. Mentoring a teacher</w:t>
      </w:r>
      <w:r w:rsidR="00597A99">
        <w:noBreakHyphen/>
      </w:r>
      <w:r w:rsidR="005450DC">
        <w:t xml:space="preserve">student might be an explicit responsibility for lead or mentor teachers. Schools that </w:t>
      </w:r>
      <w:r w:rsidR="005450DC">
        <w:lastRenderedPageBreak/>
        <w:t xml:space="preserve">provide good practicum experiences might receive a reward or recognition, such as a training session from university staff. </w:t>
      </w:r>
    </w:p>
    <w:p w14:paraId="570334CA" w14:textId="1DE39A81" w:rsidR="005450DC" w:rsidRDefault="005450DC" w:rsidP="00B63967">
      <w:pPr>
        <w:pStyle w:val="Para0"/>
      </w:pPr>
      <w:r>
        <w:t>Third</w:t>
      </w:r>
      <w:r w:rsidRPr="005450DC">
        <w:t xml:space="preserve">, it is important to </w:t>
      </w:r>
      <w:r w:rsidR="00571F43">
        <w:t>provide</w:t>
      </w:r>
      <w:r w:rsidRPr="005450DC">
        <w:t xml:space="preserve"> teacher educators have good knowledge of modern teaching and learning. At present, Georgia</w:t>
      </w:r>
      <w:r w:rsidR="002665C8">
        <w:t>’s</w:t>
      </w:r>
      <w:r w:rsidRPr="005450DC">
        <w:t xml:space="preserve"> teacher educators </w:t>
      </w:r>
      <w:r w:rsidR="002665C8">
        <w:t xml:space="preserve">have not all been </w:t>
      </w:r>
      <w:r w:rsidRPr="005450DC">
        <w:t>trained in modern teaching and learning methods</w:t>
      </w:r>
      <w:r w:rsidR="002665C8">
        <w:t>, which affects how new teachers approach education</w:t>
      </w:r>
      <w:r w:rsidRPr="005450DC">
        <w:t xml:space="preserve"> </w:t>
      </w:r>
      <w:sdt>
        <w:sdtPr>
          <w:id w:val="1525740587"/>
          <w:citation/>
        </w:sdtPr>
        <w:sdtContent>
          <w:r w:rsidR="002F5872">
            <w:fldChar w:fldCharType="begin"/>
          </w:r>
          <w:r w:rsidR="002F5872">
            <w:instrText xml:space="preserve">CITATION Mendeley_ehKL_oVEtzaTsealwmuGpQ \l 2057 </w:instrText>
          </w:r>
          <w:r w:rsidR="002F5872">
            <w:fldChar w:fldCharType="separate"/>
          </w:r>
          <w:r w:rsidR="005950D9" w:rsidRPr="005950D9">
            <w:rPr>
              <w:noProof/>
            </w:rPr>
            <w:t>(World Bank, 2014</w:t>
          </w:r>
          <w:r w:rsidR="005950D9" w:rsidRPr="005950D9">
            <w:rPr>
              <w:noProof/>
              <w:vertAlign w:val="subscript"/>
            </w:rPr>
            <w:t>[11]</w:t>
          </w:r>
          <w:r w:rsidR="005950D9" w:rsidRPr="005950D9">
            <w:rPr>
              <w:noProof/>
            </w:rPr>
            <w:t>)</w:t>
          </w:r>
          <w:r w:rsidR="002F5872">
            <w:fldChar w:fldCharType="end"/>
          </w:r>
        </w:sdtContent>
      </w:sdt>
      <w:r w:rsidRPr="005450DC">
        <w:t xml:space="preserve">. The country should require that teacher educators regularly update their knowledge, for example, by making this part of </w:t>
      </w:r>
      <w:r w:rsidR="000D1CC2">
        <w:t xml:space="preserve">the </w:t>
      </w:r>
      <w:r w:rsidRPr="005450DC">
        <w:t>accreditation requirements</w:t>
      </w:r>
      <w:r w:rsidR="000D1CC2">
        <w:t xml:space="preserve"> for teacher programmes</w:t>
      </w:r>
      <w:r w:rsidRPr="005450DC">
        <w:t>. Teacher educators should also be encouraged to model new teaching practices to provide an authentic and coherent model of teaching for their teacher-students. Research suggests that this kind of “role-modelling” can be very effective in helping new teachers understand and</w:t>
      </w:r>
      <w:r w:rsidR="002665C8">
        <w:t xml:space="preserve"> apply new teaching techniques </w:t>
      </w:r>
      <w:sdt>
        <w:sdtPr>
          <w:id w:val="-1697466082"/>
          <w:citation/>
        </w:sdtPr>
        <w:sdtContent>
          <w:r w:rsidR="002665C8">
            <w:fldChar w:fldCharType="begin"/>
          </w:r>
          <w:r w:rsidR="002665C8">
            <w:instrText xml:space="preserve"> CITATION Kappa_cf74e549 \l 2057 </w:instrText>
          </w:r>
          <w:r w:rsidR="002665C8">
            <w:fldChar w:fldCharType="separate"/>
          </w:r>
          <w:r w:rsidR="005950D9" w:rsidRPr="005950D9">
            <w:rPr>
              <w:noProof/>
            </w:rPr>
            <w:t>(</w:t>
          </w:r>
          <w:bookmarkStart w:id="75" w:name="Kappa_cf74e549_31"/>
          <w:r w:rsidR="005950D9" w:rsidRPr="005950D9">
            <w:rPr>
              <w:noProof/>
            </w:rPr>
            <w:t>OECD, 2019</w:t>
          </w:r>
          <w:r w:rsidR="005950D9" w:rsidRPr="005950D9">
            <w:rPr>
              <w:noProof/>
              <w:vertAlign w:val="subscript"/>
            </w:rPr>
            <w:t>[31]</w:t>
          </w:r>
          <w:r w:rsidR="005950D9" w:rsidRPr="005950D9">
            <w:rPr>
              <w:noProof/>
            </w:rPr>
            <w:t>)</w:t>
          </w:r>
          <w:bookmarkEnd w:id="75"/>
          <w:r w:rsidR="002665C8">
            <w:fldChar w:fldCharType="end"/>
          </w:r>
        </w:sdtContent>
      </w:sdt>
      <w:r w:rsidRPr="005450DC">
        <w:t>. It is particularly important in Georgia, where few teacher-students will have experienced modern teaching techniques during their own schooling or their practicum.</w:t>
      </w:r>
    </w:p>
    <w:p w14:paraId="310D10C9" w14:textId="77777777" w:rsidR="00126478" w:rsidRDefault="000D1CC2" w:rsidP="00C66774">
      <w:pPr>
        <w:pStyle w:val="Heading4"/>
      </w:pPr>
      <w:r>
        <w:t>Review the quality of the c</w:t>
      </w:r>
      <w:r w:rsidR="00126478" w:rsidRPr="00C66774">
        <w:t>onsecutive model</w:t>
      </w:r>
    </w:p>
    <w:p w14:paraId="5D49BBF8" w14:textId="5C5889CF" w:rsidR="005D6DE8" w:rsidRPr="00A05106" w:rsidRDefault="005D6DE8">
      <w:pPr>
        <w:pStyle w:val="Para0"/>
      </w:pPr>
      <w:r w:rsidRPr="00A05106">
        <w:t xml:space="preserve">Since most new teachers enter through the consecutive initial teacher education programme, </w:t>
      </w:r>
      <w:r w:rsidR="00F745D9" w:rsidRPr="00A05106">
        <w:t>it is important the programme be effective</w:t>
      </w:r>
      <w:r w:rsidRPr="00A05106">
        <w:t>.</w:t>
      </w:r>
      <w:r w:rsidR="003E6D0A" w:rsidRPr="00A05106">
        <w:t xml:space="preserve"> </w:t>
      </w:r>
      <w:r w:rsidR="002164B7" w:rsidRPr="00A05106">
        <w:t xml:space="preserve">Given the programme’s </w:t>
      </w:r>
      <w:r w:rsidR="000D1CC2" w:rsidRPr="00A05106">
        <w:t xml:space="preserve">shorter </w:t>
      </w:r>
      <w:r w:rsidR="002164B7" w:rsidRPr="00A05106">
        <w:t xml:space="preserve">length, </w:t>
      </w:r>
      <w:r w:rsidR="003E6D0A" w:rsidRPr="00A05106">
        <w:t xml:space="preserve">particular efforts need to be made to </w:t>
      </w:r>
      <w:r w:rsidR="00796739" w:rsidRPr="00A05106">
        <w:t>provide new teachers</w:t>
      </w:r>
      <w:r w:rsidR="002164B7" w:rsidRPr="00A05106">
        <w:t xml:space="preserve"> with a strong fo</w:t>
      </w:r>
      <w:r w:rsidR="003E6D0A" w:rsidRPr="00A05106">
        <w:t>undation in modern pedagogical skills. As with the concurrent programme, teacher educators should be required to keep their teaching knowledge up</w:t>
      </w:r>
      <w:r w:rsidR="00DE40EB" w:rsidRPr="00A05106">
        <w:t>-</w:t>
      </w:r>
      <w:r w:rsidR="003E6D0A" w:rsidRPr="00A05106">
        <w:t>to</w:t>
      </w:r>
      <w:r w:rsidR="00DE40EB" w:rsidRPr="00A05106">
        <w:t>-</w:t>
      </w:r>
      <w:r w:rsidR="00796739" w:rsidRPr="00A05106">
        <w:t xml:space="preserve">date </w:t>
      </w:r>
      <w:r w:rsidR="003E6D0A" w:rsidRPr="00A05106">
        <w:t xml:space="preserve">and </w:t>
      </w:r>
      <w:r w:rsidR="00796739" w:rsidRPr="00A05106">
        <w:t xml:space="preserve">be </w:t>
      </w:r>
      <w:r w:rsidR="003E6D0A" w:rsidRPr="00A05106">
        <w:t>encouraged to model effective teaching techniques in their programme delivery. Again</w:t>
      </w:r>
      <w:r w:rsidR="00DE40EB" w:rsidRPr="00A05106">
        <w:t>,</w:t>
      </w:r>
      <w:r w:rsidR="003E6D0A" w:rsidRPr="00A05106">
        <w:t xml:space="preserve"> a</w:t>
      </w:r>
      <w:r w:rsidR="002164B7" w:rsidRPr="00A05106">
        <w:t xml:space="preserve">s with the concurrent programme, Georgia needs to </w:t>
      </w:r>
      <w:r w:rsidR="00796739" w:rsidRPr="00A05106">
        <w:t xml:space="preserve">systematically include in all consecutive programmes a teacher practicum </w:t>
      </w:r>
      <w:r w:rsidR="002164B7" w:rsidRPr="00A05106">
        <w:t xml:space="preserve">that </w:t>
      </w:r>
      <w:r w:rsidR="00796739" w:rsidRPr="00A05106">
        <w:t>gives quality feedback to</w:t>
      </w:r>
      <w:r w:rsidR="002164B7" w:rsidRPr="00A05106">
        <w:t xml:space="preserve"> teacher-students. </w:t>
      </w:r>
    </w:p>
    <w:p w14:paraId="70BD07D6" w14:textId="3B0219AC" w:rsidR="00466194" w:rsidRPr="00A05106" w:rsidRDefault="002B2B25">
      <w:pPr>
        <w:pStyle w:val="Para0"/>
      </w:pPr>
      <w:r w:rsidRPr="00A05106">
        <w:t>As the consecutive programme has now be</w:t>
      </w:r>
      <w:r w:rsidR="00796739" w:rsidRPr="00A05106">
        <w:t xml:space="preserve">en in place for nearly </w:t>
      </w:r>
      <w:r w:rsidR="00501573">
        <w:t>ten</w:t>
      </w:r>
      <w:r w:rsidR="00796739" w:rsidRPr="00A05106">
        <w:t xml:space="preserve"> years as</w:t>
      </w:r>
      <w:r w:rsidRPr="00A05106">
        <w:t xml:space="preserve"> the main entry point for new entrants, the ministry should consider evaluating the programme. The evaluation should focus on aspects to be improved and where there is a need to improve alignment with recent </w:t>
      </w:r>
      <w:r w:rsidR="00796739" w:rsidRPr="00A05106">
        <w:t>changes to the system,</w:t>
      </w:r>
      <w:r w:rsidRPr="00A05106">
        <w:t xml:space="preserve"> such as the new curriculum. The evaluation should also draw on evide</w:t>
      </w:r>
      <w:r w:rsidR="00466194" w:rsidRPr="00A05106">
        <w:t xml:space="preserve">nce from the certification examinations, programme graduates’ entry into, and retention in the teaching profession, and the results of probation appraisals. </w:t>
      </w:r>
    </w:p>
    <w:p w14:paraId="1EE2886B" w14:textId="77777777" w:rsidR="0020674B" w:rsidRPr="0020674B" w:rsidRDefault="0020674B" w:rsidP="00254229">
      <w:pPr>
        <w:pStyle w:val="Heading4"/>
      </w:pPr>
      <w:r w:rsidRPr="0020674B">
        <w:t xml:space="preserve">Ensure that the new </w:t>
      </w:r>
      <w:r w:rsidR="00154F77">
        <w:t xml:space="preserve">alternative pathway </w:t>
      </w:r>
      <w:r w:rsidRPr="0020674B">
        <w:t>for entrants is well-targeted and rigorous</w:t>
      </w:r>
    </w:p>
    <w:p w14:paraId="73982518" w14:textId="2C374EDC" w:rsidR="000F5E96" w:rsidRDefault="0020674B" w:rsidP="00254229">
      <w:pPr>
        <w:pStyle w:val="Para0"/>
      </w:pPr>
      <w:r w:rsidRPr="0020674B">
        <w:t>Georgia is planning to introduce a two</w:t>
      </w:r>
      <w:r w:rsidR="00DD3E1F">
        <w:t>-</w:t>
      </w:r>
      <w:r w:rsidRPr="0020674B">
        <w:t xml:space="preserve">year </w:t>
      </w:r>
      <w:r w:rsidR="00D30608">
        <w:t>in-service programme</w:t>
      </w:r>
      <w:r w:rsidRPr="0020674B">
        <w:t xml:space="preserve"> as an alternative pathway into teaching </w:t>
      </w:r>
      <w:r w:rsidR="003E6D0A">
        <w:t xml:space="preserve">for mid-career professionals. </w:t>
      </w:r>
      <w:r w:rsidR="002B2B25">
        <w:t xml:space="preserve">A number of </w:t>
      </w:r>
      <w:r w:rsidRPr="0020674B">
        <w:t xml:space="preserve">OECD countries </w:t>
      </w:r>
      <w:r w:rsidR="002B2B25">
        <w:t xml:space="preserve">have similar </w:t>
      </w:r>
      <w:r w:rsidRPr="0020674B">
        <w:t>alternative pathways</w:t>
      </w:r>
      <w:r w:rsidR="002B2B25">
        <w:t xml:space="preserve"> that require</w:t>
      </w:r>
      <w:r w:rsidR="00DE40EB">
        <w:t xml:space="preserve"> entrants</w:t>
      </w:r>
      <w:r w:rsidR="002B2B25">
        <w:t xml:space="preserve"> to have a number of years of work</w:t>
      </w:r>
      <w:r w:rsidR="000205FC">
        <w:t xml:space="preserve"> experience</w:t>
      </w:r>
      <w:sdt>
        <w:sdtPr>
          <w:id w:val="-1000268900"/>
          <w:citation/>
        </w:sdtPr>
        <w:sdtContent>
          <w:r w:rsidRPr="0020674B">
            <w:fldChar w:fldCharType="begin"/>
          </w:r>
          <w:r w:rsidRPr="0020674B">
            <w:instrText xml:space="preserve"> CITATION Kappa_g1g44022 \l 2057 </w:instrText>
          </w:r>
          <w:r w:rsidRPr="0020674B">
            <w:fldChar w:fldCharType="separate"/>
          </w:r>
          <w:r w:rsidR="005950D9">
            <w:rPr>
              <w:noProof/>
            </w:rPr>
            <w:t xml:space="preserve"> </w:t>
          </w:r>
          <w:r w:rsidR="005950D9" w:rsidRPr="005950D9">
            <w:rPr>
              <w:noProof/>
            </w:rPr>
            <w:t>(OECD, 2014</w:t>
          </w:r>
          <w:r w:rsidR="005950D9" w:rsidRPr="005950D9">
            <w:rPr>
              <w:noProof/>
              <w:vertAlign w:val="subscript"/>
            </w:rPr>
            <w:t>[5]</w:t>
          </w:r>
          <w:r w:rsidR="005950D9" w:rsidRPr="005950D9">
            <w:rPr>
              <w:noProof/>
            </w:rPr>
            <w:t>)</w:t>
          </w:r>
          <w:r w:rsidRPr="0020674B">
            <w:fldChar w:fldCharType="end"/>
          </w:r>
        </w:sdtContent>
      </w:sdt>
      <w:r w:rsidR="000F5E96">
        <w:t xml:space="preserve">. </w:t>
      </w:r>
      <w:r w:rsidR="00DE40EB">
        <w:t xml:space="preserve">In </w:t>
      </w:r>
      <w:r w:rsidR="000F5E96">
        <w:t>Georgia</w:t>
      </w:r>
      <w:r w:rsidR="00DE40EB">
        <w:t>, the country</w:t>
      </w:r>
      <w:r w:rsidR="000F5E96">
        <w:t xml:space="preserve"> might</w:t>
      </w:r>
      <w:r w:rsidR="000D0255">
        <w:t xml:space="preserve"> </w:t>
      </w:r>
      <w:r w:rsidR="00321944">
        <w:t>consider focusing</w:t>
      </w:r>
      <w:r w:rsidR="000D0255">
        <w:t xml:space="preserve"> the programme </w:t>
      </w:r>
      <w:r w:rsidRPr="0020674B">
        <w:t>on specific fields where there is a</w:t>
      </w:r>
      <w:r w:rsidR="00C71EB4">
        <w:t>n identified</w:t>
      </w:r>
      <w:r w:rsidRPr="0020674B">
        <w:t xml:space="preserve"> teaching shortage, such as sciences, foreign languages and mathematics </w:t>
      </w:r>
      <w:sdt>
        <w:sdtPr>
          <w:id w:val="1222021984"/>
          <w:citation/>
        </w:sdtPr>
        <w:sdtContent>
          <w:r w:rsidRPr="0020674B">
            <w:fldChar w:fldCharType="begin"/>
          </w:r>
          <w:r w:rsidRPr="0020674B">
            <w:instrText xml:space="preserve"> CITATION Mendeley_yqOHLl__C4jaMncrlg465OQ \l 2057 </w:instrText>
          </w:r>
          <w:r w:rsidRPr="0020674B">
            <w:fldChar w:fldCharType="separate"/>
          </w:r>
          <w:r w:rsidR="005950D9" w:rsidRPr="005950D9">
            <w:rPr>
              <w:noProof/>
            </w:rPr>
            <w:t>(World Bank, 2014</w:t>
          </w:r>
          <w:r w:rsidR="005950D9" w:rsidRPr="005950D9">
            <w:rPr>
              <w:noProof/>
              <w:vertAlign w:val="subscript"/>
            </w:rPr>
            <w:t>[10]</w:t>
          </w:r>
          <w:r w:rsidR="005950D9" w:rsidRPr="005950D9">
            <w:rPr>
              <w:noProof/>
            </w:rPr>
            <w:t>)</w:t>
          </w:r>
          <w:r w:rsidRPr="0020674B">
            <w:fldChar w:fldCharType="end"/>
          </w:r>
        </w:sdtContent>
      </w:sdt>
      <w:r w:rsidR="00321944">
        <w:t>.</w:t>
      </w:r>
    </w:p>
    <w:p w14:paraId="2ED3FAB6" w14:textId="0788A74D" w:rsidR="000F5E96" w:rsidRPr="0020674B" w:rsidRDefault="00DE40EB" w:rsidP="00254229">
      <w:pPr>
        <w:pStyle w:val="Para0"/>
      </w:pPr>
      <w:r>
        <w:t>I</w:t>
      </w:r>
      <w:r w:rsidR="0020674B" w:rsidRPr="0020674B">
        <w:t xml:space="preserve">t will be important that new entrants to teaching via this pathway still have sufficient opportunity to </w:t>
      </w:r>
      <w:r w:rsidR="00321944">
        <w:t>reflect</w:t>
      </w:r>
      <w:r>
        <w:t xml:space="preserve"> on teaching practice</w:t>
      </w:r>
      <w:r w:rsidR="00321944">
        <w:t xml:space="preserve">, alongside </w:t>
      </w:r>
      <w:r>
        <w:t>time in the classroom</w:t>
      </w:r>
      <w:r w:rsidR="00321944">
        <w:t>. This is important so that new teachers can reflect on what they have seen and experienced in the classroom.</w:t>
      </w:r>
      <w:r w:rsidR="000F5E96">
        <w:t xml:space="preserve"> Georgia </w:t>
      </w:r>
      <w:r w:rsidR="00321944">
        <w:t>might</w:t>
      </w:r>
      <w:r w:rsidR="000F5E96">
        <w:t xml:space="preserve"> consider providing study time during or alongside practical </w:t>
      </w:r>
      <w:r w:rsidR="00FD35AF">
        <w:t xml:space="preserve">teaching </w:t>
      </w:r>
      <w:r w:rsidR="000F5E96">
        <w:t xml:space="preserve">experience for this purpose. </w:t>
      </w:r>
      <w:r w:rsidR="000F5E96" w:rsidRPr="0020674B">
        <w:t xml:space="preserve">In all </w:t>
      </w:r>
      <w:r w:rsidR="000205FC">
        <w:t>O</w:t>
      </w:r>
      <w:r w:rsidR="000F5E96" w:rsidRPr="0020674B">
        <w:t>ECD countries with alternative pathways, participants</w:t>
      </w:r>
      <w:r w:rsidR="000F5E96">
        <w:t xml:space="preserve"> have classroom time for learning and reflecting </w:t>
      </w:r>
      <w:r w:rsidR="000F5E96" w:rsidRPr="0020674B">
        <w:t xml:space="preserve">either before they begin teaching practice or alongside it </w:t>
      </w:r>
      <w:sdt>
        <w:sdtPr>
          <w:id w:val="-699315619"/>
          <w:citation/>
        </w:sdtPr>
        <w:sdtContent>
          <w:r w:rsidR="000F5E96" w:rsidRPr="0020674B">
            <w:fldChar w:fldCharType="begin"/>
          </w:r>
          <w:r w:rsidR="000F5E96" w:rsidRPr="0020674B">
            <w:instrText xml:space="preserve"> CITATION Kappa_g1g44022 \l 2057 </w:instrText>
          </w:r>
          <w:r w:rsidR="000F5E96" w:rsidRPr="0020674B">
            <w:fldChar w:fldCharType="separate"/>
          </w:r>
          <w:r w:rsidR="005950D9" w:rsidRPr="005950D9">
            <w:rPr>
              <w:noProof/>
            </w:rPr>
            <w:t>(OECD, 2014</w:t>
          </w:r>
          <w:r w:rsidR="005950D9" w:rsidRPr="005950D9">
            <w:rPr>
              <w:noProof/>
              <w:vertAlign w:val="subscript"/>
            </w:rPr>
            <w:t>[5]</w:t>
          </w:r>
          <w:r w:rsidR="005950D9" w:rsidRPr="005950D9">
            <w:rPr>
              <w:noProof/>
            </w:rPr>
            <w:t>)</w:t>
          </w:r>
          <w:r w:rsidR="000F5E96" w:rsidRPr="0020674B">
            <w:fldChar w:fldCharType="end"/>
          </w:r>
        </w:sdtContent>
      </w:sdt>
      <w:r w:rsidR="000F5E96" w:rsidRPr="0020674B">
        <w:t xml:space="preserve">. </w:t>
      </w:r>
    </w:p>
    <w:p w14:paraId="1545EEAA" w14:textId="705CEECB" w:rsidR="000F5E96" w:rsidRPr="0020674B" w:rsidRDefault="000205FC" w:rsidP="00254229">
      <w:pPr>
        <w:pStyle w:val="Para0"/>
      </w:pPr>
      <w:r>
        <w:t>E</w:t>
      </w:r>
      <w:r w:rsidR="0020674B" w:rsidRPr="0020674B">
        <w:t>ntrants to teaching via the alternative pathway should be required to demonstrate the same levels of competence as all other new teachers</w:t>
      </w:r>
      <w:r w:rsidR="002816CA">
        <w:t>. They should be required to pass</w:t>
      </w:r>
      <w:r w:rsidR="0020674B" w:rsidRPr="0020674B">
        <w:t xml:space="preserve"> the existing </w:t>
      </w:r>
      <w:r w:rsidR="0020674B" w:rsidRPr="0020674B">
        <w:lastRenderedPageBreak/>
        <w:t xml:space="preserve">certification examinations and </w:t>
      </w:r>
      <w:r w:rsidR="002816CA">
        <w:t xml:space="preserve">the </w:t>
      </w:r>
      <w:r w:rsidR="0020674B" w:rsidRPr="0020674B">
        <w:t xml:space="preserve">probation appraisal </w:t>
      </w:r>
      <w:r w:rsidR="002816CA">
        <w:t>recommended in this chapter in order to become fully certified</w:t>
      </w:r>
      <w:r>
        <w:t>,</w:t>
      </w:r>
      <w:r w:rsidR="002816CA">
        <w:t xml:space="preserve"> senior level teachers</w:t>
      </w:r>
      <w:r w:rsidR="00321944">
        <w:t xml:space="preserve"> (see</w:t>
      </w:r>
      <w:r w:rsidR="00433E8B">
        <w:t xml:space="preserve"> </w:t>
      </w:r>
      <w:r w:rsidR="00433E8B">
        <w:fldChar w:fldCharType="begin"/>
      </w:r>
      <w:r w:rsidR="00433E8B">
        <w:instrText xml:space="preserve"> REF _Ref16090229 \n \h </w:instrText>
      </w:r>
      <w:r w:rsidR="00433E8B">
        <w:fldChar w:fldCharType="separate"/>
      </w:r>
      <w:r w:rsidR="005950D9">
        <w:t>Recommendation 3.3.2</w:t>
      </w:r>
      <w:r w:rsidR="00433E8B">
        <w:fldChar w:fldCharType="end"/>
      </w:r>
      <w:r w:rsidR="00321944">
        <w:t>)</w:t>
      </w:r>
      <w:r w:rsidR="002816CA">
        <w:t xml:space="preserve">. At the same time, </w:t>
      </w:r>
      <w:r w:rsidR="000F5E96">
        <w:t xml:space="preserve">Georgia will also need to consider </w:t>
      </w:r>
      <w:r w:rsidR="00FD35AF">
        <w:t xml:space="preserve">their </w:t>
      </w:r>
      <w:r w:rsidR="000F5E96">
        <w:t xml:space="preserve">salaries. While mid-career professionals may be motivated to move into teaching because of intrinsic factors, they are likely to be discouraged if they will experience a significant </w:t>
      </w:r>
      <w:r w:rsidR="00571F43">
        <w:t>reduction in salary</w:t>
      </w:r>
      <w:r w:rsidR="000F5E96">
        <w:t xml:space="preserve">. Georgia </w:t>
      </w:r>
      <w:r w:rsidR="002816CA">
        <w:t xml:space="preserve">might </w:t>
      </w:r>
      <w:r w:rsidR="000F5E96">
        <w:t>consider p</w:t>
      </w:r>
      <w:r w:rsidR="00FD35AF">
        <w:t>roviding financial benefits to</w:t>
      </w:r>
      <w:r w:rsidR="000F5E96">
        <w:t xml:space="preserve"> recognise </w:t>
      </w:r>
      <w:r w:rsidR="002816CA">
        <w:t>mid-career professionals’</w:t>
      </w:r>
      <w:r w:rsidR="000F5E96">
        <w:t xml:space="preserve"> previous experience in a different sector. </w:t>
      </w:r>
    </w:p>
    <w:p w14:paraId="36E19B5E" w14:textId="33E8D76B" w:rsidR="004E1191" w:rsidRPr="0058054B" w:rsidRDefault="004E1191" w:rsidP="00254229">
      <w:pPr>
        <w:pStyle w:val="Heading3"/>
      </w:pPr>
      <w:bookmarkStart w:id="76" w:name="_Ref16090229"/>
      <w:r>
        <w:t>Introduce a</w:t>
      </w:r>
      <w:r w:rsidR="00F11F95">
        <w:t>n induction</w:t>
      </w:r>
      <w:r>
        <w:t xml:space="preserve"> period </w:t>
      </w:r>
      <w:r w:rsidR="0076660B">
        <w:t xml:space="preserve">and probation appraisal </w:t>
      </w:r>
      <w:r>
        <w:t>for new teachers</w:t>
      </w:r>
      <w:bookmarkEnd w:id="76"/>
    </w:p>
    <w:p w14:paraId="0812340D" w14:textId="7EFF1FD6" w:rsidR="002B5B34" w:rsidRPr="00254229" w:rsidRDefault="004E1191" w:rsidP="00254229">
      <w:pPr>
        <w:pStyle w:val="Para0"/>
      </w:pPr>
      <w:r w:rsidRPr="00254229">
        <w:t xml:space="preserve">When Georgia introduced changes for new entrants to teaching in 2007, </w:t>
      </w:r>
      <w:r w:rsidR="00BD5BCF" w:rsidRPr="00254229">
        <w:t>they</w:t>
      </w:r>
      <w:r w:rsidRPr="00254229">
        <w:t xml:space="preserve"> </w:t>
      </w:r>
      <w:r w:rsidR="00AF6250" w:rsidRPr="00254229">
        <w:t>included a one</w:t>
      </w:r>
      <w:r w:rsidR="00836A18" w:rsidRPr="00254229">
        <w:t>-</w:t>
      </w:r>
      <w:r w:rsidR="00AF6250" w:rsidRPr="00254229">
        <w:t xml:space="preserve">year induction programme. However, </w:t>
      </w:r>
      <w:r w:rsidR="0008461D" w:rsidRPr="00254229">
        <w:t xml:space="preserve">the </w:t>
      </w:r>
      <w:r w:rsidR="007C572A" w:rsidRPr="00254229">
        <w:t>programme</w:t>
      </w:r>
      <w:r w:rsidR="0008461D" w:rsidRPr="00254229">
        <w:t xml:space="preserve"> was</w:t>
      </w:r>
      <w:r w:rsidR="00AF6250" w:rsidRPr="00254229">
        <w:t xml:space="preserve"> never implemented</w:t>
      </w:r>
      <w:r w:rsidR="004D562C" w:rsidRPr="00254229">
        <w:t>, in part because of</w:t>
      </w:r>
      <w:r w:rsidR="00321944" w:rsidRPr="00254229">
        <w:t xml:space="preserve"> </w:t>
      </w:r>
      <w:r w:rsidR="00AA5593" w:rsidRPr="00254229">
        <w:t>a lack of</w:t>
      </w:r>
      <w:r w:rsidR="00321944" w:rsidRPr="00254229">
        <w:t xml:space="preserve"> consensus</w:t>
      </w:r>
      <w:r w:rsidR="00AF6250" w:rsidRPr="00254229">
        <w:t xml:space="preserve"> around the </w:t>
      </w:r>
      <w:r w:rsidR="007C572A" w:rsidRPr="00254229">
        <w:t>salary</w:t>
      </w:r>
      <w:r w:rsidR="00AF6250" w:rsidRPr="00254229">
        <w:t xml:space="preserve"> that a trainee teacher </w:t>
      </w:r>
      <w:r w:rsidR="004D562C" w:rsidRPr="00254229">
        <w:t xml:space="preserve">should </w:t>
      </w:r>
      <w:r w:rsidR="00FD35AF" w:rsidRPr="00254229">
        <w:t>receive</w:t>
      </w:r>
      <w:r w:rsidR="00321944" w:rsidRPr="00254229">
        <w:t>,</w:t>
      </w:r>
      <w:r w:rsidR="00FD35AF" w:rsidRPr="00254229">
        <w:t xml:space="preserve"> </w:t>
      </w:r>
      <w:r w:rsidR="00EF6182" w:rsidRPr="00254229">
        <w:t>and a</w:t>
      </w:r>
      <w:r w:rsidR="00AF6250" w:rsidRPr="00254229">
        <w:t xml:space="preserve"> desire to avoid creating another hurdle to en</w:t>
      </w:r>
      <w:r w:rsidR="00A92C62" w:rsidRPr="00254229">
        <w:t>ter a profession where demand i</w:t>
      </w:r>
      <w:r w:rsidR="00AF6250" w:rsidRPr="00254229">
        <w:t xml:space="preserve">s already low. </w:t>
      </w:r>
      <w:r w:rsidR="00A92C62" w:rsidRPr="00254229">
        <w:t>T</w:t>
      </w:r>
      <w:r w:rsidR="00BA7479" w:rsidRPr="00254229">
        <w:t>his report recommends that</w:t>
      </w:r>
      <w:r w:rsidR="002B5B34" w:rsidRPr="00254229">
        <w:t xml:space="preserve"> </w:t>
      </w:r>
      <w:r w:rsidR="00431D9F" w:rsidRPr="00254229">
        <w:t>Georgia</w:t>
      </w:r>
      <w:r w:rsidR="00B83D7F" w:rsidRPr="00254229">
        <w:t xml:space="preserve"> </w:t>
      </w:r>
      <w:r w:rsidR="00F11F95" w:rsidRPr="00254229">
        <w:t xml:space="preserve">re-consider introducing an induction </w:t>
      </w:r>
      <w:r w:rsidR="00B83D7F" w:rsidRPr="00254229">
        <w:t>period</w:t>
      </w:r>
      <w:r w:rsidR="00F11F95" w:rsidRPr="00254229">
        <w:t>, as well as a probation appraisal</w:t>
      </w:r>
      <w:r w:rsidR="00B83D7F" w:rsidRPr="00254229">
        <w:t xml:space="preserve"> for </w:t>
      </w:r>
      <w:r w:rsidR="000A5BDD" w:rsidRPr="00254229">
        <w:t xml:space="preserve">all </w:t>
      </w:r>
      <w:r w:rsidR="00B83D7F" w:rsidRPr="00254229">
        <w:t xml:space="preserve">teachers from initial teacher education programmes. </w:t>
      </w:r>
      <w:r w:rsidR="00321944" w:rsidRPr="00254229">
        <w:t xml:space="preserve">The country’s recent investment in a new </w:t>
      </w:r>
      <w:r w:rsidR="00571F43">
        <w:t>professional development scheme</w:t>
      </w:r>
      <w:r w:rsidR="00321944" w:rsidRPr="00254229">
        <w:t xml:space="preserve"> also means that there are potential lead and mentor teachers who can take on mentorship functions as part of</w:t>
      </w:r>
      <w:r w:rsidR="00AA5593" w:rsidRPr="00254229">
        <w:t xml:space="preserve"> a new probation period and appraisal.</w:t>
      </w:r>
      <w:r w:rsidR="00321944" w:rsidRPr="00254229">
        <w:t xml:space="preserve"> </w:t>
      </w:r>
    </w:p>
    <w:p w14:paraId="3D639477" w14:textId="038BB92D" w:rsidR="00DE3A0D" w:rsidRPr="00254229" w:rsidRDefault="00B83D7F" w:rsidP="00254229">
      <w:pPr>
        <w:pStyle w:val="Para0"/>
      </w:pPr>
      <w:r w:rsidRPr="00254229">
        <w:t xml:space="preserve">The support and accountability functions of </w:t>
      </w:r>
      <w:r w:rsidR="00F11F95" w:rsidRPr="00254229">
        <w:t xml:space="preserve">an induction period and </w:t>
      </w:r>
      <w:r w:rsidRPr="00254229">
        <w:t xml:space="preserve">probation </w:t>
      </w:r>
      <w:r w:rsidR="00F11F95" w:rsidRPr="00254229">
        <w:t xml:space="preserve">appraisal </w:t>
      </w:r>
      <w:r w:rsidRPr="00254229">
        <w:t xml:space="preserve">are particularly </w:t>
      </w:r>
      <w:r w:rsidR="007C572A" w:rsidRPr="00254229">
        <w:t>important in Georgia.</w:t>
      </w:r>
      <w:r w:rsidR="002B5B34" w:rsidRPr="00254229">
        <w:t xml:space="preserve"> </w:t>
      </w:r>
      <w:r w:rsidR="00A92C62" w:rsidRPr="00254229">
        <w:t>The one</w:t>
      </w:r>
      <w:r w:rsidR="00836A18" w:rsidRPr="00254229">
        <w:t>-</w:t>
      </w:r>
      <w:r w:rsidR="00A92C62" w:rsidRPr="00254229">
        <w:t xml:space="preserve">year education programme from which </w:t>
      </w:r>
      <w:r w:rsidR="0035417F" w:rsidRPr="00254229">
        <w:t>the majority of new entrants is</w:t>
      </w:r>
      <w:r w:rsidR="00A92C62" w:rsidRPr="00254229">
        <w:t xml:space="preserve"> drawn </w:t>
      </w:r>
      <w:r w:rsidR="00CC6891" w:rsidRPr="00254229">
        <w:t>is generally regarded to be well-structured and</w:t>
      </w:r>
      <w:r w:rsidR="002B5B34" w:rsidRPr="00254229">
        <w:t xml:space="preserve"> </w:t>
      </w:r>
      <w:r w:rsidR="00CC6891" w:rsidRPr="00254229">
        <w:t>provide</w:t>
      </w:r>
      <w:r w:rsidR="0035417F" w:rsidRPr="00254229">
        <w:t>s</w:t>
      </w:r>
      <w:r w:rsidR="00CC6891" w:rsidRPr="00254229">
        <w:t xml:space="preserve"> graduates with a good foundation to begin their teaching career</w:t>
      </w:r>
      <w:r w:rsidR="0035417F" w:rsidRPr="00254229">
        <w:t>s</w:t>
      </w:r>
      <w:r w:rsidR="00A92C62" w:rsidRPr="00254229">
        <w:t>. However</w:t>
      </w:r>
      <w:r w:rsidR="00CC6891" w:rsidRPr="00254229">
        <w:t xml:space="preserve">, one year is a relatively short period of time in which to acquire pedagogical </w:t>
      </w:r>
      <w:r w:rsidR="00DE3A0D" w:rsidRPr="00254229">
        <w:t xml:space="preserve">theory, and in particular to </w:t>
      </w:r>
      <w:r w:rsidR="00571F43">
        <w:t>receive</w:t>
      </w:r>
      <w:r w:rsidR="00CC6891" w:rsidRPr="00254229">
        <w:t xml:space="preserve"> sufficient opportunities to practice teaching. In </w:t>
      </w:r>
      <w:r w:rsidR="00BA7479" w:rsidRPr="00254229">
        <w:t>England</w:t>
      </w:r>
      <w:r w:rsidR="00F11F95" w:rsidRPr="00254229">
        <w:t xml:space="preserve">, </w:t>
      </w:r>
      <w:r w:rsidR="00BA7479" w:rsidRPr="00254229">
        <w:t>Scotland and Spain</w:t>
      </w:r>
      <w:r w:rsidR="00D30608" w:rsidRPr="00254229">
        <w:t>, which</w:t>
      </w:r>
      <w:r w:rsidR="0035417F" w:rsidRPr="00254229">
        <w:t xml:space="preserve"> </w:t>
      </w:r>
      <w:r w:rsidR="00BA7479" w:rsidRPr="00254229">
        <w:t>also have one</w:t>
      </w:r>
      <w:r w:rsidR="00836A18" w:rsidRPr="00254229">
        <w:t>-</w:t>
      </w:r>
      <w:r w:rsidR="00BA7479" w:rsidRPr="00254229">
        <w:t>year consecutive programme</w:t>
      </w:r>
      <w:r w:rsidR="00431D9F" w:rsidRPr="00254229">
        <w:t>s</w:t>
      </w:r>
      <w:r w:rsidR="00CC6891" w:rsidRPr="00254229">
        <w:t>, trainee teachers are also required to successfully pass a probation period before they become fully qualified teachers</w:t>
      </w:r>
      <w:r w:rsidR="00F11F95" w:rsidRPr="00254229">
        <w:t>. In England and Scotland the induction period is mandatory</w:t>
      </w:r>
      <w:sdt>
        <w:sdtPr>
          <w:id w:val="1059126904"/>
          <w:citation/>
        </w:sdtPr>
        <w:sdtContent>
          <w:r w:rsidR="00CC6891" w:rsidRPr="00254229">
            <w:fldChar w:fldCharType="begin"/>
          </w:r>
          <w:r w:rsidR="00CC6891" w:rsidRPr="00254229">
            <w:instrText xml:space="preserve"> CITATION Kappa_g1g44022 \l 2057 </w:instrText>
          </w:r>
          <w:r w:rsidR="00CC6891" w:rsidRPr="00254229">
            <w:fldChar w:fldCharType="separate"/>
          </w:r>
          <w:r w:rsidR="005950D9">
            <w:rPr>
              <w:noProof/>
            </w:rPr>
            <w:t xml:space="preserve"> </w:t>
          </w:r>
          <w:r w:rsidR="005950D9" w:rsidRPr="005950D9">
            <w:rPr>
              <w:noProof/>
            </w:rPr>
            <w:t>(OECD, 2014</w:t>
          </w:r>
          <w:r w:rsidR="005950D9" w:rsidRPr="005950D9">
            <w:rPr>
              <w:noProof/>
              <w:vertAlign w:val="subscript"/>
            </w:rPr>
            <w:t>[5]</w:t>
          </w:r>
          <w:r w:rsidR="005950D9" w:rsidRPr="005950D9">
            <w:rPr>
              <w:noProof/>
            </w:rPr>
            <w:t>)</w:t>
          </w:r>
          <w:r w:rsidR="00CC6891" w:rsidRPr="00254229">
            <w:fldChar w:fldCharType="end"/>
          </w:r>
        </w:sdtContent>
      </w:sdt>
      <w:r w:rsidR="00CC6891" w:rsidRPr="00254229">
        <w:t>.</w:t>
      </w:r>
      <w:r w:rsidR="00DE3A0D" w:rsidRPr="00254229">
        <w:t xml:space="preserve"> </w:t>
      </w:r>
      <w:r w:rsidR="00FD35AF" w:rsidRPr="00254229">
        <w:t xml:space="preserve">An induction period and probation appraisal are </w:t>
      </w:r>
      <w:r w:rsidR="00AC565F" w:rsidRPr="00254229">
        <w:t xml:space="preserve">important </w:t>
      </w:r>
      <w:r w:rsidR="0035417F" w:rsidRPr="00254229">
        <w:t xml:space="preserve">to have </w:t>
      </w:r>
      <w:r w:rsidR="00FD35AF" w:rsidRPr="00254229">
        <w:t xml:space="preserve">in Georgia, </w:t>
      </w:r>
      <w:r w:rsidR="00AC565F" w:rsidRPr="00254229">
        <w:t>given the acknowledged weakness of the concurrent teacher educati</w:t>
      </w:r>
      <w:r w:rsidR="00FD35AF" w:rsidRPr="00254229">
        <w:t>on programme (</w:t>
      </w:r>
      <w:r w:rsidR="00433E8B">
        <w:fldChar w:fldCharType="begin"/>
      </w:r>
      <w:r w:rsidR="00433E8B">
        <w:instrText xml:space="preserve"> REF _Ref16090128 \n \h </w:instrText>
      </w:r>
      <w:r w:rsidR="00433E8B">
        <w:fldChar w:fldCharType="separate"/>
      </w:r>
      <w:r w:rsidR="005950D9">
        <w:t>Recommendation 3.3.1</w:t>
      </w:r>
      <w:r w:rsidR="00433E8B">
        <w:fldChar w:fldCharType="end"/>
      </w:r>
      <w:r w:rsidR="00AC565F" w:rsidRPr="00254229">
        <w:t xml:space="preserve">), which will take time to address. </w:t>
      </w:r>
    </w:p>
    <w:p w14:paraId="3043667C" w14:textId="77777777" w:rsidR="0076660B" w:rsidRDefault="00F11F95" w:rsidP="0076660B">
      <w:pPr>
        <w:pStyle w:val="Heading4"/>
      </w:pPr>
      <w:r>
        <w:t xml:space="preserve">Create a mandatory induction period, with one year as the minimum duration </w:t>
      </w:r>
    </w:p>
    <w:p w14:paraId="24BF60F1" w14:textId="40E9D762" w:rsidR="00B50AC5" w:rsidRPr="00254229" w:rsidRDefault="00746558" w:rsidP="00254229">
      <w:pPr>
        <w:pStyle w:val="Para0"/>
      </w:pPr>
      <w:r w:rsidRPr="00254229">
        <w:t xml:space="preserve">Formal induction periods are mandatory in around half of OECD countries. They </w:t>
      </w:r>
      <w:r w:rsidR="00BD5BCF" w:rsidRPr="00254229">
        <w:t>include</w:t>
      </w:r>
      <w:r w:rsidRPr="00254229">
        <w:t xml:space="preserve"> structured activities</w:t>
      </w:r>
      <w:r w:rsidR="00AA5593" w:rsidRPr="00254229">
        <w:t>,</w:t>
      </w:r>
      <w:r w:rsidRPr="00254229">
        <w:t xml:space="preserve"> such as mentoring from experienced teachers to help introduce new teachers to the profession</w:t>
      </w:r>
      <w:sdt>
        <w:sdtPr>
          <w:id w:val="1606842217"/>
          <w:citation/>
        </w:sdtPr>
        <w:sdtContent>
          <w:r w:rsidRPr="00254229">
            <w:fldChar w:fldCharType="begin"/>
          </w:r>
          <w:r w:rsidRPr="00254229">
            <w:instrText xml:space="preserve"> CITATION Kappa_g1g44022 \l 2057 </w:instrText>
          </w:r>
          <w:r w:rsidRPr="00254229">
            <w:fldChar w:fldCharType="separate"/>
          </w:r>
          <w:bookmarkStart w:id="77" w:name="Kappa_g1g44022_5"/>
          <w:r w:rsidR="005950D9">
            <w:rPr>
              <w:noProof/>
            </w:rPr>
            <w:t xml:space="preserve"> </w:t>
          </w:r>
          <w:r w:rsidR="005950D9" w:rsidRPr="005950D9">
            <w:rPr>
              <w:noProof/>
            </w:rPr>
            <w:t>(OECD, 2014</w:t>
          </w:r>
          <w:r w:rsidR="005950D9" w:rsidRPr="005950D9">
            <w:rPr>
              <w:noProof/>
              <w:vertAlign w:val="subscript"/>
            </w:rPr>
            <w:t>[5]</w:t>
          </w:r>
          <w:r w:rsidR="005950D9" w:rsidRPr="005950D9">
            <w:rPr>
              <w:noProof/>
            </w:rPr>
            <w:t>)</w:t>
          </w:r>
          <w:bookmarkEnd w:id="77"/>
          <w:r w:rsidRPr="00254229">
            <w:fldChar w:fldCharType="end"/>
          </w:r>
        </w:sdtContent>
      </w:sdt>
      <w:r w:rsidRPr="00254229">
        <w:t xml:space="preserve">. The regular, professional advice and feedback that this kind of structured induction provides can help teachers </w:t>
      </w:r>
      <w:r w:rsidR="00D62A0D" w:rsidRPr="00254229">
        <w:t>manage the demands of teaching when they reach the reality of the classroom.</w:t>
      </w:r>
    </w:p>
    <w:p w14:paraId="5CF6B260" w14:textId="3051F68C" w:rsidR="00B50AC5" w:rsidRPr="00254229" w:rsidRDefault="00BD5BCF" w:rsidP="00254229">
      <w:pPr>
        <w:pStyle w:val="Para0"/>
      </w:pPr>
      <w:r w:rsidRPr="00254229">
        <w:t>When defining its</w:t>
      </w:r>
      <w:r w:rsidR="00B50AC5" w:rsidRPr="00254229">
        <w:t xml:space="preserve"> induction period, Georgia should consider one year as a minimum</w:t>
      </w:r>
      <w:r w:rsidR="00D62A0D" w:rsidRPr="00254229">
        <w:t xml:space="preserve">. The country might also </w:t>
      </w:r>
      <w:r w:rsidR="00B50AC5" w:rsidRPr="00254229">
        <w:t>consider a longer</w:t>
      </w:r>
      <w:r w:rsidR="00AC565F" w:rsidRPr="00254229">
        <w:t xml:space="preserve"> period</w:t>
      </w:r>
      <w:r w:rsidR="00B50AC5" w:rsidRPr="00254229">
        <w:t>, since this would allow trainees to receive additional support, mentoring and coaching.</w:t>
      </w:r>
      <w:r w:rsidR="00D62A0D" w:rsidRPr="00254229">
        <w:t xml:space="preserve"> </w:t>
      </w:r>
      <w:r w:rsidR="00D62A0D" w:rsidRPr="00B63967">
        <w:t>In some systems, such as Boston and Chicago in the United States, probation lasts three or even four years</w:t>
      </w:r>
      <w:r w:rsidR="00C50901" w:rsidRPr="00B63967">
        <w:t xml:space="preserve"> </w:t>
      </w:r>
      <w:sdt>
        <w:sdtPr>
          <w:id w:val="1014347317"/>
          <w:citation/>
        </w:sdtPr>
        <w:sdtContent>
          <w:r w:rsidR="00C50901" w:rsidRPr="00254229">
            <w:fldChar w:fldCharType="begin"/>
          </w:r>
          <w:r w:rsidR="00C50901" w:rsidRPr="00254229">
            <w:instrText xml:space="preserve"> CITATION Kappa_g1g274ba \l 2057 </w:instrText>
          </w:r>
          <w:r w:rsidR="00C50901" w:rsidRPr="00254229">
            <w:fldChar w:fldCharType="separate"/>
          </w:r>
          <w:r w:rsidR="005950D9" w:rsidRPr="005950D9">
            <w:rPr>
              <w:noProof/>
            </w:rPr>
            <w:t>(OECD, 2013</w:t>
          </w:r>
          <w:r w:rsidR="005950D9" w:rsidRPr="005950D9">
            <w:rPr>
              <w:noProof/>
              <w:vertAlign w:val="subscript"/>
            </w:rPr>
            <w:t>[1]</w:t>
          </w:r>
          <w:r w:rsidR="005950D9" w:rsidRPr="005950D9">
            <w:rPr>
              <w:noProof/>
            </w:rPr>
            <w:t>)</w:t>
          </w:r>
          <w:r w:rsidR="00C50901" w:rsidRPr="00254229">
            <w:fldChar w:fldCharType="end"/>
          </w:r>
        </w:sdtContent>
      </w:sdt>
      <w:r w:rsidR="00D62A0D" w:rsidRPr="00B63967">
        <w:t xml:space="preserve">. </w:t>
      </w:r>
      <w:r w:rsidR="00A34BCC" w:rsidRPr="00254229">
        <w:t>Introducing a probation period</w:t>
      </w:r>
      <w:r w:rsidR="00B50AC5" w:rsidRPr="00254229">
        <w:t xml:space="preserve"> would be beneficial in Georgia where</w:t>
      </w:r>
      <w:r w:rsidR="00A34BCC" w:rsidRPr="00254229">
        <w:t>,</w:t>
      </w:r>
      <w:r w:rsidR="00733A7B" w:rsidRPr="00254229">
        <w:t xml:space="preserve"> at present, the majority of initial teacher education</w:t>
      </w:r>
      <w:r w:rsidR="00B50AC5" w:rsidRPr="00254229">
        <w:t xml:space="preserve"> graduates ha</w:t>
      </w:r>
      <w:r w:rsidR="00A34BCC" w:rsidRPr="00254229">
        <w:t>s</w:t>
      </w:r>
      <w:r w:rsidR="00B50AC5" w:rsidRPr="00254229">
        <w:t xml:space="preserve"> only received one year of preparation. A longer</w:t>
      </w:r>
      <w:r w:rsidR="00AC565F" w:rsidRPr="00254229">
        <w:t xml:space="preserve"> induction</w:t>
      </w:r>
      <w:r w:rsidR="00B50AC5" w:rsidRPr="00254229">
        <w:t xml:space="preserve"> period can also enable a better decision to be made on a teacher’s potential </w:t>
      </w:r>
      <w:r w:rsidR="00AA6EB3">
        <w:t>to be a successful teacher</w:t>
      </w:r>
      <w:r w:rsidR="00B50AC5" w:rsidRPr="00254229">
        <w:t xml:space="preserve">, in particular if the </w:t>
      </w:r>
      <w:r w:rsidR="00AA531B" w:rsidRPr="00254229">
        <w:t xml:space="preserve">probation </w:t>
      </w:r>
      <w:r w:rsidR="00B50AC5" w:rsidRPr="00254229">
        <w:t>appraisal is able</w:t>
      </w:r>
      <w:r w:rsidR="00D62A0D" w:rsidRPr="00254229">
        <w:t xml:space="preserve"> to draw on reliable feedback of</w:t>
      </w:r>
      <w:r w:rsidR="00B50AC5" w:rsidRPr="00254229">
        <w:t xml:space="preserve"> his or her daily practice from the trainee’s mentor and school principal. </w:t>
      </w:r>
    </w:p>
    <w:p w14:paraId="7F25E8E2" w14:textId="77777777" w:rsidR="00B50AC5" w:rsidRPr="00F11F95" w:rsidRDefault="00B50AC5" w:rsidP="00B50AC5">
      <w:pPr>
        <w:pStyle w:val="Heading4"/>
      </w:pPr>
      <w:r w:rsidRPr="00F11F95">
        <w:lastRenderedPageBreak/>
        <w:t xml:space="preserve">Provide </w:t>
      </w:r>
      <w:r>
        <w:t>mentoring for new teachers during their induction period</w:t>
      </w:r>
    </w:p>
    <w:p w14:paraId="6C642866" w14:textId="60F3AC07" w:rsidR="00D62A0D" w:rsidRDefault="00B50AC5" w:rsidP="00B63967">
      <w:pPr>
        <w:pStyle w:val="Para0"/>
      </w:pPr>
      <w:r w:rsidRPr="00F11F95">
        <w:t xml:space="preserve">All trainee teachers entering their first teaching post should receive a mentor. </w:t>
      </w:r>
      <w:r w:rsidR="009A1B6D">
        <w:t xml:space="preserve">The mentors can be drawn from teachers who have reached lead or mentor level in the career path. </w:t>
      </w:r>
      <w:r w:rsidRPr="00F11F95">
        <w:t>Mentors would need to be provided with traini</w:t>
      </w:r>
      <w:r w:rsidR="00DA03D2">
        <w:t>ng on the purpose of their role, which</w:t>
      </w:r>
      <w:r w:rsidRPr="00F11F95">
        <w:t xml:space="preserve"> should focus on acting as a “critical friend” who provides formative feedback to help trainee teachers grow professionally. </w:t>
      </w:r>
      <w:r w:rsidR="00DA03D2">
        <w:t>M</w:t>
      </w:r>
      <w:r w:rsidRPr="00F11F95">
        <w:t xml:space="preserve">inimum expectations </w:t>
      </w:r>
      <w:r w:rsidR="00D62A0D">
        <w:t xml:space="preserve">for a mentor </w:t>
      </w:r>
      <w:r w:rsidR="00DA03D2">
        <w:t>should include</w:t>
      </w:r>
      <w:r w:rsidR="00D62A0D">
        <w:t>:</w:t>
      </w:r>
    </w:p>
    <w:p w14:paraId="596ECC76" w14:textId="77777777" w:rsidR="00D62A0D" w:rsidRDefault="00D62A0D" w:rsidP="00D62A0D">
      <w:pPr>
        <w:pStyle w:val="BulletedList"/>
      </w:pPr>
      <w:r>
        <w:t>V</w:t>
      </w:r>
      <w:r w:rsidR="00B50AC5" w:rsidRPr="00F11F95">
        <w:t xml:space="preserve">isiting a trainee teacher’s classroom at least once a month to observe their teaching and giving the trainee formative feedback on their strengths and learning areas. </w:t>
      </w:r>
    </w:p>
    <w:p w14:paraId="0AA6AB01" w14:textId="77777777" w:rsidR="00B50AC5" w:rsidRPr="00F11F95" w:rsidRDefault="00D62A0D" w:rsidP="00D62A0D">
      <w:pPr>
        <w:pStyle w:val="BulletedList"/>
      </w:pPr>
      <w:r>
        <w:t>Having</w:t>
      </w:r>
      <w:r w:rsidR="00B50AC5" w:rsidRPr="00F11F95">
        <w:t xml:space="preserve"> at least one informal discussion with the trainee teacher each month</w:t>
      </w:r>
      <w:r>
        <w:t xml:space="preserve">. During this discussion, the mentor would ask </w:t>
      </w:r>
      <w:r w:rsidR="00B50AC5" w:rsidRPr="00F11F95">
        <w:t xml:space="preserve">the trainee to reflect on their progress, and identify any aspects of teaching that they find particularly challenging so that the mentor can work with them </w:t>
      </w:r>
      <w:r w:rsidR="00733A7B">
        <w:t>to address their learning needs.</w:t>
      </w:r>
    </w:p>
    <w:p w14:paraId="36FAFA90" w14:textId="178191D5" w:rsidR="00B50AC5" w:rsidRPr="00254229" w:rsidRDefault="00B50AC5" w:rsidP="00254229">
      <w:pPr>
        <w:pStyle w:val="Para0"/>
      </w:pPr>
      <w:r w:rsidRPr="00254229">
        <w:t xml:space="preserve">The </w:t>
      </w:r>
      <w:r w:rsidR="009A1B6D" w:rsidRPr="00254229">
        <w:t>m</w:t>
      </w:r>
      <w:r w:rsidRPr="00254229">
        <w:t xml:space="preserve">inistry </w:t>
      </w:r>
      <w:r w:rsidR="00D30608" w:rsidRPr="00254229">
        <w:t>should</w:t>
      </w:r>
      <w:r w:rsidRPr="00254229">
        <w:t xml:space="preserve"> develop this guidance as well as providing mentors with pointers on what to look for when they conduct the classroom observations and what kinds of questions to ask during their informa</w:t>
      </w:r>
      <w:r w:rsidR="00733A7B" w:rsidRPr="00254229">
        <w:t>l conversations with new mentees</w:t>
      </w:r>
      <w:r w:rsidRPr="00254229">
        <w:t>. The majority of OECD countries (23) also provide new teachers with mentors in their first years of teaching</w:t>
      </w:r>
      <w:r w:rsidR="003C271A" w:rsidRPr="00254229">
        <w:t xml:space="preserve"> </w:t>
      </w:r>
      <w:sdt>
        <w:sdtPr>
          <w:id w:val="-1355332915"/>
          <w:citation/>
        </w:sdtPr>
        <w:sdtContent>
          <w:r w:rsidR="003C271A" w:rsidRPr="00254229">
            <w:fldChar w:fldCharType="begin"/>
          </w:r>
          <w:r w:rsidR="003C271A" w:rsidRPr="00254229">
            <w:instrText xml:space="preserve"> CITATION Kappa_g1g44022 \l 2057 </w:instrText>
          </w:r>
          <w:r w:rsidR="003C271A" w:rsidRPr="00254229">
            <w:fldChar w:fldCharType="separate"/>
          </w:r>
          <w:r w:rsidR="005950D9" w:rsidRPr="005950D9">
            <w:rPr>
              <w:noProof/>
            </w:rPr>
            <w:t>(OECD, 2014</w:t>
          </w:r>
          <w:r w:rsidR="005950D9" w:rsidRPr="005950D9">
            <w:rPr>
              <w:noProof/>
              <w:vertAlign w:val="subscript"/>
            </w:rPr>
            <w:t>[5]</w:t>
          </w:r>
          <w:r w:rsidR="005950D9" w:rsidRPr="005950D9">
            <w:rPr>
              <w:noProof/>
            </w:rPr>
            <w:t>)</w:t>
          </w:r>
          <w:r w:rsidR="003C271A" w:rsidRPr="00254229">
            <w:fldChar w:fldCharType="end"/>
          </w:r>
        </w:sdtContent>
      </w:sdt>
      <w:r w:rsidRPr="00254229">
        <w:t>, and Georgia might try to build on their experiences</w:t>
      </w:r>
      <w:r w:rsidR="00BD5BCF" w:rsidRPr="00254229">
        <w:t xml:space="preserve"> (see </w:t>
      </w:r>
      <w:r w:rsidR="00BD5BCF" w:rsidRPr="00254229">
        <w:fldChar w:fldCharType="begin"/>
      </w:r>
      <w:r w:rsidR="00BD5BCF" w:rsidRPr="00254229">
        <w:instrText xml:space="preserve"> REF _Ref14089924 \h  \* MERGEFORMAT </w:instrText>
      </w:r>
      <w:r w:rsidR="00BD5BCF" w:rsidRPr="00254229">
        <w:fldChar w:fldCharType="separate"/>
      </w:r>
      <w:r w:rsidR="005950D9" w:rsidRPr="0009521A">
        <w:t>Box </w:t>
      </w:r>
      <w:r w:rsidR="005950D9">
        <w:t>3</w:t>
      </w:r>
      <w:r w:rsidR="005950D9" w:rsidRPr="0009521A">
        <w:t>.</w:t>
      </w:r>
      <w:r w:rsidR="005950D9">
        <w:t>2</w:t>
      </w:r>
      <w:r w:rsidR="00BD5BCF" w:rsidRPr="00254229">
        <w:fldChar w:fldCharType="end"/>
      </w:r>
      <w:r w:rsidR="00C4483A" w:rsidRPr="00254229">
        <w:t>)</w:t>
      </w:r>
      <w:r w:rsidRPr="00254229">
        <w:t xml:space="preserve">. </w:t>
      </w:r>
    </w:p>
    <w:tbl>
      <w:tblPr>
        <w:tblW w:w="5000" w:type="pct"/>
        <w:jc w:val="center"/>
        <w:tblBorders>
          <w:top w:val="single" w:sz="4" w:space="0" w:color="auto"/>
          <w:left w:val="single" w:sz="4" w:space="0" w:color="auto"/>
          <w:bottom w:val="single" w:sz="4" w:space="0" w:color="auto"/>
          <w:right w:val="single" w:sz="4" w:space="0" w:color="auto"/>
        </w:tblBorders>
        <w:shd w:val="clear" w:color="auto" w:fill="EDF0F7"/>
        <w:tblCellMar>
          <w:left w:w="0" w:type="dxa"/>
          <w:bottom w:w="142" w:type="dxa"/>
          <w:right w:w="0" w:type="dxa"/>
        </w:tblCellMar>
        <w:tblLook w:val="0000" w:firstRow="0" w:lastRow="0" w:firstColumn="0" w:lastColumn="0" w:noHBand="0" w:noVBand="0"/>
      </w:tblPr>
      <w:tblGrid>
        <w:gridCol w:w="9289"/>
      </w:tblGrid>
      <w:tr w:rsidR="00C4483A" w:rsidRPr="00052CBA" w14:paraId="748C4476" w14:textId="77777777" w:rsidTr="00C4483A">
        <w:trPr>
          <w:jc w:val="center"/>
        </w:trPr>
        <w:tc>
          <w:tcPr>
            <w:tcW w:w="5000" w:type="pct"/>
            <w:shd w:val="clear" w:color="auto" w:fill="EDF0F7"/>
          </w:tcPr>
          <w:p w14:paraId="05055838" w14:textId="05FF3817" w:rsidR="00C01691" w:rsidRDefault="00C4483A" w:rsidP="00C01691">
            <w:pPr>
              <w:pStyle w:val="Caption"/>
            </w:pPr>
            <w:bookmarkStart w:id="78" w:name="_Ref14089924"/>
            <w:bookmarkStart w:id="79" w:name="_Toc17374427"/>
            <w:r w:rsidRPr="0009521A">
              <w:lastRenderedPageBreak/>
              <w:t>Box </w:t>
            </w:r>
            <w:r w:rsidRPr="0009521A">
              <w:fldChar w:fldCharType="begin"/>
            </w:r>
            <w:r w:rsidRPr="0009521A">
              <w:instrText xml:space="preserve"> STYLEREF 1 \s </w:instrText>
            </w:r>
            <w:r w:rsidRPr="0009521A">
              <w:fldChar w:fldCharType="separate"/>
            </w:r>
            <w:r w:rsidR="005950D9">
              <w:rPr>
                <w:noProof/>
              </w:rPr>
              <w:t>3</w:t>
            </w:r>
            <w:r w:rsidRPr="0009521A">
              <w:rPr>
                <w:noProof/>
              </w:rPr>
              <w:fldChar w:fldCharType="end"/>
            </w:r>
            <w:r w:rsidRPr="0009521A">
              <w:t>.</w:t>
            </w:r>
            <w:r w:rsidRPr="0009521A">
              <w:fldChar w:fldCharType="begin"/>
            </w:r>
            <w:r w:rsidRPr="0009521A">
              <w:instrText xml:space="preserve"> SEQ Box \* ARABIC \s 1 </w:instrText>
            </w:r>
            <w:r w:rsidRPr="0009521A">
              <w:fldChar w:fldCharType="separate"/>
            </w:r>
            <w:r w:rsidR="005950D9">
              <w:rPr>
                <w:noProof/>
              </w:rPr>
              <w:t>2</w:t>
            </w:r>
            <w:r w:rsidRPr="0009521A">
              <w:rPr>
                <w:noProof/>
              </w:rPr>
              <w:fldChar w:fldCharType="end"/>
            </w:r>
            <w:bookmarkEnd w:id="78"/>
            <w:r w:rsidRPr="0009521A">
              <w:t>. Mentor programmes in OECD countries</w:t>
            </w:r>
            <w:bookmarkEnd w:id="79"/>
          </w:p>
          <w:p w14:paraId="63A7C7A4" w14:textId="2ADFECE1" w:rsidR="00C01691" w:rsidRPr="00254229" w:rsidRDefault="00C01691" w:rsidP="00254229">
            <w:pPr>
              <w:pStyle w:val="Para0"/>
            </w:pPr>
            <w:r w:rsidRPr="00254229">
              <w:t xml:space="preserve">In </w:t>
            </w:r>
            <w:r w:rsidRPr="00676B42">
              <w:rPr>
                <w:b/>
              </w:rPr>
              <w:t>Finland</w:t>
            </w:r>
            <w:r w:rsidRPr="00254229">
              <w:t>, a pilot induction program</w:t>
            </w:r>
            <w:r w:rsidR="00BF4B22" w:rsidRPr="00254229">
              <w:t>me</w:t>
            </w:r>
            <w:r w:rsidRPr="00254229">
              <w:t xml:space="preserve"> called “Osaava Verme” (“Expert Peer Group Mentoring”) was launched in 2008</w:t>
            </w:r>
            <w:r w:rsidR="00BF4B22" w:rsidRPr="00254229">
              <w:t>.</w:t>
            </w:r>
            <w:r w:rsidRPr="00254229">
              <w:t xml:space="preserve"> This programme consists of monthly meetings for </w:t>
            </w:r>
            <w:r w:rsidR="00BF4B22" w:rsidRPr="00254229">
              <w:t xml:space="preserve">teams of </w:t>
            </w:r>
            <w:r w:rsidRPr="00254229">
              <w:t>new teachers that are facilitated by experienced and trained teachers and s</w:t>
            </w:r>
            <w:r w:rsidR="00C85891" w:rsidRPr="00254229">
              <w:t xml:space="preserve">upported by the </w:t>
            </w:r>
            <w:r w:rsidRPr="00254229">
              <w:t>expertise from eight teacher preparation institutions</w:t>
            </w:r>
            <w:r w:rsidR="00BF4B22" w:rsidRPr="00254229">
              <w:t>.</w:t>
            </w:r>
            <w:r w:rsidRPr="00254229">
              <w:t xml:space="preserve"> </w:t>
            </w:r>
          </w:p>
          <w:p w14:paraId="3B10FDE8" w14:textId="4D8CBC7C" w:rsidR="00C531B3" w:rsidRPr="00254229" w:rsidRDefault="00BE0559" w:rsidP="00254229">
            <w:pPr>
              <w:pStyle w:val="Para0"/>
            </w:pPr>
            <w:r w:rsidRPr="00254229">
              <w:t xml:space="preserve">In </w:t>
            </w:r>
            <w:r w:rsidRPr="00676B42">
              <w:rPr>
                <w:b/>
              </w:rPr>
              <w:t>Queensland (Australia)</w:t>
            </w:r>
            <w:r w:rsidRPr="00254229">
              <w:t xml:space="preserve">, </w:t>
            </w:r>
            <w:r w:rsidR="00CB1D6D" w:rsidRPr="00254229">
              <w:t>t</w:t>
            </w:r>
            <w:r w:rsidRPr="00254229">
              <w:t>he Mentoring Beginning Teachers (MBT) program</w:t>
            </w:r>
            <w:r w:rsidR="00C531B3" w:rsidRPr="00254229">
              <w:t>me</w:t>
            </w:r>
            <w:r w:rsidRPr="00254229">
              <w:t xml:space="preserve"> aim</w:t>
            </w:r>
            <w:r w:rsidR="00CB1D6D" w:rsidRPr="00254229">
              <w:t>s</w:t>
            </w:r>
            <w:r w:rsidRPr="00254229">
              <w:t xml:space="preserve"> </w:t>
            </w:r>
            <w:r w:rsidR="00C531B3" w:rsidRPr="00254229">
              <w:t xml:space="preserve">to </w:t>
            </w:r>
            <w:r w:rsidRPr="00254229">
              <w:t>support</w:t>
            </w:r>
            <w:r w:rsidR="00CB1D6D" w:rsidRPr="00254229">
              <w:t xml:space="preserve"> </w:t>
            </w:r>
            <w:r w:rsidRPr="00254229">
              <w:t xml:space="preserve">beginning teachers </w:t>
            </w:r>
            <w:r w:rsidR="00C531B3" w:rsidRPr="00254229">
              <w:t>with mentorship and their schools with increased funding</w:t>
            </w:r>
            <w:r w:rsidR="00CB1D6D" w:rsidRPr="00254229">
              <w:t xml:space="preserve">. Beginning teachers are </w:t>
            </w:r>
            <w:r w:rsidR="00C531B3" w:rsidRPr="00254229">
              <w:t>selected for the programme</w:t>
            </w:r>
            <w:r w:rsidR="00CB1D6D" w:rsidRPr="00254229">
              <w:t xml:space="preserve"> according to the following criteria: </w:t>
            </w:r>
          </w:p>
          <w:p w14:paraId="73D96E4A" w14:textId="26BF611B" w:rsidR="00C531B3" w:rsidRDefault="00836A18" w:rsidP="00B63967">
            <w:pPr>
              <w:pStyle w:val="BulletedList"/>
            </w:pPr>
            <w:r>
              <w:t>b</w:t>
            </w:r>
            <w:r w:rsidR="00C531B3">
              <w:t>e p</w:t>
            </w:r>
            <w:r w:rsidR="00CB1D6D" w:rsidRPr="00CB1D6D">
              <w:t>rovisionally registered with the Queensland College of Teachers</w:t>
            </w:r>
            <w:r w:rsidR="00CB1D6D">
              <w:t xml:space="preserve"> </w:t>
            </w:r>
          </w:p>
          <w:p w14:paraId="63031653" w14:textId="5ECA4537" w:rsidR="00C531B3" w:rsidRDefault="00836A18" w:rsidP="00B63967">
            <w:pPr>
              <w:pStyle w:val="BulletedList"/>
            </w:pPr>
            <w:r>
              <w:t>h</w:t>
            </w:r>
            <w:r w:rsidR="00CB1D6D" w:rsidRPr="00CB1D6D">
              <w:t>ave worked for less than 200 days</w:t>
            </w:r>
            <w:r w:rsidR="00CB1D6D">
              <w:t xml:space="preserve"> </w:t>
            </w:r>
          </w:p>
          <w:p w14:paraId="1A267F2F" w14:textId="5B07A7ED" w:rsidR="00C531B3" w:rsidRDefault="00836A18" w:rsidP="00B63967">
            <w:pPr>
              <w:pStyle w:val="BulletedList"/>
            </w:pPr>
            <w:r>
              <w:t>b</w:t>
            </w:r>
            <w:r w:rsidR="00C531B3">
              <w:t>e</w:t>
            </w:r>
            <w:r w:rsidR="00CB1D6D" w:rsidRPr="00CB1D6D">
              <w:t xml:space="preserve"> employed permanently or on a term-long temporary contract in a Queensland state school</w:t>
            </w:r>
            <w:r w:rsidR="00CB1D6D">
              <w:t xml:space="preserve">. </w:t>
            </w:r>
          </w:p>
          <w:p w14:paraId="1993F5EE" w14:textId="44BC214C" w:rsidR="00D0650C" w:rsidRPr="00254229" w:rsidRDefault="00CB1D6D" w:rsidP="00254229">
            <w:pPr>
              <w:pStyle w:val="Para0"/>
            </w:pPr>
            <w:r w:rsidRPr="00254229">
              <w:t xml:space="preserve">Principals are given flexibility to decide </w:t>
            </w:r>
            <w:r w:rsidR="00C531B3" w:rsidRPr="00254229">
              <w:t>the</w:t>
            </w:r>
            <w:r w:rsidR="00BE0559" w:rsidRPr="00254229">
              <w:t xml:space="preserve"> </w:t>
            </w:r>
            <w:r w:rsidR="00C531B3" w:rsidRPr="00254229">
              <w:t>mentoring arrangements</w:t>
            </w:r>
            <w:r w:rsidR="00BE0559" w:rsidRPr="00254229">
              <w:t xml:space="preserve"> of beginning teachers according to their </w:t>
            </w:r>
            <w:r w:rsidR="00C531B3" w:rsidRPr="00254229">
              <w:t>school contexts.</w:t>
            </w:r>
            <w:r w:rsidR="00F4502D" w:rsidRPr="00254229">
              <w:t xml:space="preserve"> </w:t>
            </w:r>
            <w:r w:rsidR="00BE0559" w:rsidRPr="00254229">
              <w:t>Annual evaluations of the program</w:t>
            </w:r>
            <w:r w:rsidR="00C531B3" w:rsidRPr="00254229">
              <w:t>me</w:t>
            </w:r>
            <w:r w:rsidR="00BE0559" w:rsidRPr="00254229">
              <w:t xml:space="preserve"> </w:t>
            </w:r>
            <w:r w:rsidR="00C531B3" w:rsidRPr="00254229">
              <w:t>are conducted</w:t>
            </w:r>
            <w:r w:rsidR="00BE0559" w:rsidRPr="00254229">
              <w:t xml:space="preserve"> to ensure schools </w:t>
            </w:r>
            <w:r w:rsidR="00C531B3" w:rsidRPr="00254229">
              <w:t>are properly supporting their beginning teachers.</w:t>
            </w:r>
          </w:p>
          <w:p w14:paraId="3FC43F5A" w14:textId="6571035E" w:rsidR="00CB1D6D" w:rsidRPr="00254229" w:rsidRDefault="00D54208" w:rsidP="00254229">
            <w:pPr>
              <w:pStyle w:val="Para0"/>
            </w:pPr>
            <w:r w:rsidRPr="00254229">
              <w:t xml:space="preserve">In </w:t>
            </w:r>
            <w:r w:rsidRPr="00676B42">
              <w:rPr>
                <w:b/>
              </w:rPr>
              <w:t>Ireland</w:t>
            </w:r>
            <w:r w:rsidRPr="00254229">
              <w:t>, mentoring is an important part of the National Induction Programme for Teachers</w:t>
            </w:r>
            <w:r w:rsidR="00C531B3" w:rsidRPr="00254229">
              <w:t>.</w:t>
            </w:r>
            <w:r w:rsidRPr="00254229">
              <w:t xml:space="preserve"> In the framework of this programme, trained Professional Support Teams (PST) and mentors provide </w:t>
            </w:r>
            <w:r w:rsidR="00211E9B" w:rsidRPr="00254229">
              <w:t xml:space="preserve">personal, professional and pedagogical </w:t>
            </w:r>
            <w:r w:rsidRPr="00254229">
              <w:t>support to newly qualified teachers</w:t>
            </w:r>
            <w:r w:rsidR="00211E9B" w:rsidRPr="00254229">
              <w:t xml:space="preserve"> during their first year</w:t>
            </w:r>
            <w:r w:rsidR="00C531B3" w:rsidRPr="00254229">
              <w:t>. PSTs</w:t>
            </w:r>
            <w:r w:rsidR="00211E9B" w:rsidRPr="00254229">
              <w:t xml:space="preserve"> are </w:t>
            </w:r>
            <w:r w:rsidR="00C531B3" w:rsidRPr="00254229">
              <w:t>fully certified</w:t>
            </w:r>
            <w:r w:rsidR="00211E9B" w:rsidRPr="00254229">
              <w:t xml:space="preserve"> teachers with minimum of 5 years teaching experience that are nominated by the schools.</w:t>
            </w:r>
          </w:p>
          <w:p w14:paraId="66BF417A" w14:textId="40969A95" w:rsidR="00CB1D6D" w:rsidRPr="00254229" w:rsidRDefault="00477E1E" w:rsidP="00254229">
            <w:pPr>
              <w:pStyle w:val="Para0"/>
            </w:pPr>
            <w:r w:rsidRPr="00254229">
              <w:t xml:space="preserve">In </w:t>
            </w:r>
            <w:r w:rsidRPr="00676B42">
              <w:rPr>
                <w:b/>
              </w:rPr>
              <w:t>New Zealand</w:t>
            </w:r>
            <w:r w:rsidRPr="00254229">
              <w:t>, mentoring is part of the induction programme for provisionally certified teachers</w:t>
            </w:r>
            <w:r w:rsidR="00E5501B" w:rsidRPr="00254229">
              <w:t xml:space="preserve"> and aims to provide them with the guidance of an experienced, fully certificated colleague who has received training to give constructive feedback. Although induction and mentoring programme</w:t>
            </w:r>
            <w:r w:rsidR="00A9696E" w:rsidRPr="00254229">
              <w:t>s</w:t>
            </w:r>
            <w:r w:rsidR="00E5501B" w:rsidRPr="00254229">
              <w:t xml:space="preserve"> may be different from one setting to another</w:t>
            </w:r>
            <w:r w:rsidR="00A9696E" w:rsidRPr="00254229">
              <w:t>,</w:t>
            </w:r>
            <w:r w:rsidR="00E5501B" w:rsidRPr="00254229">
              <w:t xml:space="preserve"> </w:t>
            </w:r>
            <w:r w:rsidR="00A9696E" w:rsidRPr="00254229">
              <w:t xml:space="preserve">essential components must be developed and these are explained in a set of </w:t>
            </w:r>
            <w:r w:rsidR="00E5501B" w:rsidRPr="00254229">
              <w:t>guidelines.</w:t>
            </w:r>
          </w:p>
          <w:p w14:paraId="1D68E211" w14:textId="2FD45422" w:rsidR="00B63967" w:rsidRDefault="00CD7591" w:rsidP="00B63967">
            <w:pPr>
              <w:pStyle w:val="Sourcenotes"/>
            </w:pPr>
            <w:r w:rsidRPr="0009521A">
              <w:rPr>
                <w:i/>
              </w:rPr>
              <w:t>Source</w:t>
            </w:r>
            <w:r w:rsidR="00560D93">
              <w:rPr>
                <w:i/>
              </w:rPr>
              <w:t>s</w:t>
            </w:r>
            <w:r w:rsidRPr="0009521A">
              <w:t xml:space="preserve">: </w:t>
            </w:r>
            <w:r w:rsidR="00336EFE">
              <w:t xml:space="preserve">Driskell, N. </w:t>
            </w:r>
            <w:sdt>
              <w:sdtPr>
                <w:id w:val="342283113"/>
                <w:citation/>
              </w:sdtPr>
              <w:sdtContent>
                <w:r w:rsidR="00336EFE">
                  <w:fldChar w:fldCharType="begin"/>
                </w:r>
                <w:r w:rsidR="00336EFE">
                  <w:instrText xml:space="preserve">CITATION Mendeley_P__3JDdvowDaMI3uEDWgyXw \n  \l 2057 </w:instrText>
                </w:r>
                <w:r w:rsidR="00336EFE">
                  <w:fldChar w:fldCharType="separate"/>
                </w:r>
                <w:r w:rsidR="005950D9" w:rsidRPr="005950D9">
                  <w:rPr>
                    <w:noProof/>
                  </w:rPr>
                  <w:t>(</w:t>
                </w:r>
                <w:bookmarkStart w:id="80" w:name="Mendeley_P__3JDdvowDaMI3uEDWgyXw_33"/>
                <w:r w:rsidR="005950D9" w:rsidRPr="005950D9">
                  <w:rPr>
                    <w:noProof/>
                  </w:rPr>
                  <w:t>2015</w:t>
                </w:r>
                <w:r w:rsidR="005950D9" w:rsidRPr="005950D9">
                  <w:rPr>
                    <w:noProof/>
                    <w:vertAlign w:val="subscript"/>
                  </w:rPr>
                  <w:t>[33]</w:t>
                </w:r>
                <w:r w:rsidR="005950D9" w:rsidRPr="005950D9">
                  <w:rPr>
                    <w:noProof/>
                  </w:rPr>
                  <w:t>)</w:t>
                </w:r>
                <w:bookmarkEnd w:id="80"/>
                <w:r w:rsidR="00336EFE">
                  <w:fldChar w:fldCharType="end"/>
                </w:r>
              </w:sdtContent>
            </w:sdt>
            <w:r w:rsidR="00336EFE">
              <w:t xml:space="preserve">, </w:t>
            </w:r>
            <w:r w:rsidR="00336EFE" w:rsidRPr="00B63967">
              <w:rPr>
                <w:i/>
              </w:rPr>
              <w:t>Global Perspectives: Mentoring and Support for New Teachers in Ontario and Finland</w:t>
            </w:r>
            <w:r w:rsidR="00560D93">
              <w:t>,</w:t>
            </w:r>
            <w:r w:rsidR="00336EFE">
              <w:t xml:space="preserve"> NCEE</w:t>
            </w:r>
            <w:r w:rsidR="00560D93">
              <w:t>,</w:t>
            </w:r>
            <w:r w:rsidR="00336EFE">
              <w:t xml:space="preserve"> </w:t>
            </w:r>
            <w:hyperlink r:id="rId33" w:history="1">
              <w:r w:rsidR="00635E4A">
                <w:rPr>
                  <w:rStyle w:val="Hyperlink"/>
                  <w:sz w:val="20"/>
                </w:rPr>
                <w:t>http://ncee.org/2015/09/global-perspectives-mentoring-and-support-for-new-teachers-in-ontario-and-finland/</w:t>
              </w:r>
            </w:hyperlink>
            <w:r w:rsidR="00560D93">
              <w:t xml:space="preserve">; </w:t>
            </w:r>
          </w:p>
          <w:p w14:paraId="51D54052" w14:textId="41CD04FC" w:rsidR="00B63967" w:rsidRDefault="00B5375C" w:rsidP="00B63967">
            <w:pPr>
              <w:pStyle w:val="Sourcenotes"/>
            </w:pPr>
            <w:r w:rsidRPr="0009521A">
              <w:t xml:space="preserve">Queensland government </w:t>
            </w:r>
            <w:sdt>
              <w:sdtPr>
                <w:id w:val="-1673868581"/>
                <w:citation/>
              </w:sdtPr>
              <w:sdtContent>
                <w:r w:rsidRPr="0009521A">
                  <w:fldChar w:fldCharType="begin"/>
                </w:r>
                <w:r w:rsidRPr="0009521A">
                  <w:instrText xml:space="preserve">CITATION Mendeley_W6__KjcShczO5UDIdGgcS4w \n  \l 2057 </w:instrText>
                </w:r>
                <w:r w:rsidRPr="0009521A">
                  <w:fldChar w:fldCharType="separate"/>
                </w:r>
                <w:r w:rsidR="005950D9" w:rsidRPr="005950D9">
                  <w:rPr>
                    <w:noProof/>
                  </w:rPr>
                  <w:t>(</w:t>
                </w:r>
                <w:bookmarkStart w:id="81" w:name="Mendeley_W6__KjcShczO5UDIdGgcS4w_34"/>
                <w:r w:rsidR="005950D9" w:rsidRPr="005950D9">
                  <w:rPr>
                    <w:noProof/>
                  </w:rPr>
                  <w:t>2019</w:t>
                </w:r>
                <w:r w:rsidR="005950D9" w:rsidRPr="005950D9">
                  <w:rPr>
                    <w:noProof/>
                    <w:vertAlign w:val="subscript"/>
                  </w:rPr>
                  <w:t>[34]</w:t>
                </w:r>
                <w:r w:rsidR="005950D9" w:rsidRPr="005950D9">
                  <w:rPr>
                    <w:noProof/>
                  </w:rPr>
                  <w:t>)</w:t>
                </w:r>
                <w:bookmarkEnd w:id="81"/>
                <w:r w:rsidRPr="0009521A">
                  <w:fldChar w:fldCharType="end"/>
                </w:r>
              </w:sdtContent>
            </w:sdt>
            <w:r w:rsidRPr="0009521A">
              <w:t xml:space="preserve">, </w:t>
            </w:r>
            <w:r w:rsidRPr="00B63967">
              <w:rPr>
                <w:i/>
              </w:rPr>
              <w:t>Mentoring Beginning Teachers</w:t>
            </w:r>
            <w:r w:rsidR="00560D93">
              <w:t>,</w:t>
            </w:r>
            <w:r w:rsidRPr="0009521A">
              <w:t xml:space="preserve"> </w:t>
            </w:r>
            <w:hyperlink r:id="rId34" w:history="1">
              <w:r w:rsidR="00635E4A">
                <w:rPr>
                  <w:rStyle w:val="Hyperlink"/>
                  <w:sz w:val="20"/>
                </w:rPr>
                <w:t>https://education.qld.gov.au/about-us/budgets-funding-grants/grants/state-schools/core-funding/mentoring-beginning-teachers</w:t>
              </w:r>
            </w:hyperlink>
            <w:r w:rsidR="00560D93">
              <w:t xml:space="preserve">; </w:t>
            </w:r>
          </w:p>
          <w:p w14:paraId="0E552C2C" w14:textId="6753BA6B" w:rsidR="005C18B2" w:rsidRPr="0009521A" w:rsidRDefault="00D54208" w:rsidP="00CD3040">
            <w:pPr>
              <w:pStyle w:val="Sourcenotes"/>
            </w:pPr>
            <w:r>
              <w:t xml:space="preserve">NIPT </w:t>
            </w:r>
            <w:sdt>
              <w:sdtPr>
                <w:id w:val="-960484512"/>
                <w:citation/>
              </w:sdtPr>
              <w:sdtContent>
                <w:r>
                  <w:fldChar w:fldCharType="begin"/>
                </w:r>
                <w:r>
                  <w:instrText xml:space="preserve">CITATION Mendeley_LfIquQ5xhTSX7y1____s6PYw \n  \l 2057 </w:instrText>
                </w:r>
                <w:r>
                  <w:fldChar w:fldCharType="separate"/>
                </w:r>
                <w:r w:rsidR="005950D9" w:rsidRPr="005950D9">
                  <w:rPr>
                    <w:noProof/>
                  </w:rPr>
                  <w:t>(</w:t>
                </w:r>
                <w:bookmarkStart w:id="82" w:name="Mendeley_LfIquQ5xhTSX7y1____s6PYw_35"/>
                <w:r w:rsidR="005950D9" w:rsidRPr="005950D9">
                  <w:rPr>
                    <w:noProof/>
                  </w:rPr>
                  <w:t>2019</w:t>
                </w:r>
                <w:r w:rsidR="005950D9" w:rsidRPr="005950D9">
                  <w:rPr>
                    <w:noProof/>
                    <w:vertAlign w:val="subscript"/>
                  </w:rPr>
                  <w:t>[35]</w:t>
                </w:r>
                <w:r w:rsidR="005950D9" w:rsidRPr="005950D9">
                  <w:rPr>
                    <w:noProof/>
                  </w:rPr>
                  <w:t>)</w:t>
                </w:r>
                <w:bookmarkEnd w:id="82"/>
                <w:r>
                  <w:fldChar w:fldCharType="end"/>
                </w:r>
              </w:sdtContent>
            </w:sdt>
            <w:r>
              <w:t xml:space="preserve">, </w:t>
            </w:r>
            <w:r w:rsidRPr="00B63967">
              <w:rPr>
                <w:i/>
              </w:rPr>
              <w:t>About NIPT</w:t>
            </w:r>
            <w:r w:rsidR="00560D93">
              <w:t>,</w:t>
            </w:r>
            <w:r>
              <w:t xml:space="preserve"> </w:t>
            </w:r>
            <w:hyperlink r:id="rId35" w:history="1">
              <w:r w:rsidR="00635E4A">
                <w:rPr>
                  <w:rStyle w:val="Hyperlink"/>
                  <w:sz w:val="20"/>
                </w:rPr>
                <w:t>http://teacherinduction.ie/en/about/about-nipt</w:t>
              </w:r>
            </w:hyperlink>
            <w:r w:rsidR="00560D93">
              <w:t xml:space="preserve">; </w:t>
            </w:r>
            <w:r w:rsidR="00211E9B">
              <w:t xml:space="preserve">Teaching Council </w:t>
            </w:r>
            <w:r w:rsidR="00211E9B" w:rsidRPr="00211E9B">
              <w:t>of Aotearoa New Zealand</w:t>
            </w:r>
            <w:r w:rsidR="00211E9B">
              <w:t xml:space="preserve"> </w:t>
            </w:r>
            <w:sdt>
              <w:sdtPr>
                <w:id w:val="-1146588406"/>
                <w:citation/>
              </w:sdtPr>
              <w:sdtContent>
                <w:r w:rsidR="00211E9B">
                  <w:fldChar w:fldCharType="begin"/>
                </w:r>
                <w:r w:rsidR="00211E9B">
                  <w:instrText xml:space="preserve">CITATION Mendeley_JJMdjNn05j__oNXiTrlEc_A \n  \l 2057 </w:instrText>
                </w:r>
                <w:r w:rsidR="00211E9B">
                  <w:fldChar w:fldCharType="separate"/>
                </w:r>
                <w:r w:rsidR="005950D9" w:rsidRPr="005950D9">
                  <w:rPr>
                    <w:noProof/>
                  </w:rPr>
                  <w:t>(</w:t>
                </w:r>
                <w:bookmarkStart w:id="83" w:name="Mendeley_JJMdjNn05j__oNXiTrlEc_A_36"/>
                <w:r w:rsidR="005950D9" w:rsidRPr="005950D9">
                  <w:rPr>
                    <w:noProof/>
                  </w:rPr>
                  <w:t>2019</w:t>
                </w:r>
                <w:r w:rsidR="005950D9" w:rsidRPr="005950D9">
                  <w:rPr>
                    <w:noProof/>
                    <w:vertAlign w:val="subscript"/>
                  </w:rPr>
                  <w:t>[36]</w:t>
                </w:r>
                <w:r w:rsidR="005950D9" w:rsidRPr="005950D9">
                  <w:rPr>
                    <w:noProof/>
                  </w:rPr>
                  <w:t>)</w:t>
                </w:r>
                <w:bookmarkEnd w:id="83"/>
                <w:r w:rsidR="00211E9B">
                  <w:fldChar w:fldCharType="end"/>
                </w:r>
              </w:sdtContent>
            </w:sdt>
            <w:r w:rsidR="00211E9B">
              <w:t xml:space="preserve">, </w:t>
            </w:r>
            <w:r w:rsidR="00211E9B" w:rsidRPr="00B63967">
              <w:rPr>
                <w:i/>
              </w:rPr>
              <w:t>Induction and mentoring</w:t>
            </w:r>
            <w:r w:rsidR="00560D93">
              <w:t>,</w:t>
            </w:r>
            <w:r w:rsidR="00211E9B">
              <w:t xml:space="preserve"> </w:t>
            </w:r>
            <w:hyperlink r:id="rId36" w:history="1">
              <w:r w:rsidR="00635E4A">
                <w:rPr>
                  <w:rStyle w:val="Hyperlink"/>
                  <w:sz w:val="20"/>
                </w:rPr>
                <w:t>https://teachingcouncil.nz/content/induction-and-mentoring</w:t>
              </w:r>
            </w:hyperlink>
            <w:r w:rsidR="00560D93">
              <w:rPr>
                <w:rStyle w:val="Hyperlink"/>
                <w:sz w:val="20"/>
              </w:rPr>
              <w:t>.</w:t>
            </w:r>
          </w:p>
        </w:tc>
      </w:tr>
    </w:tbl>
    <w:p w14:paraId="442B50B6" w14:textId="14C9F6F1" w:rsidR="00B50AC5" w:rsidRDefault="00961D86" w:rsidP="00B50AC5">
      <w:pPr>
        <w:pStyle w:val="Heading4"/>
      </w:pPr>
      <w:r>
        <w:t>Give</w:t>
      </w:r>
      <w:r w:rsidR="00C4483A">
        <w:t xml:space="preserve"> new teachers in small, rural schools </w:t>
      </w:r>
      <w:r>
        <w:t>access t</w:t>
      </w:r>
      <w:r w:rsidR="00FA7A1B">
        <w:t>o</w:t>
      </w:r>
      <w:r w:rsidR="00C4483A">
        <w:t xml:space="preserve"> </w:t>
      </w:r>
      <w:r w:rsidR="00456A79">
        <w:t>mentorship</w:t>
      </w:r>
    </w:p>
    <w:p w14:paraId="4CC43B0C" w14:textId="007F6373" w:rsidR="00AA5593" w:rsidRDefault="00456A79" w:rsidP="00E820BF">
      <w:pPr>
        <w:pStyle w:val="Para0"/>
      </w:pPr>
      <w:r w:rsidRPr="00E820BF">
        <w:t xml:space="preserve">Introducing trained, experienced mentors for all new teachers in Georgia will take time. </w:t>
      </w:r>
      <w:r w:rsidR="00733A7B">
        <w:t>At the end of 2018, there were only 420 tea</w:t>
      </w:r>
      <w:r w:rsidR="00E5132E">
        <w:t xml:space="preserve">chers who have reached lead </w:t>
      </w:r>
      <w:r w:rsidR="00733A7B">
        <w:t xml:space="preserve">status, </w:t>
      </w:r>
      <w:r w:rsidR="00E5132E">
        <w:t xml:space="preserve">and </w:t>
      </w:r>
      <w:r w:rsidR="00733A7B">
        <w:t>26 who had</w:t>
      </w:r>
      <w:r w:rsidR="00E5132E">
        <w:t xml:space="preserve"> reac</w:t>
      </w:r>
      <w:r w:rsidR="00261EA9">
        <w:t>hed mentor levels.</w:t>
      </w:r>
      <w:r w:rsidR="00733A7B">
        <w:t xml:space="preserve"> </w:t>
      </w:r>
      <w:r w:rsidR="00E5132E" w:rsidRPr="00733A7B">
        <w:t>I</w:t>
      </w:r>
      <w:r w:rsidR="00B50AC5" w:rsidRPr="00733A7B">
        <w:t>n the countr</w:t>
      </w:r>
      <w:r w:rsidR="000944DD" w:rsidRPr="00733A7B">
        <w:t>y’s</w:t>
      </w:r>
      <w:r w:rsidR="00B50AC5" w:rsidRPr="00733A7B">
        <w:t xml:space="preserve"> small, rural schools, there are </w:t>
      </w:r>
      <w:r w:rsidR="00E5132E" w:rsidRPr="00733A7B">
        <w:t>even</w:t>
      </w:r>
      <w:r w:rsidR="00B50AC5" w:rsidRPr="00733A7B">
        <w:t xml:space="preserve"> few</w:t>
      </w:r>
      <w:r w:rsidR="00733A7B" w:rsidRPr="00733A7B">
        <w:t xml:space="preserve">er </w:t>
      </w:r>
      <w:r w:rsidR="00B50AC5" w:rsidRPr="00733A7B">
        <w:t>teachers</w:t>
      </w:r>
      <w:r w:rsidR="00733A7B" w:rsidRPr="00733A7B">
        <w:t>, who</w:t>
      </w:r>
      <w:r w:rsidR="00733A7B">
        <w:t xml:space="preserve"> have reached these levels, with less than 0.1% of teachers in small towns or villages at either lead or mentor level</w:t>
      </w:r>
      <w:r w:rsidR="0021082F">
        <w:t>.</w:t>
      </w:r>
    </w:p>
    <w:p w14:paraId="1F1A088A" w14:textId="49D5612E" w:rsidR="00AA5593" w:rsidRDefault="00961D86" w:rsidP="00E820BF">
      <w:pPr>
        <w:pStyle w:val="Para0"/>
      </w:pPr>
      <w:r>
        <w:t>Giving</w:t>
      </w:r>
      <w:r w:rsidR="00AA5593">
        <w:t xml:space="preserve"> new teachers in the country’s small, rural </w:t>
      </w:r>
      <w:r w:rsidR="00B50AC5" w:rsidRPr="00E820BF">
        <w:t xml:space="preserve">schools guidance and feedback from a mentor is critical. The smaller teaching body in these schools means that new teachers have </w:t>
      </w:r>
      <w:r w:rsidR="009641D6" w:rsidRPr="00E820BF">
        <w:t>fewer</w:t>
      </w:r>
      <w:r w:rsidR="00B50AC5" w:rsidRPr="00E820BF">
        <w:t xml:space="preserve"> opportunities to learn profes</w:t>
      </w:r>
      <w:r w:rsidR="008F553E">
        <w:t xml:space="preserve">sionally from their peers. Also, their </w:t>
      </w:r>
      <w:r w:rsidR="00B50AC5" w:rsidRPr="00E820BF">
        <w:t xml:space="preserve">teachers are less </w:t>
      </w:r>
      <w:r w:rsidR="00B50AC5" w:rsidRPr="00E820BF">
        <w:lastRenderedPageBreak/>
        <w:t xml:space="preserve">able to access professional development opportunities than their colleagues in urban areas. At the same time, </w:t>
      </w:r>
      <w:r w:rsidR="009641D6" w:rsidRPr="00E820BF">
        <w:t>students from</w:t>
      </w:r>
      <w:r w:rsidR="00B50AC5" w:rsidRPr="00E820BF">
        <w:t xml:space="preserve"> disadvantaged backgrounds and ethnic minority groups are more prevalent </w:t>
      </w:r>
      <w:r w:rsidR="009641D6" w:rsidRPr="00E820BF">
        <w:t xml:space="preserve">in these schools, both of which are associated with lower learning outcomes and higher </w:t>
      </w:r>
      <w:r w:rsidR="00261EA9">
        <w:t>drop-out rates in Georgia (see c</w:t>
      </w:r>
      <w:r w:rsidR="009641D6" w:rsidRPr="00E820BF">
        <w:t>hapter 1). The</w:t>
      </w:r>
      <w:r w:rsidR="00261EA9">
        <w:t>re</w:t>
      </w:r>
      <w:r w:rsidR="009641D6" w:rsidRPr="00E820BF">
        <w:t xml:space="preserve"> </w:t>
      </w:r>
      <w:r w:rsidR="00261EA9">
        <w:t>is a critical need to p</w:t>
      </w:r>
      <w:r w:rsidR="009641D6" w:rsidRPr="00E820BF">
        <w:t>rovid</w:t>
      </w:r>
      <w:r w:rsidR="00261EA9">
        <w:t xml:space="preserve">e </w:t>
      </w:r>
      <w:r w:rsidR="009641D6" w:rsidRPr="00E820BF">
        <w:t>new teachers in small rural schools with more support to meet the</w:t>
      </w:r>
      <w:r w:rsidR="00456A79">
        <w:t>se</w:t>
      </w:r>
      <w:r w:rsidR="009641D6" w:rsidRPr="00E820BF">
        <w:t xml:space="preserve"> demands. </w:t>
      </w:r>
    </w:p>
    <w:p w14:paraId="44C64D0E" w14:textId="49FA4961" w:rsidR="00B50AC5" w:rsidRDefault="0010048E" w:rsidP="00E820BF">
      <w:pPr>
        <w:pStyle w:val="Para0"/>
      </w:pPr>
      <w:r>
        <w:t>One way of meeting this need</w:t>
      </w:r>
      <w:r w:rsidR="00E5132E">
        <w:t xml:space="preserve"> is </w:t>
      </w:r>
      <w:r>
        <w:t>to enable</w:t>
      </w:r>
      <w:r w:rsidR="00E5132E">
        <w:t xml:space="preserve"> lead or mentor teachers </w:t>
      </w:r>
      <w:r>
        <w:t xml:space="preserve">to </w:t>
      </w:r>
      <w:r w:rsidR="00E5132E">
        <w:t>work across multiple schools.</w:t>
      </w:r>
      <w:r w:rsidR="009641D6" w:rsidRPr="00E820BF">
        <w:t xml:space="preserve"> Another option </w:t>
      </w:r>
      <w:r w:rsidR="00AA5593">
        <w:t>is</w:t>
      </w:r>
      <w:r w:rsidR="009641D6" w:rsidRPr="00E820BF">
        <w:t xml:space="preserve"> </w:t>
      </w:r>
      <w:r w:rsidR="00C4483A" w:rsidRPr="00E820BF">
        <w:t xml:space="preserve">that the new </w:t>
      </w:r>
      <w:r w:rsidR="003864B7">
        <w:t xml:space="preserve">school coaches </w:t>
      </w:r>
      <w:r w:rsidR="002B36C5">
        <w:t>from</w:t>
      </w:r>
      <w:r w:rsidR="003864B7">
        <w:t xml:space="preserve"> the </w:t>
      </w:r>
      <w:r w:rsidR="00303E4E">
        <w:t>“</w:t>
      </w:r>
      <w:r w:rsidR="003864B7">
        <w:t>New School Model</w:t>
      </w:r>
      <w:r w:rsidR="00303E4E">
        <w:t>”</w:t>
      </w:r>
      <w:r w:rsidR="003864B7">
        <w:t xml:space="preserve"> </w:t>
      </w:r>
      <w:r>
        <w:t>(see c</w:t>
      </w:r>
      <w:r w:rsidR="00C4483A" w:rsidRPr="00E820BF">
        <w:t>hapter 4)</w:t>
      </w:r>
      <w:r w:rsidR="008F553E">
        <w:t xml:space="preserve"> could </w:t>
      </w:r>
      <w:r>
        <w:t>act in this capacity</w:t>
      </w:r>
      <w:r w:rsidR="008F553E">
        <w:t xml:space="preserve"> for </w:t>
      </w:r>
      <w:r w:rsidR="00C4483A" w:rsidRPr="00E820BF">
        <w:t xml:space="preserve">new teachers in schools where there are not sufficient numbers of experienced teachers. </w:t>
      </w:r>
      <w:r w:rsidR="003864B7">
        <w:t>The country’s good technological infrastructure might also provide opportunities for e-mentorship by using telecommunications software that enable</w:t>
      </w:r>
      <w:r w:rsidR="00AA5593">
        <w:t>s</w:t>
      </w:r>
      <w:r w:rsidR="003864B7">
        <w:t xml:space="preserve"> video discussion and voice calls. </w:t>
      </w:r>
    </w:p>
    <w:p w14:paraId="0686F166" w14:textId="77777777" w:rsidR="00C4483A" w:rsidRPr="0020674B" w:rsidRDefault="00C4483A" w:rsidP="0020674B">
      <w:pPr>
        <w:pStyle w:val="Heading4"/>
      </w:pPr>
      <w:r w:rsidRPr="0020674B">
        <w:t xml:space="preserve">Introduce an external appraisal at the end of the </w:t>
      </w:r>
      <w:r w:rsidR="00456A79">
        <w:t>probation period</w:t>
      </w:r>
    </w:p>
    <w:p w14:paraId="01E78B55" w14:textId="7AC1240F" w:rsidR="00DE3A0D" w:rsidRPr="00254229" w:rsidRDefault="003864B7" w:rsidP="00254229">
      <w:pPr>
        <w:pStyle w:val="Para0"/>
      </w:pPr>
      <w:r w:rsidRPr="00254229">
        <w:t>By evaluating attributes that cannot be assessed in an examination and requir</w:t>
      </w:r>
      <w:r w:rsidR="00AA5593" w:rsidRPr="00254229">
        <w:t>ing</w:t>
      </w:r>
      <w:r w:rsidRPr="00254229">
        <w:t xml:space="preserve"> classroom </w:t>
      </w:r>
      <w:r w:rsidR="002B36C5">
        <w:t>experience</w:t>
      </w:r>
      <w:r w:rsidRPr="00254229">
        <w:t xml:space="preserve">, </w:t>
      </w:r>
      <w:r w:rsidR="00093C6D" w:rsidRPr="00254229">
        <w:t xml:space="preserve">a formal process for confirming teaching competence at the end of </w:t>
      </w:r>
      <w:r w:rsidR="00DF3307" w:rsidRPr="00254229">
        <w:t xml:space="preserve">a </w:t>
      </w:r>
      <w:r w:rsidR="00093C6D" w:rsidRPr="00254229">
        <w:t>p</w:t>
      </w:r>
      <w:r w:rsidR="00DE3A0D" w:rsidRPr="00254229">
        <w:t xml:space="preserve">robation </w:t>
      </w:r>
      <w:r w:rsidR="00093C6D" w:rsidRPr="00254229">
        <w:t xml:space="preserve">period </w:t>
      </w:r>
      <w:r w:rsidRPr="00254229">
        <w:t>helps to</w:t>
      </w:r>
      <w:r w:rsidR="00093C6D" w:rsidRPr="00254229">
        <w:t xml:space="preserve"> </w:t>
      </w:r>
      <w:r w:rsidRPr="00254229">
        <w:t xml:space="preserve">ensure that new teachers demonstrate important practical and attitudinal qualities before they are fully confirmed in their post. </w:t>
      </w:r>
      <w:r w:rsidR="00CC6891" w:rsidRPr="00254229">
        <w:t xml:space="preserve">This is </w:t>
      </w:r>
      <w:r w:rsidR="00DE3A0D" w:rsidRPr="00254229">
        <w:t xml:space="preserve">particularly important in Georgia given </w:t>
      </w:r>
      <w:r w:rsidR="002B5B34" w:rsidRPr="00254229">
        <w:t xml:space="preserve">the lack of rigorous quality assurance mechanisms for initial teacher </w:t>
      </w:r>
      <w:r w:rsidR="00DE3A0D" w:rsidRPr="00254229">
        <w:t>education</w:t>
      </w:r>
      <w:r w:rsidR="002B5B34" w:rsidRPr="00254229">
        <w:t xml:space="preserve"> programmes</w:t>
      </w:r>
      <w:r w:rsidR="00C4591E" w:rsidRPr="00254229">
        <w:t>, and in particular the absence of a strong practicum</w:t>
      </w:r>
      <w:r w:rsidR="002B5B34" w:rsidRPr="00254229">
        <w:t>.</w:t>
      </w:r>
      <w:r w:rsidR="00DE3A0D" w:rsidRPr="00254229">
        <w:t xml:space="preserve"> The resul</w:t>
      </w:r>
      <w:r w:rsidR="000E5291" w:rsidRPr="00254229">
        <w:t>ts from probation appraisal can</w:t>
      </w:r>
      <w:r w:rsidR="00DE3A0D" w:rsidRPr="00254229">
        <w:t xml:space="preserve"> </w:t>
      </w:r>
      <w:r w:rsidR="00C4591E" w:rsidRPr="00254229">
        <w:t xml:space="preserve">also </w:t>
      </w:r>
      <w:r w:rsidR="00DE3A0D" w:rsidRPr="00254229">
        <w:t xml:space="preserve">be used by the </w:t>
      </w:r>
      <w:r w:rsidR="00D52B03" w:rsidRPr="00254229">
        <w:t>m</w:t>
      </w:r>
      <w:r w:rsidR="00DE3A0D" w:rsidRPr="00254229">
        <w:t xml:space="preserve">inistry to monitor the quality of initial teacher education programmes and </w:t>
      </w:r>
      <w:r w:rsidR="00C4591E" w:rsidRPr="00254229">
        <w:t xml:space="preserve">help </w:t>
      </w:r>
      <w:r w:rsidR="00DE3A0D" w:rsidRPr="00254229">
        <w:t xml:space="preserve">address </w:t>
      </w:r>
      <w:r w:rsidR="00C4591E" w:rsidRPr="00254229">
        <w:t>areas of</w:t>
      </w:r>
      <w:r w:rsidR="00DE3A0D" w:rsidRPr="00254229">
        <w:t xml:space="preserve"> </w:t>
      </w:r>
      <w:r w:rsidR="00C4591E" w:rsidRPr="00254229">
        <w:t xml:space="preserve">recognised </w:t>
      </w:r>
      <w:r w:rsidR="00DE3A0D" w:rsidRPr="00254229">
        <w:t>weakness.</w:t>
      </w:r>
      <w:r w:rsidR="002B5B34" w:rsidRPr="00254229">
        <w:t xml:space="preserve"> </w:t>
      </w:r>
    </w:p>
    <w:p w14:paraId="0EE4C60E" w14:textId="7B09C9CA" w:rsidR="002B36C5" w:rsidRDefault="006946A0" w:rsidP="002B36C5">
      <w:pPr>
        <w:pStyle w:val="Para0"/>
      </w:pPr>
      <w:r w:rsidRPr="00254229">
        <w:t xml:space="preserve">In most OECD </w:t>
      </w:r>
      <w:r w:rsidR="00DB5360" w:rsidRPr="00254229">
        <w:t xml:space="preserve">countries </w:t>
      </w:r>
      <w:r w:rsidR="00AC669B" w:rsidRPr="00254229">
        <w:t>with a formal probation appraisal</w:t>
      </w:r>
      <w:r w:rsidRPr="00254229">
        <w:t xml:space="preserve">, a combination of evaluators internal and external to the school </w:t>
      </w:r>
      <w:r w:rsidR="00AC669B" w:rsidRPr="00254229">
        <w:t xml:space="preserve">are involved in taking the decision on whether </w:t>
      </w:r>
      <w:r w:rsidRPr="00254229">
        <w:t>the trainee teacher</w:t>
      </w:r>
      <w:r w:rsidR="00AC669B" w:rsidRPr="00254229">
        <w:t xml:space="preserve"> meets the </w:t>
      </w:r>
      <w:r w:rsidR="000E5291" w:rsidRPr="00254229">
        <w:t xml:space="preserve">requirements for full </w:t>
      </w:r>
      <w:r w:rsidR="00AC669B" w:rsidRPr="00254229">
        <w:t>certification</w:t>
      </w:r>
      <w:r w:rsidRPr="00254229">
        <w:t xml:space="preserve">. </w:t>
      </w:r>
      <w:r w:rsidR="00833070" w:rsidRPr="00254229">
        <w:t xml:space="preserve">An individual </w:t>
      </w:r>
      <w:r w:rsidRPr="00254229">
        <w:t xml:space="preserve">that is familiar with the trainee’s teaching practice contributes to the decision, such as a principal or </w:t>
      </w:r>
      <w:r w:rsidR="00AA5593" w:rsidRPr="00254229">
        <w:t>mentor</w:t>
      </w:r>
      <w:r w:rsidRPr="00254229">
        <w:t xml:space="preserve">. </w:t>
      </w:r>
      <w:r w:rsidR="00C110D2" w:rsidRPr="00254229">
        <w:t>T</w:t>
      </w:r>
      <w:r w:rsidRPr="00254229">
        <w:t>here is also an external evaluator who tend</w:t>
      </w:r>
      <w:r w:rsidR="00C110D2" w:rsidRPr="00254229">
        <w:t>s</w:t>
      </w:r>
      <w:r w:rsidRPr="00254229">
        <w:t xml:space="preserve"> to be drawn from the central, regional or local education authorities or from an externally accredited evaluation body</w:t>
      </w:r>
      <w:sdt>
        <w:sdtPr>
          <w:id w:val="-2011743676"/>
          <w:citation/>
        </w:sdtPr>
        <w:sdtContent>
          <w:r w:rsidRPr="00254229">
            <w:fldChar w:fldCharType="begin"/>
          </w:r>
          <w:r w:rsidRPr="00254229">
            <w:instrText xml:space="preserve"> CITATION Kappa_g1g44022 \l 2057 </w:instrText>
          </w:r>
          <w:r w:rsidRPr="00254229">
            <w:fldChar w:fldCharType="separate"/>
          </w:r>
          <w:r w:rsidR="005950D9">
            <w:rPr>
              <w:noProof/>
            </w:rPr>
            <w:t xml:space="preserve"> </w:t>
          </w:r>
          <w:r w:rsidR="005950D9" w:rsidRPr="005950D9">
            <w:rPr>
              <w:noProof/>
            </w:rPr>
            <w:t>(OECD, 2014</w:t>
          </w:r>
          <w:r w:rsidR="005950D9" w:rsidRPr="005950D9">
            <w:rPr>
              <w:noProof/>
              <w:vertAlign w:val="subscript"/>
            </w:rPr>
            <w:t>[5]</w:t>
          </w:r>
          <w:r w:rsidR="005950D9" w:rsidRPr="005950D9">
            <w:rPr>
              <w:noProof/>
            </w:rPr>
            <w:t>)</w:t>
          </w:r>
          <w:r w:rsidRPr="00254229">
            <w:fldChar w:fldCharType="end"/>
          </w:r>
        </w:sdtContent>
      </w:sdt>
      <w:r w:rsidRPr="00254229">
        <w:t>. Some e</w:t>
      </w:r>
      <w:r w:rsidR="00DB5360" w:rsidRPr="00254229">
        <w:t xml:space="preserve">xternality </w:t>
      </w:r>
      <w:r w:rsidRPr="00254229">
        <w:t xml:space="preserve">for the probation decision </w:t>
      </w:r>
      <w:r w:rsidR="00DB5360" w:rsidRPr="00254229">
        <w:t xml:space="preserve">is important to ensure independence and </w:t>
      </w:r>
      <w:r w:rsidR="0023041E" w:rsidRPr="00254229">
        <w:t>reliability</w:t>
      </w:r>
      <w:r w:rsidR="00DB5360" w:rsidRPr="00254229">
        <w:t xml:space="preserve"> across different schools and teachers given the high stakes</w:t>
      </w:r>
      <w:r w:rsidR="00C110D2" w:rsidRPr="00254229">
        <w:t xml:space="preserve"> that the decision carries</w:t>
      </w:r>
      <w:r w:rsidR="00DB5360" w:rsidRPr="00254229">
        <w:t xml:space="preserve"> for a new teacher</w:t>
      </w:r>
      <w:r w:rsidR="002B36C5">
        <w:t>’</w:t>
      </w:r>
      <w:r w:rsidR="00DB5360" w:rsidRPr="00254229">
        <w:t xml:space="preserve">s career. </w:t>
      </w:r>
      <w:r w:rsidR="00AC669B" w:rsidRPr="00254229">
        <w:t>In Georgia, this responsibility might be given to</w:t>
      </w:r>
      <w:r w:rsidR="00115E17" w:rsidRPr="00254229">
        <w:t xml:space="preserve"> the external experts that </w:t>
      </w:r>
      <w:r w:rsidR="00AC669B" w:rsidRPr="00254229">
        <w:t>have</w:t>
      </w:r>
      <w:r w:rsidR="00115E17" w:rsidRPr="00254229">
        <w:t xml:space="preserve"> recently </w:t>
      </w:r>
      <w:r w:rsidR="00AC669B" w:rsidRPr="00254229">
        <w:t xml:space="preserve">been </w:t>
      </w:r>
      <w:r w:rsidR="00115E17" w:rsidRPr="00254229">
        <w:t xml:space="preserve">contracted to undertake </w:t>
      </w:r>
      <w:r w:rsidR="00DB5360" w:rsidRPr="00254229">
        <w:t xml:space="preserve">external classroom observations </w:t>
      </w:r>
      <w:r w:rsidR="0023041E" w:rsidRPr="00254229">
        <w:t>of teachers</w:t>
      </w:r>
      <w:r w:rsidR="00AC669B" w:rsidRPr="00254229">
        <w:t xml:space="preserve"> and that this review recommends take on the role of a</w:t>
      </w:r>
      <w:r w:rsidR="000E5291" w:rsidRPr="00254229">
        <w:t>ppraising teacher</w:t>
      </w:r>
      <w:r w:rsidR="00BD5BCF" w:rsidRPr="00254229">
        <w:t>s</w:t>
      </w:r>
      <w:r w:rsidR="000E5291" w:rsidRPr="00254229">
        <w:t xml:space="preserve"> for promotion</w:t>
      </w:r>
      <w:r w:rsidR="00AC669B" w:rsidRPr="00254229">
        <w:t xml:space="preserve"> (</w:t>
      </w:r>
      <w:r w:rsidR="007528B8">
        <w:fldChar w:fldCharType="begin"/>
      </w:r>
      <w:r w:rsidR="007528B8">
        <w:instrText xml:space="preserve"> REF _Ref16090027 \n \h </w:instrText>
      </w:r>
      <w:r w:rsidR="007528B8">
        <w:fldChar w:fldCharType="separate"/>
      </w:r>
      <w:r w:rsidR="005950D9">
        <w:t>Recommendation 3.1.2</w:t>
      </w:r>
      <w:r w:rsidR="007528B8">
        <w:fldChar w:fldCharType="end"/>
      </w:r>
      <w:r w:rsidR="00AC669B" w:rsidRPr="00254229">
        <w:t>)</w:t>
      </w:r>
      <w:r w:rsidR="00DB5360" w:rsidRPr="00254229">
        <w:t xml:space="preserve">. </w:t>
      </w:r>
      <w:r w:rsidR="00115E17" w:rsidRPr="00254229">
        <w:t>As for the pro</w:t>
      </w:r>
      <w:r w:rsidR="00AC669B" w:rsidRPr="00254229">
        <w:t>m</w:t>
      </w:r>
      <w:r w:rsidR="004832C8" w:rsidRPr="00254229">
        <w:t>o</w:t>
      </w:r>
      <w:r w:rsidR="00115E17" w:rsidRPr="00254229">
        <w:t>tion appraisal, these external experts would need to receive training and support for their new role</w:t>
      </w:r>
      <w:r w:rsidR="000E5291" w:rsidRPr="00254229">
        <w:t>s</w:t>
      </w:r>
      <w:r w:rsidR="004832C8" w:rsidRPr="00254229">
        <w:t xml:space="preserve"> and </w:t>
      </w:r>
      <w:r w:rsidR="000E5291" w:rsidRPr="00254229">
        <w:t xml:space="preserve">be </w:t>
      </w:r>
      <w:r w:rsidR="00291342" w:rsidRPr="00254229">
        <w:t>made clearly aware of the different expectations for teachers at different levels of the career path</w:t>
      </w:r>
      <w:r w:rsidR="00115E17" w:rsidRPr="00254229">
        <w:t>.</w:t>
      </w:r>
      <w:r w:rsidR="00757BB0" w:rsidRPr="00254229">
        <w:t xml:space="preserve"> </w:t>
      </w:r>
    </w:p>
    <w:p w14:paraId="603ADE08" w14:textId="7F2B8230" w:rsidR="009A4C14" w:rsidRPr="00254229" w:rsidRDefault="00BD5BCF" w:rsidP="002B36C5">
      <w:pPr>
        <w:pStyle w:val="Para0"/>
      </w:pPr>
      <w:r w:rsidRPr="00254229">
        <w:t>T</w:t>
      </w:r>
      <w:r w:rsidR="00757BB0" w:rsidRPr="00254229">
        <w:t xml:space="preserve">he external evaluator </w:t>
      </w:r>
      <w:r w:rsidR="00833070" w:rsidRPr="00254229">
        <w:t>would</w:t>
      </w:r>
      <w:r w:rsidR="00757BB0" w:rsidRPr="00254229">
        <w:t xml:space="preserve"> </w:t>
      </w:r>
      <w:r w:rsidR="00291342" w:rsidRPr="00254229">
        <w:t xml:space="preserve">appraise the trainee teacher </w:t>
      </w:r>
      <w:r w:rsidR="00757BB0" w:rsidRPr="00254229">
        <w:t xml:space="preserve">at the end of the </w:t>
      </w:r>
      <w:r w:rsidR="00833070" w:rsidRPr="00254229">
        <w:t>probation period</w:t>
      </w:r>
      <w:r w:rsidR="000E5291" w:rsidRPr="00254229">
        <w:t xml:space="preserve"> according to the standards for a senior teacher</w:t>
      </w:r>
      <w:r w:rsidR="00757BB0" w:rsidRPr="00254229">
        <w:t>. Th</w:t>
      </w:r>
      <w:r w:rsidR="00291342" w:rsidRPr="00254229">
        <w:t>e appraisal</w:t>
      </w:r>
      <w:r w:rsidR="00757BB0" w:rsidRPr="00254229">
        <w:t>s might include a classroom observation focusing on teaching practice and an interview with the trainee teacher about what they have learn</w:t>
      </w:r>
      <w:r w:rsidR="002B36C5">
        <w:t>ed</w:t>
      </w:r>
      <w:r w:rsidR="00833070" w:rsidRPr="00254229">
        <w:t xml:space="preserve"> during their probation period and </w:t>
      </w:r>
      <w:r w:rsidR="00757BB0" w:rsidRPr="00254229">
        <w:t xml:space="preserve">what they consider </w:t>
      </w:r>
      <w:r w:rsidR="00291342" w:rsidRPr="00254229">
        <w:t>to be</w:t>
      </w:r>
      <w:r w:rsidR="00757BB0" w:rsidRPr="00254229">
        <w:t xml:space="preserve"> their strengths and learning needs. The school principal and the trainee teacher’s mentor </w:t>
      </w:r>
      <w:r w:rsidR="00291342" w:rsidRPr="00254229">
        <w:t xml:space="preserve">would also </w:t>
      </w:r>
      <w:r w:rsidR="00757BB0" w:rsidRPr="00254229">
        <w:t xml:space="preserve">be asked to complete a form detailing </w:t>
      </w:r>
      <w:r w:rsidRPr="00254229">
        <w:t>this information</w:t>
      </w:r>
      <w:r w:rsidR="00757BB0" w:rsidRPr="00254229">
        <w:t>. The external evaluator would use this i</w:t>
      </w:r>
      <w:r w:rsidR="00AC7A3E" w:rsidRPr="00254229">
        <w:t xml:space="preserve">nformation to make the probation decision. </w:t>
      </w:r>
    </w:p>
    <w:p w14:paraId="4D64C720" w14:textId="77777777" w:rsidR="00291342" w:rsidRPr="00B0041B" w:rsidRDefault="000E5291" w:rsidP="00B63967">
      <w:pPr>
        <w:pStyle w:val="Heading4"/>
      </w:pPr>
      <w:r>
        <w:t xml:space="preserve">Develop a clear process for </w:t>
      </w:r>
      <w:r w:rsidR="000744CF">
        <w:t xml:space="preserve">addressing </w:t>
      </w:r>
      <w:r>
        <w:t>underperformance</w:t>
      </w:r>
    </w:p>
    <w:p w14:paraId="2E37F7E2" w14:textId="761C5613" w:rsidR="00757BB0" w:rsidRPr="00254229" w:rsidRDefault="000E5291" w:rsidP="00254229">
      <w:pPr>
        <w:pStyle w:val="Para0"/>
      </w:pPr>
      <w:r w:rsidRPr="00254229">
        <w:t>Where trainees do</w:t>
      </w:r>
      <w:r w:rsidR="00AC7A3E" w:rsidRPr="00254229">
        <w:t xml:space="preserve"> not successfully pass their probation </w:t>
      </w:r>
      <w:r w:rsidR="002B36C5">
        <w:t>on</w:t>
      </w:r>
      <w:r w:rsidR="00833070" w:rsidRPr="00254229">
        <w:t xml:space="preserve"> the</w:t>
      </w:r>
      <w:r w:rsidR="002B36C5">
        <w:t>ir</w:t>
      </w:r>
      <w:r w:rsidR="00AC7A3E" w:rsidRPr="00254229">
        <w:t xml:space="preserve"> first </w:t>
      </w:r>
      <w:r w:rsidR="00833070" w:rsidRPr="00254229">
        <w:t>attempt</w:t>
      </w:r>
      <w:r w:rsidR="00AC7A3E" w:rsidRPr="00254229">
        <w:t xml:space="preserve">, they should be provided with the opportunity </w:t>
      </w:r>
      <w:r w:rsidR="002E02BC" w:rsidRPr="00254229">
        <w:t xml:space="preserve">to re-enter the probation period. </w:t>
      </w:r>
      <w:r w:rsidRPr="00254229">
        <w:t xml:space="preserve">This should be accompanied by specific support tailored to their particular needs. This might include developing a plan with their mentor focused on addressing areas where they have not met </w:t>
      </w:r>
      <w:r w:rsidRPr="00254229">
        <w:lastRenderedPageBreak/>
        <w:t xml:space="preserve">the required standards. </w:t>
      </w:r>
      <w:r w:rsidR="002E02BC" w:rsidRPr="00254229">
        <w:t>If a trainee teacher is not success</w:t>
      </w:r>
      <w:r w:rsidR="009A4C14" w:rsidRPr="00254229">
        <w:t>ful</w:t>
      </w:r>
      <w:r w:rsidR="002E02BC" w:rsidRPr="00254229">
        <w:t xml:space="preserve"> after a second attempt, they </w:t>
      </w:r>
      <w:r w:rsidRPr="00254229">
        <w:t>will no longer be eligible to teach in a school.</w:t>
      </w:r>
    </w:p>
    <w:p w14:paraId="342D6A1A" w14:textId="1E78B988" w:rsidR="00D74814" w:rsidRPr="001D4D8E" w:rsidRDefault="00146614">
      <w:pPr>
        <w:pStyle w:val="Heading2"/>
      </w:pPr>
      <w:bookmarkStart w:id="84" w:name="_Toc17374416"/>
      <w:r w:rsidRPr="001D4D8E">
        <w:t>Attract</w:t>
      </w:r>
      <w:r w:rsidR="00A30FB3" w:rsidRPr="001D4D8E">
        <w:t>ing</w:t>
      </w:r>
      <w:r w:rsidRPr="001D4D8E">
        <w:t xml:space="preserve"> </w:t>
      </w:r>
      <w:r w:rsidR="00A30FB3" w:rsidRPr="001D4D8E">
        <w:t>new teachers and motivating them to succeed</w:t>
      </w:r>
      <w:bookmarkEnd w:id="84"/>
    </w:p>
    <w:p w14:paraId="4D4C287C" w14:textId="379826DC" w:rsidR="00E904CD" w:rsidRPr="00254229" w:rsidRDefault="00A30FB3" w:rsidP="00254229">
      <w:pPr>
        <w:pStyle w:val="Para0"/>
      </w:pPr>
      <w:r w:rsidRPr="00254229">
        <w:t>Georgia is looking to transform</w:t>
      </w:r>
      <w:r w:rsidR="00D74814" w:rsidRPr="00254229">
        <w:t xml:space="preserve"> </w:t>
      </w:r>
      <w:r w:rsidRPr="00254229">
        <w:t>its teaching workforce</w:t>
      </w:r>
      <w:r w:rsidR="00D74814" w:rsidRPr="00254229">
        <w:t xml:space="preserve"> </w:t>
      </w:r>
      <w:r w:rsidRPr="00254229">
        <w:t xml:space="preserve">to make it highly capable and motivated. While </w:t>
      </w:r>
      <w:r w:rsidR="00FB1B21" w:rsidRPr="00254229">
        <w:t xml:space="preserve">facilitating </w:t>
      </w:r>
      <w:r w:rsidRPr="00254229">
        <w:t xml:space="preserve">such broad change </w:t>
      </w:r>
      <w:r w:rsidR="00D74814" w:rsidRPr="00254229">
        <w:t xml:space="preserve">is beyond the scope of this review, </w:t>
      </w:r>
      <w:r w:rsidR="00FA7A1B" w:rsidRPr="00254229">
        <w:t xml:space="preserve">this </w:t>
      </w:r>
      <w:r w:rsidR="00433E8B">
        <w:t>P</w:t>
      </w:r>
      <w:r w:rsidR="00FA7A1B" w:rsidRPr="00254229">
        <w:t>olicy i</w:t>
      </w:r>
      <w:r w:rsidRPr="00254229">
        <w:t>ssue discusses briefly several</w:t>
      </w:r>
      <w:r w:rsidR="00D74814" w:rsidRPr="00254229">
        <w:t xml:space="preserve"> </w:t>
      </w:r>
      <w:r w:rsidR="00FB1B21" w:rsidRPr="00254229">
        <w:t>factors</w:t>
      </w:r>
      <w:r w:rsidR="00D74814" w:rsidRPr="00254229">
        <w:t xml:space="preserve"> </w:t>
      </w:r>
      <w:r w:rsidRPr="00254229">
        <w:t>that</w:t>
      </w:r>
      <w:r w:rsidR="00267330" w:rsidRPr="00254229">
        <w:t xml:space="preserve"> currently</w:t>
      </w:r>
      <w:r w:rsidRPr="00254229">
        <w:t xml:space="preserve"> </w:t>
      </w:r>
      <w:r w:rsidR="00FA65BF" w:rsidRPr="00254229">
        <w:t xml:space="preserve">hinder </w:t>
      </w:r>
      <w:r w:rsidR="00E904CD" w:rsidRPr="00254229">
        <w:t xml:space="preserve">the </w:t>
      </w:r>
      <w:r w:rsidR="00146614" w:rsidRPr="00254229">
        <w:t xml:space="preserve">development of a </w:t>
      </w:r>
      <w:r w:rsidRPr="00254229">
        <w:t>professional and qualified</w:t>
      </w:r>
      <w:r w:rsidR="00146614" w:rsidRPr="00254229">
        <w:t xml:space="preserve"> teaching workforce</w:t>
      </w:r>
      <w:r w:rsidR="00E904CD" w:rsidRPr="00254229">
        <w:t xml:space="preserve">. </w:t>
      </w:r>
      <w:r w:rsidR="00146614" w:rsidRPr="00254229">
        <w:t xml:space="preserve">These include a large number of older teachers who are </w:t>
      </w:r>
      <w:r w:rsidR="002B36C5">
        <w:t>relatively</w:t>
      </w:r>
      <w:r w:rsidR="00267330" w:rsidRPr="00254229">
        <w:t xml:space="preserve"> less</w:t>
      </w:r>
      <w:r w:rsidR="00146614" w:rsidRPr="00254229">
        <w:t xml:space="preserve"> interested in developing themselves but continue to teach, the perception of teaching as a less prestigious career and financial incentive schemes that are misaligned with the actual causes of low</w:t>
      </w:r>
      <w:r w:rsidRPr="00254229">
        <w:t>er</w:t>
      </w:r>
      <w:r w:rsidR="00146614" w:rsidRPr="00254229">
        <w:t xml:space="preserve"> teacher earnings. These</w:t>
      </w:r>
      <w:r w:rsidR="00E904CD" w:rsidRPr="00254229">
        <w:t xml:space="preserve"> </w:t>
      </w:r>
      <w:r w:rsidR="00146614" w:rsidRPr="00254229">
        <w:t>concerns</w:t>
      </w:r>
      <w:r w:rsidR="002B36C5">
        <w:t xml:space="preserve"> </w:t>
      </w:r>
      <w:r w:rsidR="00E904CD" w:rsidRPr="00254229">
        <w:t xml:space="preserve">will need to be considered as part of </w:t>
      </w:r>
      <w:r w:rsidRPr="00254229">
        <w:t xml:space="preserve">overall </w:t>
      </w:r>
      <w:r w:rsidR="00E904CD" w:rsidRPr="00254229">
        <w:t xml:space="preserve">strategic planning </w:t>
      </w:r>
      <w:r w:rsidRPr="00254229">
        <w:t>to improve the state of education in Georgia</w:t>
      </w:r>
      <w:r w:rsidR="00BD5BCF" w:rsidRPr="00254229">
        <w:t xml:space="preserve"> (see c</w:t>
      </w:r>
      <w:r w:rsidR="00E904CD" w:rsidRPr="00254229">
        <w:t>hapter 5).</w:t>
      </w:r>
    </w:p>
    <w:p w14:paraId="7DB9E9FF" w14:textId="3AFAEE8B" w:rsidR="00E904CD" w:rsidRPr="001D4D8E" w:rsidRDefault="007A0A50" w:rsidP="00C02B36">
      <w:pPr>
        <w:pStyle w:val="Heading3"/>
      </w:pPr>
      <w:bookmarkStart w:id="85" w:name="_Ref16090188"/>
      <w:r w:rsidRPr="007B1C2A">
        <w:t>Encourage</w:t>
      </w:r>
      <w:r w:rsidRPr="001D4D8E">
        <w:t xml:space="preserve"> renewal of the teaching profession</w:t>
      </w:r>
      <w:bookmarkEnd w:id="85"/>
    </w:p>
    <w:p w14:paraId="6052CA61" w14:textId="35FD566C" w:rsidR="00CE33BB" w:rsidRPr="00254229" w:rsidRDefault="00CE33BB" w:rsidP="00254229">
      <w:pPr>
        <w:pStyle w:val="Para0"/>
      </w:pPr>
      <w:r w:rsidRPr="00254229">
        <w:t xml:space="preserve">The presence of a large share of </w:t>
      </w:r>
      <w:r w:rsidR="00215188" w:rsidRPr="00254229">
        <w:t xml:space="preserve">older </w:t>
      </w:r>
      <w:r w:rsidRPr="00254229">
        <w:t xml:space="preserve">teachers who are </w:t>
      </w:r>
      <w:r w:rsidR="002B36C5">
        <w:t>less</w:t>
      </w:r>
      <w:r w:rsidRPr="00254229">
        <w:t xml:space="preserve"> motivated to engage in career development </w:t>
      </w:r>
      <w:r w:rsidR="006A7C77" w:rsidRPr="00254229">
        <w:t>is</w:t>
      </w:r>
      <w:r w:rsidR="00215188" w:rsidRPr="00254229">
        <w:t xml:space="preserve"> </w:t>
      </w:r>
      <w:r w:rsidR="00A30FB3" w:rsidRPr="00254229">
        <w:t xml:space="preserve">impeding the success of </w:t>
      </w:r>
      <w:r w:rsidR="00215188" w:rsidRPr="00254229">
        <w:t xml:space="preserve">the </w:t>
      </w:r>
      <w:r w:rsidR="00A30FB3" w:rsidRPr="00254229">
        <w:t>educational</w:t>
      </w:r>
      <w:r w:rsidR="00215188" w:rsidRPr="00254229">
        <w:t xml:space="preserve"> reforms </w:t>
      </w:r>
      <w:r w:rsidR="00A30FB3" w:rsidRPr="00254229">
        <w:t>introduced by the ministry</w:t>
      </w:r>
      <w:r w:rsidR="00215188" w:rsidRPr="00254229">
        <w:t xml:space="preserve">. </w:t>
      </w:r>
      <w:r w:rsidR="00A30FB3" w:rsidRPr="00254229">
        <w:t>By remaining in their positions, these teachers also reduce</w:t>
      </w:r>
      <w:r w:rsidR="00215188" w:rsidRPr="00254229">
        <w:t xml:space="preserve"> opportunities for talented young graduates to enter the profession.</w:t>
      </w:r>
      <w:r w:rsidR="00A30FB3" w:rsidRPr="00254229">
        <w:t xml:space="preserve"> </w:t>
      </w:r>
      <w:r w:rsidR="00B75A31" w:rsidRPr="00254229">
        <w:t xml:space="preserve">Devising a resourcing strategy that considers the needs of established teachers and persons who wish to enter teaching will be necessary to </w:t>
      </w:r>
      <w:r w:rsidR="002B36C5">
        <w:t>effectively renew</w:t>
      </w:r>
      <w:r w:rsidR="00B75A31" w:rsidRPr="00254229">
        <w:t xml:space="preserve"> the profession. </w:t>
      </w:r>
    </w:p>
    <w:p w14:paraId="632AD70F" w14:textId="47C80E25" w:rsidR="007A0A50" w:rsidRPr="001D4D8E" w:rsidRDefault="00257F8B">
      <w:pPr>
        <w:pStyle w:val="Heading4"/>
      </w:pPr>
      <w:r w:rsidRPr="001D4D8E">
        <w:t xml:space="preserve">Establish a mandatory retirement age </w:t>
      </w:r>
    </w:p>
    <w:p w14:paraId="739F2346" w14:textId="00FA2361" w:rsidR="005B56C0" w:rsidRPr="00254229" w:rsidRDefault="007A0A50" w:rsidP="00C02B36">
      <w:pPr>
        <w:pStyle w:val="Para0"/>
      </w:pPr>
      <w:r w:rsidRPr="00254229">
        <w:t xml:space="preserve">A challenge to modernising </w:t>
      </w:r>
      <w:r w:rsidR="00B75A31" w:rsidRPr="00254229">
        <w:t xml:space="preserve">professionalising </w:t>
      </w:r>
      <w:r w:rsidRPr="00254229">
        <w:t xml:space="preserve">teaching profession in Georgia is the </w:t>
      </w:r>
      <w:r w:rsidR="00B75A31" w:rsidRPr="00254229">
        <w:t>fact that many</w:t>
      </w:r>
      <w:r w:rsidRPr="00254229">
        <w:t xml:space="preserve"> teachers </w:t>
      </w:r>
      <w:r w:rsidR="00B75A31" w:rsidRPr="00254229">
        <w:t>are over the retirement age of 60. A lot of these persons are motivated to keep working because their salaries were low for most of their career and they were allowed by the government to stay in their positions in order to continue earning their salary while also collecting pension payments</w:t>
      </w:r>
      <w:r w:rsidR="00267330" w:rsidRPr="00254229">
        <w:t>, which are likewise low</w:t>
      </w:r>
      <w:r w:rsidR="00B75A31" w:rsidRPr="00254229">
        <w:t xml:space="preserve">. </w:t>
      </w:r>
      <w:r w:rsidRPr="00254229">
        <w:t xml:space="preserve">Since </w:t>
      </w:r>
      <w:r w:rsidR="00267330" w:rsidRPr="00254229">
        <w:t>certification</w:t>
      </w:r>
      <w:r w:rsidRPr="00254229">
        <w:t xml:space="preserve"> is </w:t>
      </w:r>
      <w:r w:rsidR="006A7C77" w:rsidRPr="00254229">
        <w:t xml:space="preserve">currently </w:t>
      </w:r>
      <w:r w:rsidRPr="00254229">
        <w:t xml:space="preserve">not mandatory, </w:t>
      </w:r>
      <w:r w:rsidR="005619C8" w:rsidRPr="00254229">
        <w:t xml:space="preserve">many of these older, </w:t>
      </w:r>
      <w:r w:rsidR="00C52D2F" w:rsidRPr="00254229">
        <w:t>uncertified</w:t>
      </w:r>
      <w:r w:rsidRPr="00254229">
        <w:t xml:space="preserve"> </w:t>
      </w:r>
      <w:r w:rsidR="00C52D2F" w:rsidRPr="00254229">
        <w:t xml:space="preserve">teachers </w:t>
      </w:r>
      <w:r w:rsidR="005619C8" w:rsidRPr="00254229">
        <w:t>have little</w:t>
      </w:r>
      <w:r w:rsidR="00C52D2F" w:rsidRPr="00254229">
        <w:t xml:space="preserve"> incentive</w:t>
      </w:r>
      <w:r w:rsidRPr="00254229">
        <w:t xml:space="preserve"> to invest in the preparation nee</w:t>
      </w:r>
      <w:r w:rsidR="006A7C77" w:rsidRPr="00254229">
        <w:t xml:space="preserve">ded to </w:t>
      </w:r>
      <w:r w:rsidR="00267330" w:rsidRPr="00254229">
        <w:t xml:space="preserve">meet certification requirements </w:t>
      </w:r>
      <w:r w:rsidR="005619C8" w:rsidRPr="00254229">
        <w:t xml:space="preserve">in the future </w:t>
      </w:r>
      <w:r w:rsidR="00267330" w:rsidRPr="00254229">
        <w:t xml:space="preserve">and engage with the new pedagogical approaches </w:t>
      </w:r>
      <w:r w:rsidR="00C52D2F" w:rsidRPr="00254229">
        <w:t>that</w:t>
      </w:r>
      <w:r w:rsidR="00267330" w:rsidRPr="00254229">
        <w:t xml:space="preserve"> the </w:t>
      </w:r>
      <w:r w:rsidR="00717883">
        <w:t>professional development</w:t>
      </w:r>
      <w:r w:rsidR="00C52D2F" w:rsidRPr="00254229">
        <w:t xml:space="preserve"> scheme encourages teachers to adopt</w:t>
      </w:r>
      <w:r w:rsidRPr="00254229">
        <w:t xml:space="preserve">. </w:t>
      </w:r>
    </w:p>
    <w:p w14:paraId="2DF1950D" w14:textId="674FBE1A" w:rsidR="00CA641C" w:rsidRPr="00254229" w:rsidRDefault="005B56C0" w:rsidP="00C02B36">
      <w:pPr>
        <w:pStyle w:val="Para0"/>
      </w:pPr>
      <w:r w:rsidRPr="00254229">
        <w:t>To address this situation, this review first recommends that Georgia introduce a mandatory retirement age for teachers. This will prevent the current circumstances from becoming worse in the future (the share of teachers over 60 grew fr</w:t>
      </w:r>
      <w:r w:rsidR="00CA641C" w:rsidRPr="00254229">
        <w:t xml:space="preserve">om roughly one-fifth in 2013 to over one-fourth in 2016). </w:t>
      </w:r>
      <w:r w:rsidR="00E42BBF" w:rsidRPr="00254229">
        <w:t xml:space="preserve">This measure will have to be phased in so teachers have ample time to prepare and to avoid a sudden loss of a quarter of the profession. </w:t>
      </w:r>
      <w:r w:rsidR="005619C8" w:rsidRPr="00254229">
        <w:t>Teachers already over retirement age would leave the profession after the requirement is phased in. For teachers who are approaching retirement age (e.g. within four to five years), they</w:t>
      </w:r>
      <w:r w:rsidR="00C339D4" w:rsidRPr="00254229">
        <w:t xml:space="preserve"> would be given the choice of engaging with the </w:t>
      </w:r>
      <w:r w:rsidR="00717883">
        <w:t>professional development</w:t>
      </w:r>
      <w:r w:rsidR="00C339D4" w:rsidRPr="00254229">
        <w:t xml:space="preserve"> scheme </w:t>
      </w:r>
      <w:r w:rsidR="005619C8" w:rsidRPr="00254229">
        <w:t xml:space="preserve">so they can continue teaching until retirement age, </w:t>
      </w:r>
      <w:r w:rsidR="00C339D4" w:rsidRPr="00254229">
        <w:t xml:space="preserve">or leaving the profession. </w:t>
      </w:r>
    </w:p>
    <w:p w14:paraId="5705FD47" w14:textId="5602FD4F" w:rsidR="00CA641C" w:rsidRPr="00254229" w:rsidRDefault="00CA641C" w:rsidP="00C02B36">
      <w:pPr>
        <w:pStyle w:val="Para0"/>
      </w:pPr>
      <w:r w:rsidRPr="00254229">
        <w:t xml:space="preserve">It will be important to consider the </w:t>
      </w:r>
      <w:r w:rsidR="00DB1812" w:rsidRPr="00254229">
        <w:t xml:space="preserve">social </w:t>
      </w:r>
      <w:r w:rsidRPr="00254229">
        <w:t xml:space="preserve">impact of </w:t>
      </w:r>
      <w:r w:rsidR="005619C8" w:rsidRPr="00254229">
        <w:t>mandatory retirement</w:t>
      </w:r>
      <w:r w:rsidRPr="00254229">
        <w:t xml:space="preserve"> older teachers. These persons have worked for a long time under difficult financial circumstances and are still working in their positions with the expressed consent of the government. If the</w:t>
      </w:r>
      <w:r w:rsidR="00257F8B" w:rsidRPr="00254229">
        <w:t xml:space="preserve">y do not pass or engage with the </w:t>
      </w:r>
      <w:r w:rsidRPr="00254229">
        <w:t xml:space="preserve">certification requirement, they will need to be supported as they exit the teaching profession. </w:t>
      </w:r>
      <w:r w:rsidR="005619C8" w:rsidRPr="00254229">
        <w:t>Supporting measures could include</w:t>
      </w:r>
      <w:r w:rsidRPr="00254229">
        <w:t xml:space="preserve"> a one-time financial bonus to off-set the potential loss of income that these individuals will face if they leave.</w:t>
      </w:r>
    </w:p>
    <w:p w14:paraId="5544FC78" w14:textId="77777777" w:rsidR="007A0A50" w:rsidRPr="001D4D8E" w:rsidRDefault="007A0A50">
      <w:pPr>
        <w:pStyle w:val="Heading4"/>
      </w:pPr>
      <w:r w:rsidRPr="001D4D8E">
        <w:lastRenderedPageBreak/>
        <w:t>Attract talented graduates into the profession</w:t>
      </w:r>
    </w:p>
    <w:p w14:paraId="71AB4863" w14:textId="0BECE2C2" w:rsidR="007A0A50" w:rsidRPr="00254229" w:rsidRDefault="00E1572E" w:rsidP="00254229">
      <w:pPr>
        <w:pStyle w:val="Para0"/>
      </w:pPr>
      <w:r w:rsidRPr="00254229">
        <w:t>Attracting</w:t>
      </w:r>
      <w:r w:rsidR="007A0A50" w:rsidRPr="00254229">
        <w:t xml:space="preserve"> the most able school graduates</w:t>
      </w:r>
      <w:r w:rsidR="006A7C77" w:rsidRPr="00254229">
        <w:t xml:space="preserve"> to enter teaching</w:t>
      </w:r>
      <w:r w:rsidR="007A0A50" w:rsidRPr="00254229">
        <w:t xml:space="preserve"> will take time and require a coordinated approach across a number of areas. </w:t>
      </w:r>
      <w:r w:rsidRPr="00254229">
        <w:t>S</w:t>
      </w:r>
      <w:r w:rsidR="007A0A50" w:rsidRPr="00254229">
        <w:t>ome of the actions detailed throughout this report, such as raising the threshold to enter teaching and ensuring that all teachers demonstrate minim</w:t>
      </w:r>
      <w:r w:rsidR="00031C0B" w:rsidRPr="00254229">
        <w:t>um competencies (</w:t>
      </w:r>
      <w:r w:rsidR="007528B8">
        <w:fldChar w:fldCharType="begin"/>
      </w:r>
      <w:r w:rsidR="007528B8">
        <w:instrText xml:space="preserve"> REF _Ref16090128 \n \h </w:instrText>
      </w:r>
      <w:r w:rsidR="007528B8">
        <w:fldChar w:fldCharType="separate"/>
      </w:r>
      <w:r w:rsidR="005950D9">
        <w:t>Recommendation 3.3.1</w:t>
      </w:r>
      <w:r w:rsidR="007528B8">
        <w:fldChar w:fldCharType="end"/>
      </w:r>
      <w:r w:rsidR="007528B8">
        <w:t xml:space="preserve"> and </w:t>
      </w:r>
      <w:r w:rsidR="007528B8">
        <w:fldChar w:fldCharType="begin"/>
      </w:r>
      <w:r w:rsidR="007528B8">
        <w:instrText xml:space="preserve"> REF _Ref16090229 \n \h </w:instrText>
      </w:r>
      <w:r w:rsidR="007528B8">
        <w:fldChar w:fldCharType="separate"/>
      </w:r>
      <w:r w:rsidR="005950D9">
        <w:t>Recommendation 3.3.2</w:t>
      </w:r>
      <w:r w:rsidR="007528B8">
        <w:fldChar w:fldCharType="end"/>
      </w:r>
      <w:r w:rsidR="007528B8">
        <w:t xml:space="preserve">) </w:t>
      </w:r>
      <w:r w:rsidRPr="00254229">
        <w:t>will help recruit talented teaching candidates</w:t>
      </w:r>
      <w:r w:rsidR="007A0A50" w:rsidRPr="00254229">
        <w:t>.</w:t>
      </w:r>
      <w:r w:rsidRPr="00254229">
        <w:t xml:space="preserve"> In addition, </w:t>
      </w:r>
      <w:r w:rsidR="007A0A50" w:rsidRPr="00254229">
        <w:t xml:space="preserve">Georgia might also consider </w:t>
      </w:r>
      <w:r w:rsidRPr="00254229">
        <w:t xml:space="preserve">introducing </w:t>
      </w:r>
      <w:r w:rsidR="007A0A50" w:rsidRPr="00254229">
        <w:t>incentives to encourage high performing high school graduates to apply</w:t>
      </w:r>
      <w:r w:rsidRPr="00254229">
        <w:t xml:space="preserve"> to become teachers</w:t>
      </w:r>
      <w:r w:rsidR="007A0A50" w:rsidRPr="00254229">
        <w:t xml:space="preserve">. For example, applicants with high marks in the UEE might receive a scholarship </w:t>
      </w:r>
      <w:r w:rsidRPr="00254229">
        <w:t>to enrol</w:t>
      </w:r>
      <w:r w:rsidR="00E75B91" w:rsidRPr="00254229">
        <w:t xml:space="preserve"> in</w:t>
      </w:r>
      <w:r w:rsidR="007A0A50" w:rsidRPr="00254229">
        <w:t xml:space="preserve"> initial teacher education. </w:t>
      </w:r>
      <w:r w:rsidR="00031C0B" w:rsidRPr="00254229">
        <w:t>Any increase in entry level teach</w:t>
      </w:r>
      <w:r w:rsidR="00A95F92" w:rsidRPr="00254229">
        <w:t xml:space="preserve">er salaries should also be well </w:t>
      </w:r>
      <w:r w:rsidR="00031C0B" w:rsidRPr="00254229">
        <w:t>communicated to potential teaching candidates.</w:t>
      </w:r>
    </w:p>
    <w:p w14:paraId="4B4E8F7A" w14:textId="07CE650D" w:rsidR="00951F4F" w:rsidRPr="00254229" w:rsidRDefault="00E75B91" w:rsidP="00254229">
      <w:pPr>
        <w:pStyle w:val="Para0"/>
      </w:pPr>
      <w:r w:rsidRPr="00254229">
        <w:t>A</w:t>
      </w:r>
      <w:r w:rsidR="007A0A50" w:rsidRPr="00254229">
        <w:t xml:space="preserve"> communications campaign</w:t>
      </w:r>
      <w:r w:rsidR="003C785C" w:rsidRPr="00254229">
        <w:t xml:space="preserve"> </w:t>
      </w:r>
      <w:r w:rsidRPr="00254229">
        <w:t>could</w:t>
      </w:r>
      <w:r w:rsidR="003C785C" w:rsidRPr="00254229">
        <w:t xml:space="preserve"> help advertise new incentives and improve the overall prestige of teaching</w:t>
      </w:r>
      <w:r w:rsidR="007A0A50" w:rsidRPr="00254229">
        <w:t>. Many countries have organised similar campaigns to address low demand to enter teaching (see</w:t>
      </w:r>
      <w:r w:rsidR="00BC6AA8">
        <w:t xml:space="preserve"> </w:t>
      </w:r>
      <w:r w:rsidR="00BC6AA8">
        <w:fldChar w:fldCharType="begin"/>
      </w:r>
      <w:r w:rsidR="00BC6AA8">
        <w:instrText xml:space="preserve"> REF _Ref16260763 \h </w:instrText>
      </w:r>
      <w:r w:rsidR="00BC6AA8">
        <w:fldChar w:fldCharType="separate"/>
      </w:r>
      <w:r w:rsidR="005950D9">
        <w:t xml:space="preserve">Box </w:t>
      </w:r>
      <w:r w:rsidR="005950D9">
        <w:rPr>
          <w:noProof/>
        </w:rPr>
        <w:t>3</w:t>
      </w:r>
      <w:r w:rsidR="005950D9">
        <w:t>.</w:t>
      </w:r>
      <w:r w:rsidR="005950D9">
        <w:rPr>
          <w:noProof/>
        </w:rPr>
        <w:t>3</w:t>
      </w:r>
      <w:r w:rsidR="00BC6AA8">
        <w:fldChar w:fldCharType="end"/>
      </w:r>
      <w:r w:rsidR="007A0A50" w:rsidRPr="00254229">
        <w:t xml:space="preserve">). In order to encourage individuals with strong intrinsic motivation to teach, </w:t>
      </w:r>
      <w:r w:rsidR="003C785C" w:rsidRPr="00254229">
        <w:t>such a campaign</w:t>
      </w:r>
      <w:r w:rsidR="007A0A50" w:rsidRPr="00254229">
        <w:t xml:space="preserve"> might focus on the essential role that teachers have in students’ lives and the development of Georgia. </w:t>
      </w:r>
      <w:r w:rsidR="003C785C" w:rsidRPr="00254229">
        <w:t>The campaign</w:t>
      </w:r>
      <w:r w:rsidR="007A0A50" w:rsidRPr="00254229">
        <w:t xml:space="preserve"> might combine national advertisements on television, in cinemas, the press and include a website and leaflets to provide further information. </w:t>
      </w:r>
    </w:p>
    <w:tbl>
      <w:tblPr>
        <w:tblStyle w:val="TableGrid"/>
        <w:tblW w:w="9309" w:type="dxa"/>
        <w:jc w:val="center"/>
        <w:shd w:val="clear" w:color="auto" w:fill="E1E6EB"/>
        <w:tblCellMar>
          <w:left w:w="0" w:type="dxa"/>
          <w:bottom w:w="142" w:type="dxa"/>
          <w:right w:w="0" w:type="dxa"/>
        </w:tblCellMar>
        <w:tblLook w:val="04A0" w:firstRow="1" w:lastRow="0" w:firstColumn="1" w:lastColumn="0" w:noHBand="0" w:noVBand="1"/>
      </w:tblPr>
      <w:tblGrid>
        <w:gridCol w:w="9309"/>
      </w:tblGrid>
      <w:tr w:rsidR="00BD5BCF" w14:paraId="7B263204" w14:textId="77777777" w:rsidTr="00B75A31">
        <w:trPr>
          <w:jc w:val="center"/>
        </w:trPr>
        <w:tc>
          <w:tcPr>
            <w:tcW w:w="9309" w:type="dxa"/>
            <w:shd w:val="clear" w:color="auto" w:fill="E1E6EB"/>
          </w:tcPr>
          <w:p w14:paraId="4A458CB7" w14:textId="37B58EC4" w:rsidR="00BD5BCF" w:rsidRDefault="00BD5BCF" w:rsidP="00B75A31">
            <w:pPr>
              <w:pStyle w:val="Caption"/>
              <w:keepNext w:val="0"/>
            </w:pPr>
            <w:bookmarkStart w:id="86" w:name="_Ref16260763"/>
            <w:bookmarkStart w:id="87" w:name="_Toc17374428"/>
            <w:r>
              <w:t xml:space="preserve">Box </w:t>
            </w:r>
            <w:r>
              <w:fldChar w:fldCharType="begin"/>
            </w:r>
            <w:r>
              <w:instrText xml:space="preserve"> STYLEREF 1 \s </w:instrText>
            </w:r>
            <w:r>
              <w:fldChar w:fldCharType="separate"/>
            </w:r>
            <w:r w:rsidR="005950D9">
              <w:rPr>
                <w:noProof/>
              </w:rPr>
              <w:t>3</w:t>
            </w:r>
            <w:r>
              <w:fldChar w:fldCharType="end"/>
            </w:r>
            <w:r>
              <w:t>.</w:t>
            </w:r>
            <w:r>
              <w:rPr>
                <w:noProof/>
              </w:rPr>
              <w:fldChar w:fldCharType="begin"/>
            </w:r>
            <w:r>
              <w:rPr>
                <w:noProof/>
              </w:rPr>
              <w:instrText xml:space="preserve"> SEQ Box \* ARABIC \s 1 </w:instrText>
            </w:r>
            <w:r>
              <w:rPr>
                <w:noProof/>
              </w:rPr>
              <w:fldChar w:fldCharType="separate"/>
            </w:r>
            <w:r w:rsidR="005950D9">
              <w:rPr>
                <w:noProof/>
              </w:rPr>
              <w:t>3</w:t>
            </w:r>
            <w:r>
              <w:rPr>
                <w:noProof/>
              </w:rPr>
              <w:fldChar w:fldCharType="end"/>
            </w:r>
            <w:bookmarkEnd w:id="86"/>
            <w:r>
              <w:t xml:space="preserve">. </w:t>
            </w:r>
            <w:r w:rsidR="00951F4F">
              <w:t xml:space="preserve">A </w:t>
            </w:r>
            <w:r w:rsidRPr="00BD5BCF">
              <w:t>national campaign for teaching</w:t>
            </w:r>
            <w:r w:rsidR="00951F4F">
              <w:t xml:space="preserve"> from the United Kingdom</w:t>
            </w:r>
            <w:bookmarkEnd w:id="87"/>
          </w:p>
          <w:p w14:paraId="5C8652CD" w14:textId="4D51A0CF" w:rsidR="00A05106" w:rsidRPr="00254229" w:rsidRDefault="00951F4F" w:rsidP="00B63967">
            <w:pPr>
              <w:pStyle w:val="Para0"/>
            </w:pPr>
            <w:r w:rsidRPr="00254229">
              <w:t>In</w:t>
            </w:r>
            <w:r w:rsidR="00F03AE6" w:rsidRPr="00254229">
              <w:t xml:space="preserve"> the United Kingdom, a national marketing campaign called “Your Future | Their Future” aimed at teacher training recruitment was launched in 2014 by </w:t>
            </w:r>
            <w:r w:rsidRPr="00254229">
              <w:t xml:space="preserve">the </w:t>
            </w:r>
            <w:r w:rsidR="00F03AE6" w:rsidRPr="00254229">
              <w:t>Department for E</w:t>
            </w:r>
            <w:r w:rsidR="0021082F">
              <w:t>ducation. The campaign included</w:t>
            </w:r>
            <w:r w:rsidR="00F03AE6" w:rsidRPr="00254229">
              <w:t>:</w:t>
            </w:r>
          </w:p>
          <w:p w14:paraId="081CE0A9" w14:textId="525108E1" w:rsidR="00F03AE6" w:rsidRDefault="00303E4E" w:rsidP="00B63967">
            <w:pPr>
              <w:pStyle w:val="BulletedList"/>
            </w:pPr>
            <w:r>
              <w:t>c</w:t>
            </w:r>
            <w:r w:rsidR="00951F4F">
              <w:t xml:space="preserve">reating an official website, “Get Into Teaching”, which disseminated </w:t>
            </w:r>
            <w:r w:rsidR="00F03AE6">
              <w:t>information and advice on teacher training and on the teaching profession</w:t>
            </w:r>
          </w:p>
          <w:p w14:paraId="09CEFAFA" w14:textId="2D867F24" w:rsidR="00BD5BCF" w:rsidRDefault="00303E4E" w:rsidP="00B63967">
            <w:pPr>
              <w:pStyle w:val="BulletedList"/>
            </w:pPr>
            <w:r>
              <w:t>t</w:t>
            </w:r>
            <w:r w:rsidR="00F03AE6">
              <w:t xml:space="preserve">elevision advertising, social media channels and </w:t>
            </w:r>
            <w:r w:rsidR="00951F4F">
              <w:t>online videos</w:t>
            </w:r>
          </w:p>
          <w:p w14:paraId="621A46BA" w14:textId="34E5738A" w:rsidR="00C92423" w:rsidRDefault="00303E4E" w:rsidP="00B63967">
            <w:pPr>
              <w:pStyle w:val="BulletedList"/>
            </w:pPr>
            <w:r>
              <w:t>r</w:t>
            </w:r>
            <w:r w:rsidR="00C92423" w:rsidRPr="00C92423">
              <w:t xml:space="preserve">ecruitment events </w:t>
            </w:r>
            <w:r w:rsidR="00F03AE6">
              <w:t xml:space="preserve">where </w:t>
            </w:r>
            <w:r w:rsidR="00951F4F">
              <w:t>higher education institutions</w:t>
            </w:r>
            <w:r w:rsidR="00F03AE6">
              <w:t>,</w:t>
            </w:r>
            <w:r w:rsidR="00F03AE6" w:rsidRPr="00F03AE6">
              <w:t xml:space="preserve"> </w:t>
            </w:r>
            <w:r w:rsidR="00F03AE6">
              <w:t xml:space="preserve">subject associations (such as </w:t>
            </w:r>
            <w:r w:rsidR="00C92423" w:rsidRPr="00C92423">
              <w:t>the Institute of Physics</w:t>
            </w:r>
            <w:r w:rsidR="00F03AE6">
              <w:t>)</w:t>
            </w:r>
            <w:r w:rsidR="00C92423" w:rsidRPr="00C92423">
              <w:t xml:space="preserve"> and </w:t>
            </w:r>
            <w:r w:rsidR="00951F4F">
              <w:t>a</w:t>
            </w:r>
            <w:r w:rsidR="00C92423" w:rsidRPr="00C92423">
              <w:t xml:space="preserve"> network of 600 teaching schools</w:t>
            </w:r>
            <w:r w:rsidR="00F03AE6">
              <w:t xml:space="preserve"> </w:t>
            </w:r>
            <w:r w:rsidR="00951F4F">
              <w:t>provided</w:t>
            </w:r>
            <w:r w:rsidR="00F03AE6">
              <w:t xml:space="preserve"> guidance to prospective </w:t>
            </w:r>
            <w:r w:rsidR="00951F4F">
              <w:t>teachers</w:t>
            </w:r>
            <w:r w:rsidR="00C92423" w:rsidRPr="00C92423">
              <w:t>.</w:t>
            </w:r>
          </w:p>
          <w:p w14:paraId="550F43CD" w14:textId="049E032F" w:rsidR="00C92423" w:rsidRPr="00254229" w:rsidRDefault="00F03AE6" w:rsidP="00B63967">
            <w:pPr>
              <w:pStyle w:val="Para0"/>
            </w:pPr>
            <w:r w:rsidRPr="00254229">
              <w:t>The government has also been offering financial incentives</w:t>
            </w:r>
            <w:r w:rsidR="00C92423" w:rsidRPr="00254229">
              <w:t xml:space="preserve"> to attract more of the best graduates to teach </w:t>
            </w:r>
            <w:r w:rsidR="00951F4F" w:rsidRPr="00254229">
              <w:t>in-demand</w:t>
            </w:r>
            <w:r w:rsidR="00C92423" w:rsidRPr="00254229">
              <w:t xml:space="preserve"> subjects</w:t>
            </w:r>
            <w:r w:rsidR="00596864" w:rsidRPr="00254229">
              <w:t>.</w:t>
            </w:r>
          </w:p>
          <w:p w14:paraId="06AC6063" w14:textId="71293281" w:rsidR="00764EF9" w:rsidRDefault="002F53D7" w:rsidP="00D338D2">
            <w:pPr>
              <w:pStyle w:val="Sourcenotes"/>
            </w:pPr>
            <w:r w:rsidRPr="00951F4F">
              <w:rPr>
                <w:i/>
              </w:rPr>
              <w:t>Source</w:t>
            </w:r>
            <w:r w:rsidR="00303E4E">
              <w:rPr>
                <w:i/>
              </w:rPr>
              <w:t>s</w:t>
            </w:r>
            <w:r w:rsidRPr="00951F4F">
              <w:t xml:space="preserve">: GOV.UK </w:t>
            </w:r>
            <w:sdt>
              <w:sdtPr>
                <w:id w:val="-1964263749"/>
                <w:citation/>
              </w:sdtPr>
              <w:sdtContent>
                <w:r w:rsidRPr="00951F4F">
                  <w:fldChar w:fldCharType="begin"/>
                </w:r>
                <w:r w:rsidRPr="00951F4F">
                  <w:instrText xml:space="preserve">CITATION Mendeley_9kiDNKovdjydzAvByoaUJg \n  \l 2057 </w:instrText>
                </w:r>
                <w:r w:rsidRPr="00951F4F">
                  <w:fldChar w:fldCharType="separate"/>
                </w:r>
                <w:r w:rsidR="005950D9" w:rsidRPr="005950D9">
                  <w:rPr>
                    <w:noProof/>
                  </w:rPr>
                  <w:t>(</w:t>
                </w:r>
                <w:bookmarkStart w:id="88" w:name="Mendeley_9kiDNKovdjydzAvByoaUJg_37"/>
                <w:r w:rsidR="005950D9" w:rsidRPr="005950D9">
                  <w:rPr>
                    <w:noProof/>
                  </w:rPr>
                  <w:t>2014</w:t>
                </w:r>
                <w:r w:rsidR="005950D9" w:rsidRPr="005950D9">
                  <w:rPr>
                    <w:noProof/>
                    <w:vertAlign w:val="subscript"/>
                  </w:rPr>
                  <w:t>[37]</w:t>
                </w:r>
                <w:r w:rsidR="005950D9" w:rsidRPr="005950D9">
                  <w:rPr>
                    <w:noProof/>
                  </w:rPr>
                  <w:t>)</w:t>
                </w:r>
                <w:bookmarkEnd w:id="88"/>
                <w:r w:rsidRPr="00951F4F">
                  <w:fldChar w:fldCharType="end"/>
                </w:r>
              </w:sdtContent>
            </w:sdt>
            <w:r w:rsidRPr="00951F4F">
              <w:t xml:space="preserve">, </w:t>
            </w:r>
            <w:r w:rsidRPr="00B63967">
              <w:rPr>
                <w:i/>
              </w:rPr>
              <w:t>Your future their future: new teacher recruitment campaign</w:t>
            </w:r>
            <w:r w:rsidR="00D338D2">
              <w:t>,</w:t>
            </w:r>
            <w:r w:rsidRPr="00951F4F">
              <w:t xml:space="preserve"> </w:t>
            </w:r>
            <w:hyperlink r:id="rId37" w:history="1">
              <w:r w:rsidR="00635E4A">
                <w:rPr>
                  <w:rStyle w:val="Hyperlink"/>
                  <w:sz w:val="20"/>
                </w:rPr>
                <w:t>www.gov.uk/government/news/your-future-their-future-new-teacher-recruitment-campaign</w:t>
              </w:r>
            </w:hyperlink>
            <w:r w:rsidR="00560D93">
              <w:t xml:space="preserve">; </w:t>
            </w:r>
          </w:p>
          <w:p w14:paraId="0E9166EC" w14:textId="45337589" w:rsidR="00E912F2" w:rsidRDefault="000B57CF" w:rsidP="00117A8F">
            <w:pPr>
              <w:pStyle w:val="Sourcenotes"/>
            </w:pPr>
            <w:sdt>
              <w:sdtPr>
                <w:id w:val="30619869"/>
                <w:citation/>
              </w:sdtPr>
              <w:sdtContent>
                <w:r w:rsidR="00117A8F">
                  <w:fldChar w:fldCharType="begin"/>
                </w:r>
                <w:r w:rsidR="00117A8F">
                  <w:instrText xml:space="preserve"> CITATION Mendeley_NC_IfbJ__0D__YP4q8tLRyhg \l 2057 </w:instrText>
                </w:r>
                <w:r w:rsidR="00117A8F">
                  <w:fldChar w:fldCharType="separate"/>
                </w:r>
                <w:r w:rsidR="005950D9" w:rsidRPr="005950D9">
                  <w:rPr>
                    <w:noProof/>
                  </w:rPr>
                  <w:t>(Lane et al., 2019</w:t>
                </w:r>
                <w:r w:rsidR="005950D9" w:rsidRPr="005950D9">
                  <w:rPr>
                    <w:noProof/>
                    <w:vertAlign w:val="subscript"/>
                  </w:rPr>
                  <w:t>[38]</w:t>
                </w:r>
                <w:r w:rsidR="005950D9" w:rsidRPr="005950D9">
                  <w:rPr>
                    <w:noProof/>
                  </w:rPr>
                  <w:t>)</w:t>
                </w:r>
                <w:r w:rsidR="00117A8F">
                  <w:fldChar w:fldCharType="end"/>
                </w:r>
              </w:sdtContent>
            </w:sdt>
            <w:r w:rsidR="002F53D7" w:rsidRPr="00951F4F">
              <w:t xml:space="preserve">, </w:t>
            </w:r>
            <w:r w:rsidR="002F53D7" w:rsidRPr="00B63967">
              <w:rPr>
                <w:i/>
              </w:rPr>
              <w:t>Your Future, Their Future impact: initial findings - Main report</w:t>
            </w:r>
            <w:r w:rsidR="00D338D2">
              <w:t>,</w:t>
            </w:r>
            <w:r w:rsidR="002F53D7" w:rsidRPr="00951F4F">
              <w:t xml:space="preserve"> Department for Education.</w:t>
            </w:r>
            <w:r w:rsidR="002F53D7">
              <w:t xml:space="preserve"> </w:t>
            </w:r>
          </w:p>
        </w:tc>
      </w:tr>
    </w:tbl>
    <w:p w14:paraId="5DC77A4B" w14:textId="26228D04" w:rsidR="00A95F92" w:rsidRPr="00B63967" w:rsidRDefault="00A95F92" w:rsidP="00B63967">
      <w:pPr>
        <w:pStyle w:val="Heading4"/>
      </w:pPr>
      <w:r w:rsidRPr="001D4D8E">
        <w:t xml:space="preserve">Purposefully allocate </w:t>
      </w:r>
      <w:r w:rsidR="003A4796" w:rsidRPr="001D4D8E">
        <w:t xml:space="preserve">new </w:t>
      </w:r>
      <w:r w:rsidRPr="001D4D8E">
        <w:t>teachers to high need subject areas and geographic locations</w:t>
      </w:r>
    </w:p>
    <w:p w14:paraId="7491CFA6" w14:textId="0641C591" w:rsidR="00A95F92" w:rsidRPr="00D662FC" w:rsidRDefault="003A4796" w:rsidP="00D662FC">
      <w:pPr>
        <w:pStyle w:val="Para0"/>
      </w:pPr>
      <w:r w:rsidRPr="00D662FC">
        <w:t xml:space="preserve">While there is </w:t>
      </w:r>
      <w:r w:rsidR="00A95F92" w:rsidRPr="00D662FC">
        <w:t xml:space="preserve">currently a surplus of teachers </w:t>
      </w:r>
      <w:r w:rsidRPr="00D662FC">
        <w:t xml:space="preserve">overall </w:t>
      </w:r>
      <w:r w:rsidR="00A95F92" w:rsidRPr="00D662FC">
        <w:t xml:space="preserve">in Georgia, </w:t>
      </w:r>
      <w:r w:rsidRPr="00D662FC">
        <w:t xml:space="preserve">ministry officials acknowledge </w:t>
      </w:r>
      <w:r w:rsidR="00A95F92" w:rsidRPr="00D662FC">
        <w:t>there are shortages in some specific subjects and in the more remote areas of the country.</w:t>
      </w:r>
      <w:r w:rsidRPr="00D662FC">
        <w:t xml:space="preserve"> Therefore, as Georgia becomes </w:t>
      </w:r>
      <w:r w:rsidR="00A95F92" w:rsidRPr="00D662FC">
        <w:t>more selective about new entrants to the profession</w:t>
      </w:r>
      <w:r w:rsidRPr="00D662FC">
        <w:t xml:space="preserve"> (see</w:t>
      </w:r>
      <w:r w:rsidR="007528B8">
        <w:t xml:space="preserve"> </w:t>
      </w:r>
      <w:r w:rsidR="007528B8">
        <w:fldChar w:fldCharType="begin"/>
      </w:r>
      <w:r w:rsidR="007528B8">
        <w:instrText xml:space="preserve"> REF _Ref16090128 \n \h </w:instrText>
      </w:r>
      <w:r w:rsidR="007528B8">
        <w:fldChar w:fldCharType="separate"/>
      </w:r>
      <w:r w:rsidR="005950D9">
        <w:t>Recommendation 3.3.1</w:t>
      </w:r>
      <w:r w:rsidR="007528B8">
        <w:fldChar w:fldCharType="end"/>
      </w:r>
      <w:r w:rsidRPr="00D662FC">
        <w:t>) and actively recruits new teachers, it is recommended that these</w:t>
      </w:r>
      <w:r w:rsidR="00A95F92" w:rsidRPr="00D662FC">
        <w:t xml:space="preserve"> </w:t>
      </w:r>
      <w:r w:rsidRPr="00D662FC">
        <w:t xml:space="preserve">new, talented teachers should be purposefully </w:t>
      </w:r>
      <w:r w:rsidR="00A95F92" w:rsidRPr="00D662FC">
        <w:t xml:space="preserve">allocated </w:t>
      </w:r>
      <w:r w:rsidRPr="00D662FC">
        <w:t>to</w:t>
      </w:r>
      <w:r w:rsidR="00A95F92" w:rsidRPr="00D662FC">
        <w:t xml:space="preserve"> specific subjects and </w:t>
      </w:r>
      <w:r w:rsidRPr="00D662FC">
        <w:t>to</w:t>
      </w:r>
      <w:r w:rsidR="00A95F92" w:rsidRPr="00D662FC">
        <w:t xml:space="preserve"> certain schools. It is important to consider this </w:t>
      </w:r>
      <w:r w:rsidR="00134BFF" w:rsidRPr="00D662FC">
        <w:t>recommendation</w:t>
      </w:r>
      <w:r w:rsidR="00A95F92" w:rsidRPr="00D662FC">
        <w:t xml:space="preserve"> in light of the expected departure of older teachers in the short term. As well as </w:t>
      </w:r>
      <w:r w:rsidRPr="00D662FC">
        <w:t>thinking about</w:t>
      </w:r>
      <w:r w:rsidR="00A95F92" w:rsidRPr="00D662FC">
        <w:t xml:space="preserve"> the </w:t>
      </w:r>
      <w:r w:rsidR="00A95F92" w:rsidRPr="00D662FC">
        <w:lastRenderedPageBreak/>
        <w:t>impact of teacher retirement on overall teaching numbers, Georgia should consider if the departure of many older teachers is likely to disproportionately affect demands in specific subjects or parts of the country.</w:t>
      </w:r>
      <w:r w:rsidR="00134BFF" w:rsidRPr="00D662FC">
        <w:t xml:space="preserve"> How new teachers are allocated can be continuously adjusted in response to these teacher retirement trends. </w:t>
      </w:r>
    </w:p>
    <w:p w14:paraId="30A1DD1B" w14:textId="7B3C7961" w:rsidR="00E904CD" w:rsidRPr="001D4D8E" w:rsidRDefault="00856E90" w:rsidP="00C02B36">
      <w:pPr>
        <w:pStyle w:val="Heading3"/>
      </w:pPr>
      <w:bookmarkStart w:id="89" w:name="_Ref16090216"/>
      <w:r w:rsidRPr="007B1C2A">
        <w:t>Review</w:t>
      </w:r>
      <w:r w:rsidRPr="001D4D8E">
        <w:t xml:space="preserve"> planned adjustments to teacher salaries to make them </w:t>
      </w:r>
      <w:r w:rsidR="00831675" w:rsidRPr="001D4D8E">
        <w:t>impactful</w:t>
      </w:r>
      <w:r w:rsidRPr="001D4D8E">
        <w:t xml:space="preserve"> and educationally valuable</w:t>
      </w:r>
      <w:bookmarkEnd w:id="89"/>
      <w:r w:rsidRPr="001D4D8E">
        <w:t xml:space="preserve"> </w:t>
      </w:r>
    </w:p>
    <w:p w14:paraId="4E316041" w14:textId="6C997755" w:rsidR="00856E90" w:rsidRPr="00D662FC" w:rsidRDefault="00856E90" w:rsidP="00D662FC">
      <w:pPr>
        <w:pStyle w:val="Para0"/>
      </w:pPr>
      <w:r w:rsidRPr="00D662FC">
        <w:t xml:space="preserve">While teachers in Georgia historically have </w:t>
      </w:r>
      <w:r w:rsidR="003C785C" w:rsidRPr="00D662FC">
        <w:t>had lower salaries</w:t>
      </w:r>
      <w:r w:rsidRPr="00D662FC">
        <w:t xml:space="preserve"> than international benchmarks, the introduction of career pathways and associated salary scale revisions have helped bring Georgian teacher pay scales in line with </w:t>
      </w:r>
      <w:r w:rsidR="003C785C" w:rsidRPr="00D662FC">
        <w:t>OECD</w:t>
      </w:r>
      <w:r w:rsidRPr="00D662FC">
        <w:t xml:space="preserve"> norms. In fact, teachers at all levels except the practitioner level </w:t>
      </w:r>
      <w:r w:rsidR="003C785C" w:rsidRPr="00D662FC">
        <w:t xml:space="preserve">currently </w:t>
      </w:r>
      <w:r w:rsidRPr="00D662FC">
        <w:t>earn more</w:t>
      </w:r>
      <w:r w:rsidR="00026CA0" w:rsidRPr="00D662FC">
        <w:t>, in relative terms,</w:t>
      </w:r>
      <w:r w:rsidRPr="00D662FC">
        <w:t xml:space="preserve"> than their peers internationally. The reasons that, despite these changes, Georgian teachers’ earnings are still considered low are because most teachers are at the lesser paid practitioner level and </w:t>
      </w:r>
      <w:r w:rsidR="003C785C" w:rsidRPr="00D662FC">
        <w:t>also most</w:t>
      </w:r>
      <w:r w:rsidRPr="00D662FC">
        <w:t xml:space="preserve"> only</w:t>
      </w:r>
      <w:r w:rsidR="00694689" w:rsidRPr="00D662FC">
        <w:t xml:space="preserve"> work part-time</w:t>
      </w:r>
      <w:r w:rsidRPr="00D662FC">
        <w:t xml:space="preserve">. </w:t>
      </w:r>
    </w:p>
    <w:p w14:paraId="143ADE27" w14:textId="349D40E9" w:rsidR="00694689" w:rsidRPr="00D662FC" w:rsidRDefault="00694689" w:rsidP="00D662FC">
      <w:pPr>
        <w:pStyle w:val="Para0"/>
      </w:pPr>
      <w:r w:rsidRPr="00D662FC">
        <w:t xml:space="preserve">The ministry has recently announced an increase to teacher salaries, but changing the salary scale will not necessarily increase </w:t>
      </w:r>
      <w:r w:rsidR="003C785C" w:rsidRPr="00D662FC">
        <w:t>the</w:t>
      </w:r>
      <w:r w:rsidRPr="00D662FC">
        <w:t xml:space="preserve"> incomes </w:t>
      </w:r>
      <w:r w:rsidR="003C785C" w:rsidRPr="00D662FC">
        <w:t xml:space="preserve">of most teachers </w:t>
      </w:r>
      <w:r w:rsidRPr="00D662FC">
        <w:t xml:space="preserve">because of the aforementioned reasons. In fact, such measures could </w:t>
      </w:r>
      <w:r w:rsidR="006E408F" w:rsidRPr="00D662FC">
        <w:t>undermine concurrent efforts to professionalise the teaching workforce</w:t>
      </w:r>
      <w:r w:rsidRPr="00D662FC">
        <w:t xml:space="preserve"> by, for example, removing incentive</w:t>
      </w:r>
      <w:r w:rsidR="00026CA0" w:rsidRPr="00D662FC">
        <w:t>s</w:t>
      </w:r>
      <w:r w:rsidRPr="00D662FC">
        <w:t xml:space="preserve"> for teachers to progress through the pathways</w:t>
      </w:r>
      <w:r w:rsidR="006E408F" w:rsidRPr="00D662FC">
        <w:t xml:space="preserve">. </w:t>
      </w:r>
      <w:r w:rsidRPr="00D662FC">
        <w:t xml:space="preserve">Therefore, it is recommended that future adjustments to teacher salaries be carefully reviewed so they actually impact teachers’ </w:t>
      </w:r>
      <w:r w:rsidR="003C785C" w:rsidRPr="00D662FC">
        <w:t>earnings</w:t>
      </w:r>
      <w:r w:rsidRPr="00D662FC">
        <w:t xml:space="preserve"> while also helping to improve the quality of education that students receive. </w:t>
      </w:r>
    </w:p>
    <w:p w14:paraId="01BD880E" w14:textId="392A9186" w:rsidR="00E904CD" w:rsidRPr="001D4D8E" w:rsidRDefault="007D493D">
      <w:pPr>
        <w:pStyle w:val="Heading4"/>
      </w:pPr>
      <w:r w:rsidRPr="001D4D8E">
        <w:t>Limit</w:t>
      </w:r>
      <w:r w:rsidR="00447582" w:rsidRPr="001D4D8E">
        <w:t xml:space="preserve"> teacher salary </w:t>
      </w:r>
      <w:r w:rsidRPr="001D4D8E">
        <w:t xml:space="preserve">scale </w:t>
      </w:r>
      <w:r w:rsidR="00856E90" w:rsidRPr="001D4D8E">
        <w:t>increases to</w:t>
      </w:r>
      <w:r w:rsidR="00447582" w:rsidRPr="001D4D8E">
        <w:t xml:space="preserve"> practitioner teachers </w:t>
      </w:r>
      <w:r w:rsidRPr="001D4D8E">
        <w:t>and consider alternati</w:t>
      </w:r>
      <w:r w:rsidR="00856E90" w:rsidRPr="001D4D8E">
        <w:t xml:space="preserve">ve methods to raise </w:t>
      </w:r>
      <w:r w:rsidR="000E258E" w:rsidRPr="001D4D8E">
        <w:t>teachers’ earnings</w:t>
      </w:r>
    </w:p>
    <w:p w14:paraId="68501588" w14:textId="3E4D84A0" w:rsidR="007D493D" w:rsidRPr="00D662FC" w:rsidRDefault="00694689" w:rsidP="00D662FC">
      <w:pPr>
        <w:pStyle w:val="Para0"/>
      </w:pPr>
      <w:r w:rsidRPr="00D662FC">
        <w:t>According to t</w:t>
      </w:r>
      <w:r w:rsidR="007A0A50" w:rsidRPr="00D662FC">
        <w:t>he current pay and career structure</w:t>
      </w:r>
      <w:r w:rsidRPr="00D662FC">
        <w:t>,</w:t>
      </w:r>
      <w:r w:rsidR="007A0A50" w:rsidRPr="00D662FC">
        <w:t xml:space="preserve"> only </w:t>
      </w:r>
      <w:r w:rsidRPr="00D662FC">
        <w:t>practitioner teachers have</w:t>
      </w:r>
      <w:r w:rsidR="007A0A50" w:rsidRPr="00D662FC">
        <w:t xml:space="preserve"> </w:t>
      </w:r>
      <w:r w:rsidRPr="00D662FC">
        <w:t>salaries</w:t>
      </w:r>
      <w:r w:rsidR="007A0A50" w:rsidRPr="00D662FC">
        <w:t xml:space="preserve"> levels </w:t>
      </w:r>
      <w:r w:rsidR="00BC6AA8">
        <w:t xml:space="preserve">that </w:t>
      </w:r>
      <w:r w:rsidR="007A0A50" w:rsidRPr="00D662FC">
        <w:t>are low by national and international standards</w:t>
      </w:r>
      <w:r w:rsidR="006E408F" w:rsidRPr="00D662FC">
        <w:t xml:space="preserve"> (see </w:t>
      </w:r>
      <w:r w:rsidR="00303E4E" w:rsidRPr="00D662FC">
        <w:fldChar w:fldCharType="begin"/>
      </w:r>
      <w:r w:rsidR="00303E4E" w:rsidRPr="00D662FC">
        <w:instrText xml:space="preserve"> REF _Ref13758289 \h </w:instrText>
      </w:r>
      <w:r w:rsidR="00D662FC">
        <w:instrText xml:space="preserve"> \* MERGEFORMAT </w:instrText>
      </w:r>
      <w:r w:rsidR="00303E4E" w:rsidRPr="00D662FC">
        <w:fldChar w:fldCharType="separate"/>
      </w:r>
      <w:r w:rsidR="005950D9">
        <w:t>Table 3.2</w:t>
      </w:r>
      <w:r w:rsidR="00303E4E" w:rsidRPr="00D662FC">
        <w:fldChar w:fldCharType="end"/>
      </w:r>
      <w:r w:rsidR="006E408F" w:rsidRPr="00D662FC">
        <w:t>)</w:t>
      </w:r>
      <w:r w:rsidR="007A0A50" w:rsidRPr="00D662FC">
        <w:t xml:space="preserve">. </w:t>
      </w:r>
      <w:r w:rsidRPr="00D662FC">
        <w:t>Any increases to the formal teacher salary scale, therefore, should only affect the practitioner level</w:t>
      </w:r>
      <w:r w:rsidR="006E408F" w:rsidRPr="00D662FC">
        <w:t xml:space="preserve">. </w:t>
      </w:r>
      <w:r w:rsidR="00026CA0" w:rsidRPr="00D662FC">
        <w:t>Beyond this</w:t>
      </w:r>
      <w:r w:rsidRPr="00D662FC">
        <w:t xml:space="preserve">, </w:t>
      </w:r>
      <w:r w:rsidR="00856E90" w:rsidRPr="00D662FC">
        <w:t>t</w:t>
      </w:r>
      <w:r w:rsidR="007D493D" w:rsidRPr="00D662FC">
        <w:t>his review recommends that</w:t>
      </w:r>
      <w:r w:rsidRPr="00D662FC">
        <w:t xml:space="preserve"> </w:t>
      </w:r>
      <w:r w:rsidR="007D493D" w:rsidRPr="00D662FC">
        <w:t>Georgia should expand professional support so more teachers can move along the career path</w:t>
      </w:r>
      <w:r w:rsidR="00A95F92" w:rsidRPr="00D662FC">
        <w:t xml:space="preserve"> </w:t>
      </w:r>
      <w:r w:rsidR="007D493D" w:rsidRPr="00D662FC">
        <w:t xml:space="preserve">and therefore </w:t>
      </w:r>
      <w:r w:rsidR="00A95F92" w:rsidRPr="00D662FC">
        <w:t>benefit from</w:t>
      </w:r>
      <w:r w:rsidR="007D493D" w:rsidRPr="00D662FC">
        <w:t xml:space="preserve"> higher</w:t>
      </w:r>
      <w:r w:rsidR="003C785C" w:rsidRPr="00D662FC">
        <w:t xml:space="preserve"> salaries</w:t>
      </w:r>
      <w:r w:rsidR="007D493D" w:rsidRPr="00D662FC">
        <w:t xml:space="preserve"> (see</w:t>
      </w:r>
      <w:r w:rsidR="007528B8">
        <w:t xml:space="preserve"> </w:t>
      </w:r>
      <w:r w:rsidR="007528B8">
        <w:fldChar w:fldCharType="begin"/>
      </w:r>
      <w:r w:rsidR="007528B8">
        <w:instrText xml:space="preserve"> REF _Ref16090229 \n \h </w:instrText>
      </w:r>
      <w:r w:rsidR="007528B8">
        <w:fldChar w:fldCharType="separate"/>
      </w:r>
      <w:r w:rsidR="005950D9">
        <w:t>Recommendation 3.3.2</w:t>
      </w:r>
      <w:r w:rsidR="007528B8">
        <w:fldChar w:fldCharType="end"/>
      </w:r>
      <w:r w:rsidRPr="00D662FC">
        <w:t xml:space="preserve">). Another </w:t>
      </w:r>
      <w:r w:rsidR="00026CA0" w:rsidRPr="00D662FC">
        <w:t xml:space="preserve">way to make effective use of additional funding for teacher </w:t>
      </w:r>
      <w:r w:rsidR="00A95F92" w:rsidRPr="00D662FC">
        <w:t>pay</w:t>
      </w:r>
      <w:r w:rsidRPr="00D662FC">
        <w:t>, which would also help improve educational equity,</w:t>
      </w:r>
      <w:r w:rsidR="007D493D" w:rsidRPr="00D662FC">
        <w:t xml:space="preserve"> is to provide </w:t>
      </w:r>
      <w:r w:rsidR="00651091" w:rsidRPr="00D662FC">
        <w:t>financial incentives to teachers who</w:t>
      </w:r>
      <w:r w:rsidR="007D493D" w:rsidRPr="00D662FC">
        <w:t xml:space="preserve"> work in hard-to-staff schools</w:t>
      </w:r>
      <w:r w:rsidRPr="00D662FC">
        <w:t>.</w:t>
      </w:r>
      <w:r w:rsidR="00651091" w:rsidRPr="00D662FC">
        <w:t xml:space="preserve"> Similarly, working in such environments could be considered positively in teachers’ appraisal for promotion. </w:t>
      </w:r>
    </w:p>
    <w:p w14:paraId="151F4C96" w14:textId="77777777" w:rsidR="00E904CD" w:rsidRPr="001D4D8E" w:rsidRDefault="00E904CD">
      <w:pPr>
        <w:pStyle w:val="Heading4"/>
      </w:pPr>
      <w:r w:rsidRPr="001D4D8E">
        <w:t>Consider options to reduce the high share of part-time teachers</w:t>
      </w:r>
    </w:p>
    <w:p w14:paraId="06354282" w14:textId="527735F2" w:rsidR="007D493D" w:rsidRPr="00D662FC" w:rsidRDefault="007D493D" w:rsidP="00D662FC">
      <w:pPr>
        <w:pStyle w:val="Para0"/>
      </w:pPr>
      <w:r w:rsidRPr="00D662FC">
        <w:t xml:space="preserve">The large share of part-time teachers who do not earn a full salary contributes to the overall low level of teacher </w:t>
      </w:r>
      <w:r w:rsidR="00651091" w:rsidRPr="00D662FC">
        <w:t>earnings</w:t>
      </w:r>
      <w:r w:rsidRPr="00D662FC">
        <w:t xml:space="preserve">. </w:t>
      </w:r>
      <w:r w:rsidR="00CE33BB" w:rsidRPr="00D662FC">
        <w:t xml:space="preserve">Over time, enforcing a retirement age and creating more rigorous standards for entry will </w:t>
      </w:r>
      <w:r w:rsidR="006E408F" w:rsidRPr="00D662FC">
        <w:t xml:space="preserve">reduce </w:t>
      </w:r>
      <w:r w:rsidRPr="00D662FC">
        <w:t xml:space="preserve">the </w:t>
      </w:r>
      <w:r w:rsidR="006E408F" w:rsidRPr="00D662FC">
        <w:t>overall teacher numbers</w:t>
      </w:r>
      <w:r w:rsidRPr="00D662FC">
        <w:t>.</w:t>
      </w:r>
      <w:r w:rsidR="006E408F" w:rsidRPr="00D662FC">
        <w:t xml:space="preserve"> </w:t>
      </w:r>
      <w:r w:rsidRPr="00D662FC">
        <w:t xml:space="preserve">This will </w:t>
      </w:r>
      <w:r w:rsidR="006E408F" w:rsidRPr="00D662FC">
        <w:t>creat</w:t>
      </w:r>
      <w:r w:rsidRPr="00D662FC">
        <w:t>e</w:t>
      </w:r>
      <w:r w:rsidR="006E408F" w:rsidRPr="00D662FC">
        <w:t xml:space="preserve"> </w:t>
      </w:r>
      <w:r w:rsidR="00CE33BB" w:rsidRPr="00D662FC">
        <w:t>more full-time teaching posts for in-service teachers</w:t>
      </w:r>
      <w:r w:rsidRPr="00D662FC">
        <w:t xml:space="preserve"> and reduce the number of part-time teachers</w:t>
      </w:r>
      <w:r w:rsidR="00CE33BB" w:rsidRPr="00D662FC">
        <w:t xml:space="preserve">. </w:t>
      </w:r>
    </w:p>
    <w:p w14:paraId="7AE9A173" w14:textId="10194D9A" w:rsidR="00651091" w:rsidRPr="00D662FC" w:rsidRDefault="00CE33BB" w:rsidP="00D662FC">
      <w:pPr>
        <w:pStyle w:val="Para0"/>
        <w:sectPr w:rsidR="00651091" w:rsidRPr="00D662FC" w:rsidSect="00635E4A">
          <w:endnotePr>
            <w:numFmt w:val="decimal"/>
            <w:numRestart w:val="eachSect"/>
          </w:endnotePr>
          <w:pgSz w:w="11907" w:h="16840" w:code="9"/>
          <w:pgMar w:top="2098" w:right="1304" w:bottom="1928" w:left="1304" w:header="1531" w:footer="1134" w:gutter="0"/>
          <w:cols w:space="720"/>
          <w:docGrid w:linePitch="360"/>
        </w:sectPr>
      </w:pPr>
      <w:r w:rsidRPr="00D662FC">
        <w:t xml:space="preserve">In the short-term, the ministry should consider </w:t>
      </w:r>
      <w:r w:rsidR="003C785C" w:rsidRPr="00D662FC">
        <w:t>introducing</w:t>
      </w:r>
      <w:r w:rsidRPr="00D662FC">
        <w:t xml:space="preserve"> opportunities for </w:t>
      </w:r>
      <w:r w:rsidR="003C785C" w:rsidRPr="00D662FC">
        <w:t>qualified</w:t>
      </w:r>
      <w:r w:rsidR="006E408F" w:rsidRPr="00D662FC">
        <w:t xml:space="preserve"> </w:t>
      </w:r>
      <w:r w:rsidR="00764EF9">
        <w:t>part</w:t>
      </w:r>
      <w:r w:rsidR="00764EF9">
        <w:noBreakHyphen/>
      </w:r>
      <w:r w:rsidRPr="00D662FC">
        <w:t xml:space="preserve">time teachers to take on additional non-teaching activities </w:t>
      </w:r>
      <w:r w:rsidR="003C785C" w:rsidRPr="00D662FC">
        <w:t>and</w:t>
      </w:r>
      <w:r w:rsidRPr="00D662FC">
        <w:t xml:space="preserve"> increase their working time. For example, part-time lead or mentor teachers could be given additional mentoring or professional development activities in their school or across other local schools (see</w:t>
      </w:r>
      <w:r w:rsidR="007528B8">
        <w:t xml:space="preserve"> </w:t>
      </w:r>
      <w:r w:rsidR="007528B8">
        <w:fldChar w:fldCharType="begin"/>
      </w:r>
      <w:r w:rsidR="007528B8">
        <w:instrText xml:space="preserve"> REF _Ref16090398 \n \h </w:instrText>
      </w:r>
      <w:r w:rsidR="007528B8">
        <w:fldChar w:fldCharType="separate"/>
      </w:r>
      <w:r w:rsidR="005950D9">
        <w:t>Recommendation 3.2.2</w:t>
      </w:r>
      <w:r w:rsidR="007528B8">
        <w:fldChar w:fldCharType="end"/>
      </w:r>
      <w:r w:rsidRPr="00D662FC">
        <w:t>). These roles should be explicitly set out in the revised teacher standa</w:t>
      </w:r>
      <w:r w:rsidR="00651091" w:rsidRPr="00D662FC">
        <w:t>rds (see</w:t>
      </w:r>
      <w:r w:rsidR="007528B8">
        <w:t xml:space="preserve"> </w:t>
      </w:r>
      <w:r w:rsidR="007528B8">
        <w:fldChar w:fldCharType="begin"/>
      </w:r>
      <w:r w:rsidR="007528B8">
        <w:instrText xml:space="preserve"> REF _Ref16090027 \n \h </w:instrText>
      </w:r>
      <w:r w:rsidR="007528B8">
        <w:fldChar w:fldCharType="separate"/>
      </w:r>
      <w:r w:rsidR="005950D9">
        <w:t>Recommendation 3.1.2</w:t>
      </w:r>
      <w:r w:rsidR="007528B8">
        <w:fldChar w:fldCharType="end"/>
      </w:r>
      <w:r w:rsidR="00651091" w:rsidRPr="00D662FC">
        <w:t xml:space="preserve">). These measures would not only increase teacher earnings, but their extra time spent in schools (along with the added income) would also discourage them from providing private tutoring (see chapter 2). </w:t>
      </w:r>
    </w:p>
    <w:p w14:paraId="15C5B27D" w14:textId="35986B0A" w:rsidR="00A05106" w:rsidRDefault="002C58F0" w:rsidP="00C02B36">
      <w:pPr>
        <w:pStyle w:val="Heading2"/>
        <w:numPr>
          <w:ilvl w:val="0"/>
          <w:numId w:val="0"/>
        </w:numPr>
      </w:pPr>
      <w:bookmarkStart w:id="90" w:name="_Toc17374417"/>
      <w:r>
        <w:lastRenderedPageBreak/>
        <w:t>Recommendations</w:t>
      </w:r>
      <w:bookmarkEnd w:id="90"/>
    </w:p>
    <w:tbl>
      <w:tblPr>
        <w:tblStyle w:val="TableGrid"/>
        <w:tblW w:w="5000" w:type="pc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3104"/>
        <w:gridCol w:w="2692"/>
        <w:gridCol w:w="6988"/>
      </w:tblGrid>
      <w:tr w:rsidR="002C58F0" w:rsidRPr="00C02B36" w14:paraId="6091B3F5" w14:textId="651F7D67" w:rsidTr="00C02B36">
        <w:tc>
          <w:tcPr>
            <w:tcW w:w="1214" w:type="pct"/>
            <w:tcBorders>
              <w:top w:val="single" w:sz="12" w:space="0" w:color="auto"/>
              <w:left w:val="single" w:sz="12" w:space="0" w:color="auto"/>
            </w:tcBorders>
            <w:shd w:val="clear" w:color="auto" w:fill="000000" w:themeFill="text1"/>
          </w:tcPr>
          <w:p w14:paraId="17432693" w14:textId="005F8DB7" w:rsidR="006E408F" w:rsidRPr="00C02B36" w:rsidRDefault="000A3AC2" w:rsidP="00651091">
            <w:pPr>
              <w:keepNext/>
              <w:keepLines/>
              <w:tabs>
                <w:tab w:val="clear" w:pos="850"/>
                <w:tab w:val="clear" w:pos="1191"/>
                <w:tab w:val="clear" w:pos="1531"/>
                <w:tab w:val="left" w:pos="340"/>
                <w:tab w:val="left" w:pos="680"/>
              </w:tabs>
              <w:spacing w:before="20" w:after="20"/>
              <w:jc w:val="left"/>
              <w:rPr>
                <w:rFonts w:ascii="Arial Narrow" w:hAnsi="Arial Narrow" w:cs="Arial"/>
                <w:b/>
                <w:color w:val="FFFFFF" w:themeColor="background1"/>
                <w:sz w:val="17"/>
                <w:szCs w:val="18"/>
              </w:rPr>
            </w:pPr>
            <w:r w:rsidRPr="00C02B36">
              <w:rPr>
                <w:rFonts w:ascii="Arial Narrow" w:hAnsi="Arial Narrow" w:cs="Arial"/>
                <w:b/>
                <w:color w:val="FFFFFF" w:themeColor="background1"/>
                <w:sz w:val="17"/>
                <w:szCs w:val="18"/>
              </w:rPr>
              <w:t>Policy issue</w:t>
            </w:r>
          </w:p>
        </w:tc>
        <w:tc>
          <w:tcPr>
            <w:tcW w:w="1053" w:type="pct"/>
            <w:tcBorders>
              <w:top w:val="single" w:sz="12" w:space="0" w:color="auto"/>
            </w:tcBorders>
            <w:shd w:val="clear" w:color="auto" w:fill="000000" w:themeFill="text1"/>
          </w:tcPr>
          <w:p w14:paraId="062B9180" w14:textId="6CCC5F53" w:rsidR="006E408F" w:rsidRPr="00C02B36" w:rsidRDefault="006E408F" w:rsidP="00651091">
            <w:pPr>
              <w:keepNext/>
              <w:keepLines/>
              <w:tabs>
                <w:tab w:val="clear" w:pos="850"/>
                <w:tab w:val="clear" w:pos="1191"/>
                <w:tab w:val="clear" w:pos="1531"/>
                <w:tab w:val="left" w:pos="340"/>
                <w:tab w:val="left" w:pos="680"/>
              </w:tabs>
              <w:spacing w:before="20" w:after="20"/>
              <w:jc w:val="left"/>
              <w:rPr>
                <w:rFonts w:ascii="Arial Narrow" w:hAnsi="Arial Narrow" w:cs="Arial"/>
                <w:b/>
                <w:color w:val="FFFFFF" w:themeColor="background1"/>
                <w:sz w:val="17"/>
                <w:szCs w:val="18"/>
              </w:rPr>
            </w:pPr>
            <w:r w:rsidRPr="00C02B36">
              <w:rPr>
                <w:rFonts w:ascii="Arial Narrow" w:hAnsi="Arial Narrow" w:cs="Arial"/>
                <w:b/>
                <w:color w:val="FFFFFF" w:themeColor="background1"/>
                <w:sz w:val="17"/>
                <w:szCs w:val="18"/>
              </w:rPr>
              <w:t>Recommendations</w:t>
            </w:r>
          </w:p>
        </w:tc>
        <w:tc>
          <w:tcPr>
            <w:tcW w:w="2733" w:type="pct"/>
            <w:tcBorders>
              <w:top w:val="single" w:sz="12" w:space="0" w:color="auto"/>
              <w:right w:val="single" w:sz="12" w:space="0" w:color="auto"/>
            </w:tcBorders>
            <w:shd w:val="clear" w:color="auto" w:fill="000000" w:themeFill="text1"/>
          </w:tcPr>
          <w:p w14:paraId="50798289" w14:textId="7771D5AE" w:rsidR="006E408F" w:rsidRPr="00C02B36" w:rsidRDefault="006E408F" w:rsidP="000A3AC2">
            <w:pPr>
              <w:keepNext/>
              <w:keepLines/>
              <w:tabs>
                <w:tab w:val="left" w:pos="340"/>
                <w:tab w:val="left" w:pos="680"/>
              </w:tabs>
              <w:spacing w:before="20" w:after="20"/>
              <w:jc w:val="left"/>
              <w:rPr>
                <w:rFonts w:ascii="Arial Narrow" w:hAnsi="Arial Narrow" w:cs="Arial"/>
                <w:b/>
                <w:bCs/>
                <w:color w:val="FFFFFF" w:themeColor="background1"/>
                <w:sz w:val="17"/>
                <w:szCs w:val="18"/>
              </w:rPr>
            </w:pPr>
            <w:r w:rsidRPr="00C02B36">
              <w:rPr>
                <w:rFonts w:ascii="Arial Narrow" w:hAnsi="Arial Narrow" w:cs="Arial"/>
                <w:b/>
                <w:bCs/>
                <w:color w:val="FFFFFF" w:themeColor="background1"/>
                <w:sz w:val="17"/>
                <w:szCs w:val="18"/>
              </w:rPr>
              <w:t>Actions</w:t>
            </w:r>
          </w:p>
        </w:tc>
      </w:tr>
      <w:tr w:rsidR="000A3AC2" w:rsidRPr="00C02B36" w14:paraId="49CD9D5C" w14:textId="1594C748" w:rsidTr="00C02B36">
        <w:tc>
          <w:tcPr>
            <w:tcW w:w="1214" w:type="pct"/>
            <w:vMerge w:val="restart"/>
            <w:tcBorders>
              <w:left w:val="single" w:sz="12" w:space="0" w:color="auto"/>
            </w:tcBorders>
            <w:vAlign w:val="center"/>
          </w:tcPr>
          <w:p w14:paraId="50B1B750" w14:textId="1293B8D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3.1. Apply minimum standards for teaching and encourage the development of higher teaching competencies</w:t>
            </w:r>
          </w:p>
        </w:tc>
        <w:tc>
          <w:tcPr>
            <w:tcW w:w="1053" w:type="pct"/>
            <w:vMerge w:val="restart"/>
            <w:vAlign w:val="center"/>
          </w:tcPr>
          <w:p w14:paraId="4CD254D3" w14:textId="482753E5"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 xml:space="preserve"> 3.1.1. Support all teachers to meet minimum standards</w:t>
            </w:r>
          </w:p>
        </w:tc>
        <w:tc>
          <w:tcPr>
            <w:tcW w:w="2733" w:type="pct"/>
            <w:tcBorders>
              <w:right w:val="single" w:sz="12" w:space="0" w:color="auto"/>
            </w:tcBorders>
            <w:vAlign w:val="center"/>
          </w:tcPr>
          <w:p w14:paraId="51DDECAE" w14:textId="27CA43B9" w:rsidR="000A3AC2" w:rsidRPr="00C02B36" w:rsidRDefault="000A3AC2" w:rsidP="002C58F0">
            <w:pPr>
              <w:contextualSpacing/>
              <w:jc w:val="left"/>
              <w:rPr>
                <w:rFonts w:ascii="Arial Narrow" w:hAnsi="Arial Narrow"/>
                <w:sz w:val="17"/>
              </w:rPr>
            </w:pPr>
            <w:r w:rsidRPr="00C02B36">
              <w:rPr>
                <w:rFonts w:ascii="Arial Narrow" w:hAnsi="Arial Narrow"/>
                <w:sz w:val="17"/>
              </w:rPr>
              <w:t>Clearly communicate the examinations’ role</w:t>
            </w:r>
          </w:p>
        </w:tc>
      </w:tr>
      <w:tr w:rsidR="000A3AC2" w:rsidRPr="00C02B36" w14:paraId="173A8E03" w14:textId="58275BC0" w:rsidTr="00C02B36">
        <w:tc>
          <w:tcPr>
            <w:tcW w:w="1214" w:type="pct"/>
            <w:vMerge/>
            <w:tcBorders>
              <w:left w:val="single" w:sz="12" w:space="0" w:color="auto"/>
            </w:tcBorders>
            <w:vAlign w:val="center"/>
          </w:tcPr>
          <w:p w14:paraId="5C3A1A89" w14:textId="07ADDC0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3C18E5AB" w14:textId="33DF3F07"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222F9A2E" w14:textId="1AE82D87" w:rsidR="000A3AC2" w:rsidRPr="00C02B36" w:rsidRDefault="000A3AC2" w:rsidP="002C58F0">
            <w:pPr>
              <w:contextualSpacing/>
              <w:jc w:val="left"/>
              <w:rPr>
                <w:rFonts w:ascii="Arial Narrow" w:hAnsi="Arial Narrow"/>
                <w:sz w:val="17"/>
              </w:rPr>
            </w:pPr>
            <w:r w:rsidRPr="00C02B36">
              <w:rPr>
                <w:rFonts w:ascii="Arial Narrow" w:hAnsi="Arial Narrow"/>
                <w:sz w:val="17"/>
              </w:rPr>
              <w:t>Ensure that the certification examinations effectively assess essential teaching knowledge and skills</w:t>
            </w:r>
          </w:p>
        </w:tc>
      </w:tr>
      <w:tr w:rsidR="000A3AC2" w:rsidRPr="00C02B36" w14:paraId="54C357B4" w14:textId="290D0E24" w:rsidTr="00C02B36">
        <w:tc>
          <w:tcPr>
            <w:tcW w:w="1214" w:type="pct"/>
            <w:vMerge/>
            <w:tcBorders>
              <w:left w:val="single" w:sz="12" w:space="0" w:color="auto"/>
            </w:tcBorders>
            <w:vAlign w:val="center"/>
          </w:tcPr>
          <w:p w14:paraId="3C66BE84" w14:textId="78F7A81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4CA794FC" w14:textId="4FF793C7"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540B68E1" w14:textId="7DC5D1C2" w:rsidR="000A3AC2" w:rsidRPr="00C02B36" w:rsidRDefault="000A3AC2" w:rsidP="002C58F0">
            <w:pPr>
              <w:contextualSpacing/>
              <w:jc w:val="left"/>
              <w:rPr>
                <w:rFonts w:ascii="Arial Narrow" w:hAnsi="Arial Narrow"/>
                <w:sz w:val="17"/>
              </w:rPr>
            </w:pPr>
            <w:r w:rsidRPr="00C02B36">
              <w:rPr>
                <w:rFonts w:ascii="Arial Narrow" w:hAnsi="Arial Narrow"/>
                <w:sz w:val="17"/>
              </w:rPr>
              <w:t>Support existing teachers to master essential knowledge and skills</w:t>
            </w:r>
          </w:p>
        </w:tc>
      </w:tr>
      <w:tr w:rsidR="000A3AC2" w:rsidRPr="00C02B36" w14:paraId="23A5F44E" w14:textId="521495AF" w:rsidTr="00C02B36">
        <w:tc>
          <w:tcPr>
            <w:tcW w:w="1214" w:type="pct"/>
            <w:vMerge/>
            <w:tcBorders>
              <w:left w:val="single" w:sz="12" w:space="0" w:color="auto"/>
            </w:tcBorders>
            <w:vAlign w:val="center"/>
          </w:tcPr>
          <w:p w14:paraId="650877AB" w14:textId="74E44EEC"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10E3CED0" w14:textId="75B49763"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0E81C66D" w14:textId="7AD82BC8" w:rsidR="000A3AC2" w:rsidRPr="00C02B36" w:rsidRDefault="000A3AC2" w:rsidP="002C58F0">
            <w:pPr>
              <w:contextualSpacing/>
              <w:jc w:val="left"/>
              <w:rPr>
                <w:rFonts w:ascii="Arial Narrow" w:hAnsi="Arial Narrow"/>
                <w:sz w:val="17"/>
              </w:rPr>
            </w:pPr>
            <w:r w:rsidRPr="00C02B36">
              <w:rPr>
                <w:rFonts w:ascii="Arial Narrow" w:hAnsi="Arial Narrow"/>
                <w:sz w:val="17"/>
              </w:rPr>
              <w:t>Encourage each school to make it a priority that all teachers reach senior status</w:t>
            </w:r>
          </w:p>
        </w:tc>
      </w:tr>
      <w:tr w:rsidR="000A3AC2" w:rsidRPr="00C02B36" w14:paraId="2CAB52B3" w14:textId="43B30A0F" w:rsidTr="00C02B36">
        <w:tc>
          <w:tcPr>
            <w:tcW w:w="1214" w:type="pct"/>
            <w:vMerge/>
            <w:tcBorders>
              <w:left w:val="single" w:sz="12" w:space="0" w:color="auto"/>
            </w:tcBorders>
            <w:vAlign w:val="center"/>
          </w:tcPr>
          <w:p w14:paraId="701ABD91" w14:textId="7ABF487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restart"/>
            <w:tcBorders>
              <w:top w:val="single" w:sz="12" w:space="0" w:color="auto"/>
            </w:tcBorders>
            <w:vAlign w:val="center"/>
          </w:tcPr>
          <w:p w14:paraId="4CE75A23" w14:textId="4AA4E638" w:rsidR="000A3AC2" w:rsidRPr="00C02B36" w:rsidRDefault="000A3AC2" w:rsidP="00717883">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 xml:space="preserve">3.1.2. Re-focus the teacher </w:t>
            </w:r>
            <w:r w:rsidR="00717883">
              <w:rPr>
                <w:rFonts w:ascii="Arial Narrow" w:hAnsi="Arial Narrow" w:cs="Arial"/>
                <w:sz w:val="17"/>
                <w:szCs w:val="18"/>
              </w:rPr>
              <w:t>professional development</w:t>
            </w:r>
            <w:r w:rsidRPr="00C02B36">
              <w:rPr>
                <w:rFonts w:ascii="Arial Narrow" w:hAnsi="Arial Narrow" w:cs="Arial"/>
                <w:sz w:val="17"/>
                <w:szCs w:val="18"/>
              </w:rPr>
              <w:t xml:space="preserve"> scheme on demonstrating higher levels of teaching competencies</w:t>
            </w:r>
          </w:p>
        </w:tc>
        <w:tc>
          <w:tcPr>
            <w:tcW w:w="2733" w:type="pct"/>
            <w:tcBorders>
              <w:top w:val="single" w:sz="12" w:space="0" w:color="auto"/>
              <w:right w:val="single" w:sz="12" w:space="0" w:color="auto"/>
            </w:tcBorders>
            <w:vAlign w:val="center"/>
          </w:tcPr>
          <w:p w14:paraId="3CB2A687" w14:textId="3C23C7C1"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Make teacher standards the main reference for promotion </w:t>
            </w:r>
          </w:p>
        </w:tc>
      </w:tr>
      <w:tr w:rsidR="000A3AC2" w:rsidRPr="00C02B36" w14:paraId="04109754" w14:textId="7FADCB80" w:rsidTr="00C02B36">
        <w:tc>
          <w:tcPr>
            <w:tcW w:w="1214" w:type="pct"/>
            <w:vMerge/>
            <w:tcBorders>
              <w:left w:val="single" w:sz="12" w:space="0" w:color="auto"/>
            </w:tcBorders>
            <w:vAlign w:val="center"/>
          </w:tcPr>
          <w:p w14:paraId="56710039" w14:textId="4695BE36"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48225EB4" w14:textId="79AEF282"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6997EA9E" w14:textId="0809EBF5" w:rsidR="000A3AC2" w:rsidRPr="00C02B36" w:rsidRDefault="000A3AC2" w:rsidP="002C58F0">
            <w:pPr>
              <w:contextualSpacing/>
              <w:jc w:val="left"/>
              <w:rPr>
                <w:rFonts w:ascii="Arial Narrow" w:hAnsi="Arial Narrow"/>
                <w:sz w:val="17"/>
              </w:rPr>
            </w:pPr>
            <w:r w:rsidRPr="00C02B36">
              <w:rPr>
                <w:rFonts w:ascii="Arial Narrow" w:hAnsi="Arial Narrow"/>
                <w:sz w:val="17"/>
              </w:rPr>
              <w:t>Focus promotion appraisal on authentic evidence of teaching practice</w:t>
            </w:r>
          </w:p>
        </w:tc>
      </w:tr>
      <w:tr w:rsidR="000A3AC2" w:rsidRPr="00C02B36" w14:paraId="754A0DDE" w14:textId="0A37C0CD" w:rsidTr="00C02B36">
        <w:tc>
          <w:tcPr>
            <w:tcW w:w="1214" w:type="pct"/>
            <w:vMerge/>
            <w:tcBorders>
              <w:left w:val="single" w:sz="12" w:space="0" w:color="auto"/>
              <w:bottom w:val="single" w:sz="12" w:space="0" w:color="auto"/>
            </w:tcBorders>
            <w:vAlign w:val="center"/>
          </w:tcPr>
          <w:p w14:paraId="0B8A2286" w14:textId="4964E1DD"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4D5B1A36" w14:textId="3E39B892"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3B0977EA" w14:textId="03E52E8E" w:rsidR="000A3AC2" w:rsidRPr="00C02B36" w:rsidRDefault="000A3AC2" w:rsidP="002C58F0">
            <w:pPr>
              <w:contextualSpacing/>
              <w:jc w:val="left"/>
              <w:rPr>
                <w:rFonts w:ascii="Arial Narrow" w:hAnsi="Arial Narrow"/>
                <w:sz w:val="17"/>
              </w:rPr>
            </w:pPr>
            <w:r w:rsidRPr="00C02B36">
              <w:rPr>
                <w:rFonts w:ascii="Arial Narrow" w:hAnsi="Arial Narrow"/>
                <w:sz w:val="17"/>
              </w:rPr>
              <w:t>Strengthen the role of independence and professional competence in promotion decisions</w:t>
            </w:r>
          </w:p>
        </w:tc>
      </w:tr>
      <w:tr w:rsidR="000A3AC2" w:rsidRPr="00C02B36" w14:paraId="2DFF9402" w14:textId="1F78D331" w:rsidTr="00C02B36">
        <w:tc>
          <w:tcPr>
            <w:tcW w:w="1214" w:type="pct"/>
            <w:vMerge w:val="restart"/>
            <w:tcBorders>
              <w:top w:val="single" w:sz="12" w:space="0" w:color="auto"/>
              <w:left w:val="single" w:sz="12" w:space="0" w:color="auto"/>
            </w:tcBorders>
            <w:vAlign w:val="center"/>
          </w:tcPr>
          <w:p w14:paraId="439065B5" w14:textId="17EC2954"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3.2. Support teachers to develop professionally throughout their career</w:t>
            </w:r>
          </w:p>
        </w:tc>
        <w:tc>
          <w:tcPr>
            <w:tcW w:w="1053" w:type="pct"/>
            <w:vMerge w:val="restart"/>
            <w:tcBorders>
              <w:top w:val="single" w:sz="12" w:space="0" w:color="auto"/>
            </w:tcBorders>
            <w:vAlign w:val="center"/>
          </w:tcPr>
          <w:p w14:paraId="159AB1F0" w14:textId="7061FB7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color w:val="000000" w:themeColor="text1"/>
                <w:sz w:val="17"/>
                <w:szCs w:val="18"/>
                <w:lang w:eastAsia="zh-CN"/>
              </w:rPr>
            </w:pPr>
            <w:r w:rsidRPr="00C02B36">
              <w:rPr>
                <w:rFonts w:ascii="Arial Narrow" w:hAnsi="Arial Narrow" w:cs="Arial"/>
                <w:sz w:val="17"/>
                <w:szCs w:val="18"/>
              </w:rPr>
              <w:t>3.2.1. Focus the new regular appraisal on student learning and providing feedback for teachers’ professional learning</w:t>
            </w:r>
          </w:p>
        </w:tc>
        <w:tc>
          <w:tcPr>
            <w:tcW w:w="2733" w:type="pct"/>
            <w:tcBorders>
              <w:top w:val="single" w:sz="12" w:space="0" w:color="auto"/>
              <w:right w:val="single" w:sz="12" w:space="0" w:color="auto"/>
            </w:tcBorders>
            <w:vAlign w:val="center"/>
          </w:tcPr>
          <w:p w14:paraId="354EE04C" w14:textId="05B58340"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Introduce guidelines on a set of simple steps that schools can take to encourage regular appraisal practices </w:t>
            </w:r>
          </w:p>
        </w:tc>
      </w:tr>
      <w:tr w:rsidR="000A3AC2" w:rsidRPr="00C02B36" w14:paraId="0BAD5005" w14:textId="7D3D3C3D" w:rsidTr="00C02B36">
        <w:tc>
          <w:tcPr>
            <w:tcW w:w="1214" w:type="pct"/>
            <w:vMerge/>
            <w:tcBorders>
              <w:left w:val="single" w:sz="12" w:space="0" w:color="auto"/>
            </w:tcBorders>
            <w:vAlign w:val="center"/>
          </w:tcPr>
          <w:p w14:paraId="3724B7C9" w14:textId="794AC754"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16AB7702" w14:textId="44CDDB20"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4B014B29" w14:textId="733617D5" w:rsidR="000A3AC2" w:rsidRPr="00C02B36" w:rsidRDefault="000A3AC2" w:rsidP="002C58F0">
            <w:pPr>
              <w:contextualSpacing/>
              <w:jc w:val="left"/>
              <w:rPr>
                <w:rFonts w:ascii="Arial Narrow" w:hAnsi="Arial Narrow"/>
                <w:sz w:val="17"/>
              </w:rPr>
            </w:pPr>
            <w:r w:rsidRPr="00C02B36">
              <w:rPr>
                <w:rFonts w:ascii="Arial Narrow" w:hAnsi="Arial Narrow"/>
                <w:sz w:val="17"/>
              </w:rPr>
              <w:t>Determine the evaluators</w:t>
            </w:r>
          </w:p>
        </w:tc>
      </w:tr>
      <w:tr w:rsidR="000A3AC2" w:rsidRPr="00C02B36" w14:paraId="63679F37" w14:textId="1FFECF82" w:rsidTr="00C02B36">
        <w:tc>
          <w:tcPr>
            <w:tcW w:w="1214" w:type="pct"/>
            <w:vMerge/>
            <w:tcBorders>
              <w:left w:val="single" w:sz="12" w:space="0" w:color="auto"/>
            </w:tcBorders>
            <w:vAlign w:val="center"/>
          </w:tcPr>
          <w:p w14:paraId="12E3876B" w14:textId="313CE5B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3DCEBECE" w14:textId="0845C3E6"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3F7AC1BF" w14:textId="7ABF8283" w:rsidR="000A3AC2" w:rsidRPr="00C02B36" w:rsidRDefault="000A3AC2" w:rsidP="002C58F0">
            <w:pPr>
              <w:contextualSpacing/>
              <w:jc w:val="left"/>
              <w:rPr>
                <w:rFonts w:ascii="Arial Narrow" w:hAnsi="Arial Narrow"/>
                <w:sz w:val="17"/>
              </w:rPr>
            </w:pPr>
            <w:r w:rsidRPr="00C02B36">
              <w:rPr>
                <w:rFonts w:ascii="Arial Narrow" w:hAnsi="Arial Narrow"/>
                <w:sz w:val="17"/>
              </w:rPr>
              <w:t>Develop national guidance for evaluators on how to collect and review evidence of teaching quality</w:t>
            </w:r>
          </w:p>
        </w:tc>
      </w:tr>
      <w:tr w:rsidR="000A3AC2" w:rsidRPr="00C02B36" w14:paraId="64FC3E54" w14:textId="3024028A" w:rsidTr="00C02B36">
        <w:tc>
          <w:tcPr>
            <w:tcW w:w="1214" w:type="pct"/>
            <w:vMerge/>
            <w:tcBorders>
              <w:left w:val="single" w:sz="12" w:space="0" w:color="auto"/>
            </w:tcBorders>
            <w:vAlign w:val="center"/>
          </w:tcPr>
          <w:p w14:paraId="1953F13A" w14:textId="0D6B61B5"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4459F54B" w14:textId="6B90080F"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000000"/>
              <w:right w:val="single" w:sz="12" w:space="0" w:color="auto"/>
            </w:tcBorders>
            <w:vAlign w:val="center"/>
          </w:tcPr>
          <w:p w14:paraId="4A241311" w14:textId="39D15E86"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Support evaluators to provide useful developmental feedback </w:t>
            </w:r>
          </w:p>
        </w:tc>
      </w:tr>
      <w:tr w:rsidR="000A3AC2" w:rsidRPr="00C02B36" w14:paraId="2290C24B" w14:textId="06638998" w:rsidTr="00C02B36">
        <w:tc>
          <w:tcPr>
            <w:tcW w:w="1214" w:type="pct"/>
            <w:vMerge/>
            <w:tcBorders>
              <w:left w:val="single" w:sz="12" w:space="0" w:color="auto"/>
            </w:tcBorders>
            <w:vAlign w:val="center"/>
          </w:tcPr>
          <w:p w14:paraId="40DDE6BF" w14:textId="70822306"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restart"/>
            <w:tcBorders>
              <w:top w:val="single" w:sz="12" w:space="0" w:color="auto"/>
            </w:tcBorders>
            <w:vAlign w:val="center"/>
          </w:tcPr>
          <w:p w14:paraId="1BE9F4F2" w14:textId="4B86948A"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3.3.2. Ensure teachers have access to high quality professional development</w:t>
            </w:r>
          </w:p>
        </w:tc>
        <w:tc>
          <w:tcPr>
            <w:tcW w:w="2733" w:type="pct"/>
            <w:tcBorders>
              <w:top w:val="single" w:sz="12" w:space="0" w:color="000000"/>
              <w:right w:val="single" w:sz="12" w:space="0" w:color="auto"/>
            </w:tcBorders>
            <w:vAlign w:val="center"/>
          </w:tcPr>
          <w:p w14:paraId="364224F6" w14:textId="04FD599D" w:rsidR="000A3AC2" w:rsidRPr="00C02B36" w:rsidRDefault="000A3AC2" w:rsidP="002C58F0">
            <w:pPr>
              <w:contextualSpacing/>
              <w:jc w:val="left"/>
              <w:rPr>
                <w:rFonts w:ascii="Arial Narrow" w:hAnsi="Arial Narrow"/>
                <w:sz w:val="17"/>
              </w:rPr>
            </w:pPr>
            <w:r w:rsidRPr="00C02B36">
              <w:rPr>
                <w:rFonts w:ascii="Arial Narrow" w:hAnsi="Arial Narrow"/>
                <w:sz w:val="17"/>
              </w:rPr>
              <w:t>Require that all teachers undertake professional development</w:t>
            </w:r>
          </w:p>
        </w:tc>
      </w:tr>
      <w:tr w:rsidR="000A3AC2" w:rsidRPr="00C02B36" w14:paraId="6CD23C68" w14:textId="5B6A3F8B" w:rsidTr="00C02B36">
        <w:tc>
          <w:tcPr>
            <w:tcW w:w="1214" w:type="pct"/>
            <w:vMerge/>
            <w:tcBorders>
              <w:left w:val="single" w:sz="12" w:space="0" w:color="auto"/>
            </w:tcBorders>
            <w:vAlign w:val="center"/>
          </w:tcPr>
          <w:p w14:paraId="0B49D926" w14:textId="33A2507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2B1C48E5" w14:textId="74F6445D"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77254B9A" w14:textId="68F78ECF"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Sustain the programmes and capacity that has been build up through </w:t>
            </w:r>
            <w:r w:rsidR="00DB2006">
              <w:rPr>
                <w:rFonts w:ascii="Arial Narrow" w:hAnsi="Arial Narrow"/>
                <w:sz w:val="17"/>
              </w:rPr>
              <w:t>G-PriEd</w:t>
            </w:r>
            <w:r w:rsidRPr="00C02B36">
              <w:rPr>
                <w:rFonts w:ascii="Arial Narrow" w:hAnsi="Arial Narrow"/>
                <w:sz w:val="17"/>
              </w:rPr>
              <w:t xml:space="preserve"> and MCC</w:t>
            </w:r>
          </w:p>
        </w:tc>
      </w:tr>
      <w:tr w:rsidR="000A3AC2" w:rsidRPr="00C02B36" w14:paraId="737BB838" w14:textId="3452EF25" w:rsidTr="00C02B36">
        <w:tc>
          <w:tcPr>
            <w:tcW w:w="1214" w:type="pct"/>
            <w:vMerge/>
            <w:tcBorders>
              <w:left w:val="single" w:sz="12" w:space="0" w:color="auto"/>
            </w:tcBorders>
            <w:vAlign w:val="center"/>
          </w:tcPr>
          <w:p w14:paraId="586441C3" w14:textId="161499B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193BC9E8" w14:textId="2F5A536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25BD8A9F" w14:textId="39B6C93D" w:rsidR="000A3AC2" w:rsidRPr="00C02B36" w:rsidRDefault="000A3AC2" w:rsidP="002C58F0">
            <w:pPr>
              <w:contextualSpacing/>
              <w:jc w:val="left"/>
              <w:rPr>
                <w:rFonts w:ascii="Arial Narrow" w:hAnsi="Arial Narrow"/>
                <w:sz w:val="17"/>
              </w:rPr>
            </w:pPr>
            <w:r w:rsidRPr="00C02B36">
              <w:rPr>
                <w:rFonts w:ascii="Arial Narrow" w:hAnsi="Arial Narrow"/>
                <w:sz w:val="17"/>
              </w:rPr>
              <w:t>Ensure that training is relevant and high quality</w:t>
            </w:r>
          </w:p>
        </w:tc>
      </w:tr>
      <w:tr w:rsidR="000A3AC2" w:rsidRPr="00C02B36" w14:paraId="31B8F9F3" w14:textId="5C8E79CC" w:rsidTr="00C02B36">
        <w:tc>
          <w:tcPr>
            <w:tcW w:w="1214" w:type="pct"/>
            <w:vMerge/>
            <w:tcBorders>
              <w:left w:val="single" w:sz="12" w:space="0" w:color="auto"/>
              <w:bottom w:val="single" w:sz="12" w:space="0" w:color="auto"/>
            </w:tcBorders>
            <w:vAlign w:val="center"/>
          </w:tcPr>
          <w:p w14:paraId="6C5740F7" w14:textId="6CAD2AF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6A64310C" w14:textId="4A554AD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20BA9A2A" w14:textId="41CFD0EA" w:rsidR="000A3AC2" w:rsidRPr="00C02B36" w:rsidRDefault="000A3AC2" w:rsidP="002C58F0">
            <w:pPr>
              <w:contextualSpacing/>
              <w:jc w:val="left"/>
              <w:rPr>
                <w:rFonts w:ascii="Arial Narrow" w:hAnsi="Arial Narrow"/>
                <w:sz w:val="17"/>
              </w:rPr>
            </w:pPr>
            <w:r w:rsidRPr="00C02B36">
              <w:rPr>
                <w:rFonts w:ascii="Arial Narrow" w:hAnsi="Arial Narrow"/>
                <w:sz w:val="17"/>
              </w:rPr>
              <w:t>Use data to inform the design and supply of professional development</w:t>
            </w:r>
          </w:p>
        </w:tc>
      </w:tr>
      <w:tr w:rsidR="000A3AC2" w:rsidRPr="00C02B36" w14:paraId="0213E0B6" w14:textId="7D27D545" w:rsidTr="00C02B36">
        <w:tc>
          <w:tcPr>
            <w:tcW w:w="1214" w:type="pct"/>
            <w:vMerge w:val="restart"/>
            <w:tcBorders>
              <w:top w:val="single" w:sz="12" w:space="0" w:color="auto"/>
              <w:left w:val="single" w:sz="12" w:space="0" w:color="auto"/>
            </w:tcBorders>
            <w:vAlign w:val="center"/>
          </w:tcPr>
          <w:p w14:paraId="267A7151" w14:textId="60E36A50"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3.3. Set high standards for entry to teaching and provide more structured support in the early years</w:t>
            </w:r>
          </w:p>
        </w:tc>
        <w:tc>
          <w:tcPr>
            <w:tcW w:w="1053" w:type="pct"/>
            <w:vMerge w:val="restart"/>
            <w:tcBorders>
              <w:top w:val="single" w:sz="12" w:space="0" w:color="auto"/>
            </w:tcBorders>
            <w:vAlign w:val="center"/>
          </w:tcPr>
          <w:p w14:paraId="425A0180" w14:textId="46E821B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color w:val="000000" w:themeColor="text1"/>
                <w:sz w:val="17"/>
                <w:szCs w:val="18"/>
                <w:lang w:eastAsia="zh-CN"/>
              </w:rPr>
            </w:pPr>
            <w:r w:rsidRPr="00C02B36">
              <w:rPr>
                <w:rFonts w:ascii="Arial Narrow" w:hAnsi="Arial Narrow" w:cs="Arial"/>
                <w:sz w:val="17"/>
                <w:szCs w:val="18"/>
              </w:rPr>
              <w:t>3.3.1. Establish more rigorous standards for entry and completion of initial teacher education</w:t>
            </w:r>
          </w:p>
        </w:tc>
        <w:tc>
          <w:tcPr>
            <w:tcW w:w="2733" w:type="pct"/>
            <w:tcBorders>
              <w:top w:val="single" w:sz="12" w:space="0" w:color="auto"/>
              <w:right w:val="single" w:sz="12" w:space="0" w:color="auto"/>
            </w:tcBorders>
            <w:vAlign w:val="center"/>
          </w:tcPr>
          <w:p w14:paraId="11BFB1C7" w14:textId="52616335" w:rsidR="000A3AC2" w:rsidRPr="00C02B36" w:rsidRDefault="000A3AC2" w:rsidP="002C58F0">
            <w:pPr>
              <w:contextualSpacing/>
              <w:jc w:val="left"/>
              <w:rPr>
                <w:rFonts w:ascii="Arial Narrow" w:hAnsi="Arial Narrow"/>
                <w:sz w:val="17"/>
              </w:rPr>
            </w:pPr>
            <w:r w:rsidRPr="00C02B36">
              <w:rPr>
                <w:rFonts w:ascii="Arial Narrow" w:hAnsi="Arial Narrow"/>
                <w:sz w:val="17"/>
              </w:rPr>
              <w:t>Set a minimum threshold for teacher candidates’ academic knowledge and skills</w:t>
            </w:r>
          </w:p>
        </w:tc>
      </w:tr>
      <w:tr w:rsidR="000A3AC2" w:rsidRPr="00C02B36" w14:paraId="350FED01" w14:textId="51A11B5E" w:rsidTr="00C02B36">
        <w:tc>
          <w:tcPr>
            <w:tcW w:w="1214" w:type="pct"/>
            <w:vMerge/>
            <w:tcBorders>
              <w:left w:val="single" w:sz="12" w:space="0" w:color="auto"/>
            </w:tcBorders>
            <w:vAlign w:val="center"/>
          </w:tcPr>
          <w:p w14:paraId="46DF08C2" w14:textId="7C2DC348"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755FDFB4" w14:textId="02A98DE2"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7A15E570" w14:textId="36D524D1" w:rsidR="000A3AC2" w:rsidRPr="00C02B36" w:rsidRDefault="000A3AC2" w:rsidP="00CD3040">
            <w:pPr>
              <w:contextualSpacing/>
              <w:jc w:val="left"/>
              <w:rPr>
                <w:rFonts w:ascii="Arial Narrow" w:hAnsi="Arial Narrow"/>
                <w:sz w:val="17"/>
              </w:rPr>
            </w:pPr>
            <w:r w:rsidRPr="00C02B36">
              <w:rPr>
                <w:rFonts w:ascii="Arial Narrow" w:hAnsi="Arial Narrow"/>
                <w:sz w:val="17"/>
              </w:rPr>
              <w:t xml:space="preserve">Set clear standards for certification, and use these as the key reference point for the design and quality assurance of initial teacher preparation </w:t>
            </w:r>
          </w:p>
        </w:tc>
      </w:tr>
      <w:tr w:rsidR="000A3AC2" w:rsidRPr="00C02B36" w14:paraId="7DA5AA92" w14:textId="69B86834" w:rsidTr="00C02B36">
        <w:tc>
          <w:tcPr>
            <w:tcW w:w="1214" w:type="pct"/>
            <w:vMerge/>
            <w:tcBorders>
              <w:left w:val="single" w:sz="12" w:space="0" w:color="auto"/>
            </w:tcBorders>
            <w:vAlign w:val="center"/>
          </w:tcPr>
          <w:p w14:paraId="3F0407D2" w14:textId="2CA3C74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18ACCF92" w14:textId="2221D33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38A3C412" w14:textId="4FFA3316" w:rsidR="000A3AC2" w:rsidRPr="00C02B36" w:rsidRDefault="00571F43" w:rsidP="002C58F0">
            <w:pPr>
              <w:contextualSpacing/>
              <w:jc w:val="left"/>
              <w:rPr>
                <w:rFonts w:ascii="Arial Narrow" w:hAnsi="Arial Narrow"/>
                <w:sz w:val="17"/>
              </w:rPr>
            </w:pPr>
            <w:r>
              <w:rPr>
                <w:rFonts w:ascii="Arial Narrow" w:hAnsi="Arial Narrow"/>
                <w:sz w:val="17"/>
              </w:rPr>
              <w:t>Establish an attractive and high quality 300 credits programme</w:t>
            </w:r>
          </w:p>
        </w:tc>
      </w:tr>
      <w:tr w:rsidR="000A3AC2" w:rsidRPr="00C02B36" w14:paraId="1F1EFE8E" w14:textId="076576FC" w:rsidTr="00C02B36">
        <w:tc>
          <w:tcPr>
            <w:tcW w:w="1214" w:type="pct"/>
            <w:vMerge/>
            <w:tcBorders>
              <w:left w:val="single" w:sz="12" w:space="0" w:color="auto"/>
            </w:tcBorders>
            <w:vAlign w:val="center"/>
          </w:tcPr>
          <w:p w14:paraId="578DA08B" w14:textId="628293D7"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6F54D7EC" w14:textId="466E901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24EC7A5D" w14:textId="4367FD19"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Review the quality of the consecutive model </w:t>
            </w:r>
          </w:p>
        </w:tc>
      </w:tr>
      <w:tr w:rsidR="000A3AC2" w:rsidRPr="00C02B36" w14:paraId="4510E828" w14:textId="31D46426" w:rsidTr="00C02B36">
        <w:tc>
          <w:tcPr>
            <w:tcW w:w="1214" w:type="pct"/>
            <w:vMerge/>
            <w:tcBorders>
              <w:left w:val="single" w:sz="12" w:space="0" w:color="auto"/>
            </w:tcBorders>
            <w:vAlign w:val="center"/>
          </w:tcPr>
          <w:p w14:paraId="03184CFB" w14:textId="5A925F4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564DDFEC" w14:textId="3C5E6722"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0494370F" w14:textId="0D3E8080" w:rsidR="000A3AC2" w:rsidRPr="00C02B36" w:rsidRDefault="000A3AC2" w:rsidP="002C58F0">
            <w:pPr>
              <w:contextualSpacing/>
              <w:jc w:val="left"/>
              <w:rPr>
                <w:rFonts w:ascii="Arial Narrow" w:hAnsi="Arial Narrow"/>
                <w:sz w:val="17"/>
              </w:rPr>
            </w:pPr>
            <w:r w:rsidRPr="00C02B36">
              <w:rPr>
                <w:rFonts w:ascii="Arial Narrow" w:hAnsi="Arial Narrow"/>
                <w:sz w:val="17"/>
              </w:rPr>
              <w:t>Ensure that the new alternative pathway for entrants is well-targeted and rigorous</w:t>
            </w:r>
          </w:p>
        </w:tc>
      </w:tr>
      <w:tr w:rsidR="000A3AC2" w:rsidRPr="00C02B36" w14:paraId="1DFC7CBC" w14:textId="29677E24" w:rsidTr="00C02B36">
        <w:tc>
          <w:tcPr>
            <w:tcW w:w="1214" w:type="pct"/>
            <w:vMerge/>
            <w:tcBorders>
              <w:left w:val="single" w:sz="12" w:space="0" w:color="auto"/>
            </w:tcBorders>
            <w:vAlign w:val="center"/>
          </w:tcPr>
          <w:p w14:paraId="4FA0492F" w14:textId="3C12E1B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restart"/>
            <w:tcBorders>
              <w:top w:val="single" w:sz="12" w:space="0" w:color="auto"/>
            </w:tcBorders>
            <w:vAlign w:val="center"/>
          </w:tcPr>
          <w:p w14:paraId="53246A37" w14:textId="2E9C4780"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Georgia" w:hAnsi="Georgia"/>
                <w:b/>
                <w:bCs/>
                <w:i/>
                <w:iCs/>
                <w:color w:val="262626"/>
                <w:sz w:val="17"/>
              </w:rPr>
            </w:pPr>
            <w:r w:rsidRPr="00C02B36">
              <w:rPr>
                <w:rFonts w:ascii="Arial Narrow" w:hAnsi="Arial Narrow" w:cs="Arial"/>
                <w:sz w:val="17"/>
                <w:szCs w:val="18"/>
              </w:rPr>
              <w:t>3.3.2. Introduce an induction period and probation appraisal for new teachers</w:t>
            </w:r>
          </w:p>
        </w:tc>
        <w:tc>
          <w:tcPr>
            <w:tcW w:w="2733" w:type="pct"/>
            <w:tcBorders>
              <w:top w:val="single" w:sz="12" w:space="0" w:color="auto"/>
              <w:right w:val="single" w:sz="12" w:space="0" w:color="auto"/>
            </w:tcBorders>
            <w:vAlign w:val="center"/>
          </w:tcPr>
          <w:p w14:paraId="0F612CB3" w14:textId="3C6FD5BD" w:rsidR="000A3AC2" w:rsidRPr="00C02B36" w:rsidRDefault="000A3AC2" w:rsidP="002C58F0">
            <w:pPr>
              <w:contextualSpacing/>
              <w:jc w:val="left"/>
              <w:rPr>
                <w:rFonts w:ascii="Arial Narrow" w:hAnsi="Arial Narrow"/>
                <w:sz w:val="17"/>
              </w:rPr>
            </w:pPr>
            <w:r w:rsidRPr="00C02B36">
              <w:rPr>
                <w:rFonts w:ascii="Arial Narrow" w:hAnsi="Arial Narrow"/>
                <w:sz w:val="17"/>
              </w:rPr>
              <w:t xml:space="preserve">Create a mandatory induction period, with one year as the minimum duration </w:t>
            </w:r>
          </w:p>
        </w:tc>
      </w:tr>
      <w:tr w:rsidR="000A3AC2" w:rsidRPr="00C02B36" w14:paraId="3D565E4A" w14:textId="74B2D8FA" w:rsidTr="00C02B36">
        <w:tc>
          <w:tcPr>
            <w:tcW w:w="1214" w:type="pct"/>
            <w:vMerge/>
            <w:tcBorders>
              <w:left w:val="single" w:sz="12" w:space="0" w:color="auto"/>
            </w:tcBorders>
            <w:vAlign w:val="center"/>
          </w:tcPr>
          <w:p w14:paraId="192D1E0B" w14:textId="025EF3B0"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72E6526D" w14:textId="0FB75ACB"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08F515EA" w14:textId="3900F48F" w:rsidR="000A3AC2" w:rsidRPr="00C02B36" w:rsidRDefault="000A3AC2" w:rsidP="002C58F0">
            <w:pPr>
              <w:contextualSpacing/>
              <w:jc w:val="left"/>
              <w:rPr>
                <w:rFonts w:ascii="Arial Narrow" w:hAnsi="Arial Narrow"/>
                <w:sz w:val="17"/>
              </w:rPr>
            </w:pPr>
            <w:r w:rsidRPr="00C02B36">
              <w:rPr>
                <w:rFonts w:ascii="Arial Narrow" w:hAnsi="Arial Narrow"/>
                <w:sz w:val="17"/>
              </w:rPr>
              <w:t>Provide mentoring for new teachers during their induction period</w:t>
            </w:r>
          </w:p>
        </w:tc>
      </w:tr>
      <w:tr w:rsidR="000A3AC2" w:rsidRPr="00C02B36" w14:paraId="07E14983" w14:textId="421D7F71" w:rsidTr="00C02B36">
        <w:tc>
          <w:tcPr>
            <w:tcW w:w="1214" w:type="pct"/>
            <w:vMerge/>
            <w:tcBorders>
              <w:left w:val="single" w:sz="12" w:space="0" w:color="auto"/>
            </w:tcBorders>
            <w:vAlign w:val="center"/>
          </w:tcPr>
          <w:p w14:paraId="356C2423" w14:textId="0C3AF685"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10B311BC" w14:textId="4D0FFDF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40BC038F" w14:textId="607D4DC6" w:rsidR="000A3AC2" w:rsidRPr="00C02B36" w:rsidRDefault="000A3AC2" w:rsidP="002C58F0">
            <w:pPr>
              <w:contextualSpacing/>
              <w:jc w:val="left"/>
              <w:rPr>
                <w:rFonts w:ascii="Arial Narrow" w:hAnsi="Arial Narrow"/>
                <w:sz w:val="17"/>
              </w:rPr>
            </w:pPr>
            <w:r w:rsidRPr="00C02B36">
              <w:rPr>
                <w:rFonts w:ascii="Arial Narrow" w:hAnsi="Arial Narrow"/>
                <w:sz w:val="17"/>
              </w:rPr>
              <w:t>Ensure that new teachers in small, rural schools receive adequate support</w:t>
            </w:r>
          </w:p>
        </w:tc>
      </w:tr>
      <w:tr w:rsidR="000A3AC2" w:rsidRPr="00C02B36" w14:paraId="10470AD2" w14:textId="77F923C1" w:rsidTr="00C02B36">
        <w:tc>
          <w:tcPr>
            <w:tcW w:w="1214" w:type="pct"/>
            <w:vMerge/>
            <w:tcBorders>
              <w:left w:val="single" w:sz="12" w:space="0" w:color="auto"/>
            </w:tcBorders>
            <w:vAlign w:val="center"/>
          </w:tcPr>
          <w:p w14:paraId="68CDE1C8" w14:textId="00AEFC14"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3D5BA287" w14:textId="54093F9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7F76EBF5" w14:textId="6731AE50" w:rsidR="000A3AC2" w:rsidRPr="00C02B36" w:rsidRDefault="000A3AC2" w:rsidP="002C58F0">
            <w:pPr>
              <w:contextualSpacing/>
              <w:jc w:val="left"/>
              <w:rPr>
                <w:rFonts w:ascii="Arial Narrow" w:hAnsi="Arial Narrow"/>
                <w:sz w:val="17"/>
              </w:rPr>
            </w:pPr>
            <w:r w:rsidRPr="00C02B36">
              <w:rPr>
                <w:rFonts w:ascii="Arial Narrow" w:hAnsi="Arial Narrow"/>
                <w:sz w:val="17"/>
              </w:rPr>
              <w:t>Introduce an external appraisal at the end of the probation period</w:t>
            </w:r>
          </w:p>
        </w:tc>
      </w:tr>
      <w:tr w:rsidR="000A3AC2" w:rsidRPr="00C02B36" w14:paraId="71393315" w14:textId="7BBEE7C0" w:rsidTr="00C02B36">
        <w:tc>
          <w:tcPr>
            <w:tcW w:w="1214" w:type="pct"/>
            <w:vMerge/>
            <w:tcBorders>
              <w:left w:val="single" w:sz="12" w:space="0" w:color="auto"/>
              <w:bottom w:val="single" w:sz="12" w:space="0" w:color="auto"/>
            </w:tcBorders>
            <w:vAlign w:val="center"/>
          </w:tcPr>
          <w:p w14:paraId="1076D4A9" w14:textId="2BDD9B26"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39C91DFA" w14:textId="6F95DA57"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738FDDB4" w14:textId="35EA6203" w:rsidR="000A3AC2" w:rsidRPr="00C02B36" w:rsidRDefault="000A3AC2" w:rsidP="002C58F0">
            <w:pPr>
              <w:contextualSpacing/>
              <w:jc w:val="left"/>
              <w:rPr>
                <w:rFonts w:ascii="Arial Narrow" w:hAnsi="Arial Narrow"/>
                <w:sz w:val="17"/>
              </w:rPr>
            </w:pPr>
            <w:r w:rsidRPr="00C02B36">
              <w:rPr>
                <w:rFonts w:ascii="Arial Narrow" w:hAnsi="Arial Narrow"/>
                <w:sz w:val="17"/>
              </w:rPr>
              <w:t>Develop a clear process for underperformance</w:t>
            </w:r>
          </w:p>
        </w:tc>
      </w:tr>
      <w:tr w:rsidR="000A3AC2" w:rsidRPr="00C02B36" w14:paraId="11B5ADE9" w14:textId="5A05B0DB" w:rsidTr="00C02B36">
        <w:tc>
          <w:tcPr>
            <w:tcW w:w="1214" w:type="pct"/>
            <w:vMerge w:val="restart"/>
            <w:tcBorders>
              <w:top w:val="single" w:sz="12" w:space="0" w:color="auto"/>
              <w:left w:val="single" w:sz="12" w:space="0" w:color="auto"/>
            </w:tcBorders>
            <w:vAlign w:val="center"/>
          </w:tcPr>
          <w:p w14:paraId="7A4A0A7D" w14:textId="07C6005A"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r w:rsidRPr="00C02B36">
              <w:rPr>
                <w:rFonts w:ascii="Arial Narrow" w:hAnsi="Arial Narrow" w:cs="Arial"/>
                <w:sz w:val="17"/>
                <w:szCs w:val="18"/>
              </w:rPr>
              <w:t xml:space="preserve">3.4. </w:t>
            </w:r>
            <w:r w:rsidR="003A4796" w:rsidRPr="00C02B36">
              <w:rPr>
                <w:rFonts w:ascii="Arial Narrow" w:hAnsi="Arial Narrow" w:cs="Arial"/>
                <w:sz w:val="17"/>
                <w:szCs w:val="18"/>
              </w:rPr>
              <w:t>Attracting new teachers and motivating them to succeed</w:t>
            </w:r>
          </w:p>
        </w:tc>
        <w:tc>
          <w:tcPr>
            <w:tcW w:w="1053" w:type="pct"/>
            <w:vMerge w:val="restart"/>
            <w:tcBorders>
              <w:top w:val="single" w:sz="12" w:space="0" w:color="auto"/>
            </w:tcBorders>
            <w:vAlign w:val="center"/>
          </w:tcPr>
          <w:p w14:paraId="05816795" w14:textId="4F440E8E"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color w:val="000000" w:themeColor="text1"/>
                <w:sz w:val="17"/>
                <w:szCs w:val="18"/>
                <w:lang w:eastAsia="zh-CN"/>
              </w:rPr>
            </w:pPr>
            <w:r w:rsidRPr="00C02B36">
              <w:rPr>
                <w:rFonts w:ascii="Arial Narrow" w:hAnsi="Arial Narrow" w:cs="Arial"/>
                <w:sz w:val="17"/>
                <w:szCs w:val="18"/>
              </w:rPr>
              <w:t xml:space="preserve">3.4.1. </w:t>
            </w:r>
            <w:r w:rsidR="003A4796" w:rsidRPr="00C02B36">
              <w:rPr>
                <w:rFonts w:ascii="Arial Narrow" w:hAnsi="Arial Narrow" w:cs="Arial"/>
                <w:sz w:val="17"/>
                <w:szCs w:val="18"/>
              </w:rPr>
              <w:t>Encourage renewal of the teaching profession</w:t>
            </w:r>
          </w:p>
        </w:tc>
        <w:tc>
          <w:tcPr>
            <w:tcW w:w="2733" w:type="pct"/>
            <w:tcBorders>
              <w:top w:val="single" w:sz="12" w:space="0" w:color="auto"/>
              <w:right w:val="single" w:sz="12" w:space="0" w:color="auto"/>
            </w:tcBorders>
            <w:vAlign w:val="center"/>
          </w:tcPr>
          <w:p w14:paraId="574BCAF3" w14:textId="65ADDD0A" w:rsidR="000A3AC2" w:rsidRPr="00C02B36" w:rsidRDefault="003A4796" w:rsidP="002C58F0">
            <w:pPr>
              <w:contextualSpacing/>
              <w:jc w:val="left"/>
              <w:rPr>
                <w:rFonts w:ascii="Arial Narrow" w:hAnsi="Arial Narrow"/>
                <w:sz w:val="17"/>
              </w:rPr>
            </w:pPr>
            <w:r w:rsidRPr="00C02B36">
              <w:rPr>
                <w:rFonts w:ascii="Arial Narrow" w:hAnsi="Arial Narrow"/>
                <w:sz w:val="17"/>
              </w:rPr>
              <w:t>Establish a mandatory retirement age</w:t>
            </w:r>
          </w:p>
        </w:tc>
      </w:tr>
      <w:tr w:rsidR="000A3AC2" w:rsidRPr="00C02B36" w14:paraId="07AECD7E" w14:textId="4BD4690F" w:rsidTr="00C02B36">
        <w:tc>
          <w:tcPr>
            <w:tcW w:w="1214" w:type="pct"/>
            <w:vMerge/>
            <w:tcBorders>
              <w:left w:val="single" w:sz="12" w:space="0" w:color="auto"/>
            </w:tcBorders>
            <w:vAlign w:val="center"/>
          </w:tcPr>
          <w:p w14:paraId="2609981A" w14:textId="275EB4CD"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591CD99D" w14:textId="774ADDE2"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42D53068" w14:textId="3F8E2955" w:rsidR="000A3AC2" w:rsidRPr="00C02B36" w:rsidRDefault="003A4796" w:rsidP="002C58F0">
            <w:pPr>
              <w:contextualSpacing/>
              <w:jc w:val="left"/>
              <w:rPr>
                <w:rFonts w:ascii="Arial Narrow" w:hAnsi="Arial Narrow"/>
                <w:sz w:val="17"/>
              </w:rPr>
            </w:pPr>
            <w:r w:rsidRPr="00C02B36">
              <w:rPr>
                <w:rFonts w:ascii="Arial Narrow" w:hAnsi="Arial Narrow"/>
                <w:sz w:val="17"/>
              </w:rPr>
              <w:t>Attract talented graduates into the profession</w:t>
            </w:r>
          </w:p>
        </w:tc>
      </w:tr>
      <w:tr w:rsidR="000A3AC2" w:rsidRPr="00C02B36" w14:paraId="29664136" w14:textId="7F868AA4" w:rsidTr="00C02B36">
        <w:tc>
          <w:tcPr>
            <w:tcW w:w="1214" w:type="pct"/>
            <w:vMerge/>
            <w:tcBorders>
              <w:left w:val="single" w:sz="12" w:space="0" w:color="auto"/>
            </w:tcBorders>
            <w:vAlign w:val="center"/>
          </w:tcPr>
          <w:p w14:paraId="580E07BB" w14:textId="2ECF53B8"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ign w:val="center"/>
          </w:tcPr>
          <w:p w14:paraId="2D4B6A2D" w14:textId="62CB899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right w:val="single" w:sz="12" w:space="0" w:color="auto"/>
            </w:tcBorders>
            <w:vAlign w:val="center"/>
          </w:tcPr>
          <w:p w14:paraId="413500A3" w14:textId="2722DD0A" w:rsidR="000A3AC2" w:rsidRPr="00C02B36" w:rsidRDefault="003A4796" w:rsidP="002C58F0">
            <w:pPr>
              <w:contextualSpacing/>
              <w:jc w:val="left"/>
              <w:rPr>
                <w:rFonts w:ascii="Arial Narrow" w:hAnsi="Arial Narrow"/>
                <w:sz w:val="17"/>
              </w:rPr>
            </w:pPr>
            <w:r w:rsidRPr="00C02B36">
              <w:rPr>
                <w:rFonts w:ascii="Arial Narrow" w:hAnsi="Arial Narrow"/>
                <w:sz w:val="17"/>
              </w:rPr>
              <w:t>Purposefully allocate teachers to high need subject areas and geographic locations</w:t>
            </w:r>
          </w:p>
        </w:tc>
      </w:tr>
      <w:tr w:rsidR="000A3AC2" w:rsidRPr="00C02B36" w14:paraId="1BE66D59" w14:textId="2B0695C1" w:rsidTr="00C02B36">
        <w:tc>
          <w:tcPr>
            <w:tcW w:w="1214" w:type="pct"/>
            <w:vMerge/>
            <w:tcBorders>
              <w:left w:val="single" w:sz="12" w:space="0" w:color="auto"/>
            </w:tcBorders>
            <w:vAlign w:val="center"/>
          </w:tcPr>
          <w:p w14:paraId="01DD9120" w14:textId="6781B6C1"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val="restart"/>
            <w:tcBorders>
              <w:top w:val="single" w:sz="12" w:space="0" w:color="auto"/>
            </w:tcBorders>
            <w:vAlign w:val="center"/>
          </w:tcPr>
          <w:p w14:paraId="2C15250F" w14:textId="048DDE9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color w:val="000000" w:themeColor="text1"/>
                <w:sz w:val="17"/>
                <w:szCs w:val="18"/>
                <w:lang w:eastAsia="zh-CN"/>
              </w:rPr>
            </w:pPr>
            <w:r w:rsidRPr="00C02B36">
              <w:rPr>
                <w:rFonts w:ascii="Arial Narrow" w:hAnsi="Arial Narrow" w:cs="Arial"/>
                <w:sz w:val="17"/>
                <w:szCs w:val="18"/>
              </w:rPr>
              <w:t xml:space="preserve">3.4.2. </w:t>
            </w:r>
            <w:r w:rsidR="003A4796" w:rsidRPr="00C02B36">
              <w:rPr>
                <w:rFonts w:ascii="Arial Narrow" w:hAnsi="Arial Narrow" w:cs="Arial"/>
                <w:sz w:val="17"/>
                <w:szCs w:val="18"/>
              </w:rPr>
              <w:t>Review planned adjustments to teacher salaries to make them impactful and educationally valuable</w:t>
            </w:r>
          </w:p>
        </w:tc>
        <w:tc>
          <w:tcPr>
            <w:tcW w:w="2733" w:type="pct"/>
            <w:tcBorders>
              <w:top w:val="single" w:sz="12" w:space="0" w:color="auto"/>
              <w:right w:val="single" w:sz="12" w:space="0" w:color="auto"/>
            </w:tcBorders>
            <w:vAlign w:val="center"/>
          </w:tcPr>
          <w:p w14:paraId="7F8E9491" w14:textId="31051515" w:rsidR="000A3AC2" w:rsidRPr="00C02B36" w:rsidRDefault="003A4796" w:rsidP="002C58F0">
            <w:pPr>
              <w:contextualSpacing/>
              <w:jc w:val="left"/>
              <w:rPr>
                <w:rFonts w:ascii="Arial Narrow" w:hAnsi="Arial Narrow"/>
                <w:sz w:val="17"/>
              </w:rPr>
            </w:pPr>
            <w:r w:rsidRPr="00C02B36">
              <w:rPr>
                <w:rFonts w:ascii="Arial Narrow" w:hAnsi="Arial Narrow"/>
                <w:sz w:val="17"/>
              </w:rPr>
              <w:t>Limit teacher salary scale increases to practitioner teachers and consider alternative methods to raise teachers’ earnings</w:t>
            </w:r>
          </w:p>
        </w:tc>
      </w:tr>
      <w:tr w:rsidR="000A3AC2" w:rsidRPr="00C02B36" w14:paraId="211A4127" w14:textId="28CA245A" w:rsidTr="00C02B36">
        <w:tc>
          <w:tcPr>
            <w:tcW w:w="1214" w:type="pct"/>
            <w:vMerge/>
            <w:tcBorders>
              <w:left w:val="single" w:sz="12" w:space="0" w:color="auto"/>
              <w:bottom w:val="single" w:sz="12" w:space="0" w:color="auto"/>
            </w:tcBorders>
            <w:vAlign w:val="center"/>
          </w:tcPr>
          <w:p w14:paraId="4A9E8236" w14:textId="36ABDFC3"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1053" w:type="pct"/>
            <w:vMerge/>
            <w:tcBorders>
              <w:bottom w:val="single" w:sz="12" w:space="0" w:color="auto"/>
            </w:tcBorders>
            <w:vAlign w:val="center"/>
          </w:tcPr>
          <w:p w14:paraId="3DF61C19" w14:textId="7AB3FCB9" w:rsidR="000A3AC2" w:rsidRPr="00C02B36" w:rsidRDefault="000A3AC2" w:rsidP="002C58F0">
            <w:pPr>
              <w:keepNext/>
              <w:keepLines/>
              <w:tabs>
                <w:tab w:val="clear" w:pos="850"/>
                <w:tab w:val="clear" w:pos="1191"/>
                <w:tab w:val="clear" w:pos="1531"/>
                <w:tab w:val="left" w:pos="340"/>
                <w:tab w:val="left" w:pos="680"/>
              </w:tabs>
              <w:spacing w:before="20" w:after="20"/>
              <w:jc w:val="left"/>
              <w:rPr>
                <w:rFonts w:ascii="Arial Narrow" w:hAnsi="Arial Narrow" w:cs="Arial"/>
                <w:sz w:val="17"/>
                <w:szCs w:val="18"/>
              </w:rPr>
            </w:pPr>
          </w:p>
        </w:tc>
        <w:tc>
          <w:tcPr>
            <w:tcW w:w="2733" w:type="pct"/>
            <w:tcBorders>
              <w:bottom w:val="single" w:sz="12" w:space="0" w:color="auto"/>
              <w:right w:val="single" w:sz="12" w:space="0" w:color="auto"/>
            </w:tcBorders>
            <w:vAlign w:val="center"/>
          </w:tcPr>
          <w:p w14:paraId="25A0B3B1" w14:textId="42754AFA" w:rsidR="000A3AC2" w:rsidRPr="00C02B36" w:rsidRDefault="003A4796" w:rsidP="002C58F0">
            <w:pPr>
              <w:contextualSpacing/>
              <w:jc w:val="left"/>
              <w:rPr>
                <w:rFonts w:ascii="Arial Narrow" w:hAnsi="Arial Narrow"/>
                <w:sz w:val="17"/>
              </w:rPr>
            </w:pPr>
            <w:r w:rsidRPr="00C02B36">
              <w:rPr>
                <w:rFonts w:ascii="Arial Narrow" w:hAnsi="Arial Narrow"/>
                <w:sz w:val="17"/>
              </w:rPr>
              <w:t>Consider options to reduce the high share of part-time teachers</w:t>
            </w:r>
          </w:p>
        </w:tc>
      </w:tr>
    </w:tbl>
    <w:p w14:paraId="1D1EDFB1" w14:textId="77777777" w:rsidR="00651091" w:rsidRDefault="00651091" w:rsidP="00EF71E9">
      <w:pPr>
        <w:pStyle w:val="Heading2"/>
        <w:sectPr w:rsidR="00651091" w:rsidSect="00635E4A">
          <w:endnotePr>
            <w:numFmt w:val="decimal"/>
            <w:numRestart w:val="eachSect"/>
          </w:endnotePr>
          <w:pgSz w:w="16840" w:h="11907" w:orient="landscape" w:code="9"/>
          <w:pgMar w:top="2098" w:right="2098" w:bottom="1928" w:left="1928" w:header="1531" w:footer="1134" w:gutter="0"/>
          <w:cols w:space="720"/>
          <w:docGrid w:linePitch="360"/>
        </w:sectPr>
      </w:pPr>
    </w:p>
    <w:bookmarkStart w:id="91" w:name="_Toc17374418" w:displacedByCustomXml="next"/>
    <w:sdt>
      <w:sdtPr>
        <w:rPr>
          <w:b w:val="0"/>
          <w:bCs w:val="0"/>
          <w:color w:val="auto"/>
          <w:sz w:val="22"/>
        </w:rPr>
        <w:id w:val="-1691685648"/>
        <w:docPartObj>
          <w:docPartGallery w:val="Bibliographies"/>
          <w:docPartUnique/>
        </w:docPartObj>
      </w:sdtPr>
      <w:sdtContent>
        <w:p w14:paraId="2E5417A1" w14:textId="39069BD7" w:rsidR="00133ED7" w:rsidRDefault="00133ED7" w:rsidP="00E17A52">
          <w:pPr>
            <w:pStyle w:val="Heading2"/>
            <w:numPr>
              <w:ilvl w:val="0"/>
              <w:numId w:val="0"/>
            </w:numPr>
          </w:pPr>
          <w:r>
            <w:t>References</w:t>
          </w:r>
          <w:bookmarkEnd w:id="91"/>
        </w:p>
        <w:sdt>
          <w:sdtPr>
            <w:id w:val="-117772956"/>
            <w:bibliography/>
          </w:sdtPr>
          <w:sdtContent>
            <w:p w14:paraId="778C9517" w14:textId="77777777" w:rsidR="005950D9" w:rsidRDefault="00133ED7" w:rsidP="00133ED7">
              <w:pPr>
                <w:rPr>
                  <w:rFonts w:ascii="Georgia" w:hAnsi="Georgia"/>
                  <w:noProof/>
                  <w:sz w:val="20"/>
                  <w:lang w:val="en-US"/>
                </w:rPr>
              </w:pPr>
              <w:r>
                <w:fldChar w:fldCharType="begin"/>
              </w:r>
              <w:r>
                <w:instrText xml:space="preserve"> BIBLIOGRAPHY </w:instrText>
              </w:r>
              <w:r>
                <w:fldChar w:fldCharType="separate"/>
              </w:r>
            </w:p>
            <w:tbl>
              <w:tblPr>
                <w:tblW w:w="4880" w:type="pct"/>
                <w:tblInd w:w="60" w:type="dxa"/>
                <w:tblCellMar>
                  <w:top w:w="60" w:type="dxa"/>
                  <w:left w:w="60" w:type="dxa"/>
                  <w:bottom w:w="60" w:type="dxa"/>
                  <w:right w:w="60" w:type="dxa"/>
                </w:tblCellMar>
                <w:tblLook w:val="04A0" w:firstRow="1" w:lastRow="0" w:firstColumn="1" w:lastColumn="0" w:noHBand="0" w:noVBand="1"/>
              </w:tblPr>
              <w:tblGrid>
                <w:gridCol w:w="8801"/>
                <w:gridCol w:w="438"/>
              </w:tblGrid>
              <w:tr w:rsidR="005950D9" w14:paraId="38CDFC32" w14:textId="77777777">
                <w:trPr>
                  <w:divId w:val="1095176465"/>
                </w:trPr>
                <w:tc>
                  <w:tcPr>
                    <w:tcW w:w="0" w:type="auto"/>
                    <w:hideMark/>
                  </w:tcPr>
                  <w:p w14:paraId="42F4D428" w14:textId="31933608" w:rsidR="005950D9" w:rsidRDefault="005950D9">
                    <w:pPr>
                      <w:pStyle w:val="Bibliography"/>
                      <w:rPr>
                        <w:noProof/>
                        <w:sz w:val="24"/>
                        <w:szCs w:val="24"/>
                      </w:rPr>
                    </w:pPr>
                    <w:r>
                      <w:rPr>
                        <w:noProof/>
                      </w:rPr>
                      <w:t xml:space="preserve">AITSL (2011), “Australian Professional Standards for Teachers”, </w:t>
                    </w:r>
                    <w:r>
                      <w:rPr>
                        <w:noProof/>
                        <w:color w:val="0000FF"/>
                        <w:u w:val="single"/>
                      </w:rPr>
                      <w:t>https://www.aitsl.edu.au/docs/default-source/apst-resources/australian_professional_standard_for_teachers_final.pdf</w:t>
                    </w:r>
                    <w:r>
                      <w:rPr>
                        <w:noProof/>
                      </w:rPr>
                      <w:t xml:space="preserve"> (accessed on 2 March 2018).</w:t>
                    </w:r>
                  </w:p>
                </w:tc>
                <w:tc>
                  <w:tcPr>
                    <w:tcW w:w="600" w:type="dxa"/>
                    <w:noWrap/>
                    <w:hideMark/>
                  </w:tcPr>
                  <w:p w14:paraId="457BC8AA" w14:textId="77777777" w:rsidR="005950D9" w:rsidRDefault="005950D9">
                    <w:pPr>
                      <w:spacing w:before="100" w:beforeAutospacing="1" w:after="100" w:afterAutospacing="1"/>
                      <w:jc w:val="right"/>
                      <w:rPr>
                        <w:noProof/>
                      </w:rPr>
                    </w:pPr>
                    <w:r>
                      <w:rPr>
                        <w:noProof/>
                        <w:color w:val="000000"/>
                        <w:sz w:val="16"/>
                        <w:szCs w:val="16"/>
                      </w:rPr>
                      <w:t>[21]</w:t>
                    </w:r>
                  </w:p>
                </w:tc>
              </w:tr>
              <w:tr w:rsidR="005950D9" w14:paraId="04402F37" w14:textId="77777777">
                <w:trPr>
                  <w:divId w:val="1095176465"/>
                </w:trPr>
                <w:tc>
                  <w:tcPr>
                    <w:tcW w:w="0" w:type="auto"/>
                    <w:hideMark/>
                  </w:tcPr>
                  <w:p w14:paraId="5150ED38" w14:textId="77777777" w:rsidR="005950D9" w:rsidRDefault="005950D9">
                    <w:pPr>
                      <w:pStyle w:val="Bibliography"/>
                      <w:rPr>
                        <w:noProof/>
                      </w:rPr>
                    </w:pPr>
                    <w:r>
                      <w:rPr>
                        <w:noProof/>
                      </w:rPr>
                      <w:t xml:space="preserve">Barber, M. and M. Mourshed (2007), </w:t>
                    </w:r>
                    <w:r>
                      <w:rPr>
                        <w:i/>
                        <w:iCs/>
                        <w:noProof/>
                      </w:rPr>
                      <w:t>How the world’s best-performing school systems come out on top</w:t>
                    </w:r>
                    <w:r>
                      <w:rPr>
                        <w:noProof/>
                      </w:rPr>
                      <w:t xml:space="preserve">, McKinsey &amp; Company, </w:t>
                    </w:r>
                    <w:r>
                      <w:rPr>
                        <w:noProof/>
                        <w:color w:val="0000FF"/>
                        <w:u w:val="single"/>
                      </w:rPr>
                      <w:t>https://www.mckinsey.com/industries/social-sector/our-insights/how-the-worlds-best-performing-school-systems-come-out-on-top</w:t>
                    </w:r>
                    <w:r>
                      <w:rPr>
                        <w:noProof/>
                      </w:rPr>
                      <w:t>.</w:t>
                    </w:r>
                  </w:p>
                </w:tc>
                <w:tc>
                  <w:tcPr>
                    <w:tcW w:w="600" w:type="dxa"/>
                    <w:noWrap/>
                    <w:hideMark/>
                  </w:tcPr>
                  <w:p w14:paraId="28A95C21" w14:textId="77777777" w:rsidR="005950D9" w:rsidRDefault="005950D9">
                    <w:pPr>
                      <w:spacing w:before="100" w:beforeAutospacing="1" w:after="100" w:afterAutospacing="1"/>
                      <w:jc w:val="right"/>
                      <w:rPr>
                        <w:noProof/>
                      </w:rPr>
                    </w:pPr>
                    <w:r>
                      <w:rPr>
                        <w:noProof/>
                        <w:color w:val="000000"/>
                        <w:sz w:val="16"/>
                        <w:szCs w:val="16"/>
                      </w:rPr>
                      <w:t>[4]</w:t>
                    </w:r>
                  </w:p>
                </w:tc>
              </w:tr>
              <w:tr w:rsidR="005950D9" w14:paraId="0F7FEB6D" w14:textId="77777777">
                <w:trPr>
                  <w:divId w:val="1095176465"/>
                </w:trPr>
                <w:tc>
                  <w:tcPr>
                    <w:tcW w:w="0" w:type="auto"/>
                    <w:hideMark/>
                  </w:tcPr>
                  <w:p w14:paraId="2D600090" w14:textId="77777777" w:rsidR="005950D9" w:rsidRDefault="005950D9">
                    <w:pPr>
                      <w:pStyle w:val="Bibliography"/>
                      <w:rPr>
                        <w:noProof/>
                      </w:rPr>
                    </w:pPr>
                    <w:r>
                      <w:rPr>
                        <w:noProof/>
                      </w:rPr>
                      <w:t xml:space="preserve">Cole, P. (2012), </w:t>
                    </w:r>
                    <w:r>
                      <w:rPr>
                        <w:i/>
                        <w:iCs/>
                        <w:noProof/>
                      </w:rPr>
                      <w:t>Aligning professional learning, performance management and effective teaching</w:t>
                    </w:r>
                    <w:r>
                      <w:rPr>
                        <w:noProof/>
                      </w:rPr>
                      <w:t xml:space="preserve">, Centre for Strategic Education, Victoria, </w:t>
                    </w:r>
                    <w:r>
                      <w:rPr>
                        <w:noProof/>
                        <w:color w:val="0000FF"/>
                        <w:u w:val="single"/>
                      </w:rPr>
                      <w:t>http://www.ptrconsulting.com.au/sites/default/files/Aligning_professional_learning_performance_management_and_effective_teaching.pdf</w:t>
                    </w:r>
                    <w:r>
                      <w:rPr>
                        <w:noProof/>
                      </w:rPr>
                      <w:t>.</w:t>
                    </w:r>
                  </w:p>
                </w:tc>
                <w:tc>
                  <w:tcPr>
                    <w:tcW w:w="600" w:type="dxa"/>
                    <w:noWrap/>
                    <w:hideMark/>
                  </w:tcPr>
                  <w:p w14:paraId="570254E6" w14:textId="77777777" w:rsidR="005950D9" w:rsidRDefault="005950D9">
                    <w:pPr>
                      <w:spacing w:before="100" w:beforeAutospacing="1" w:after="100" w:afterAutospacing="1"/>
                      <w:jc w:val="right"/>
                      <w:rPr>
                        <w:noProof/>
                      </w:rPr>
                    </w:pPr>
                    <w:r>
                      <w:rPr>
                        <w:noProof/>
                        <w:color w:val="000000"/>
                        <w:sz w:val="16"/>
                        <w:szCs w:val="16"/>
                      </w:rPr>
                      <w:t>[23]</w:t>
                    </w:r>
                  </w:p>
                </w:tc>
              </w:tr>
              <w:tr w:rsidR="005950D9" w14:paraId="6A466A2F" w14:textId="77777777">
                <w:trPr>
                  <w:divId w:val="1095176465"/>
                </w:trPr>
                <w:tc>
                  <w:tcPr>
                    <w:tcW w:w="0" w:type="auto"/>
                    <w:hideMark/>
                  </w:tcPr>
                  <w:p w14:paraId="39776F58" w14:textId="77777777" w:rsidR="005950D9" w:rsidRDefault="005950D9">
                    <w:pPr>
                      <w:pStyle w:val="Bibliography"/>
                      <w:rPr>
                        <w:noProof/>
                      </w:rPr>
                    </w:pPr>
                    <w:r>
                      <w:rPr>
                        <w:noProof/>
                      </w:rPr>
                      <w:t xml:space="preserve">D’Agostino, J. and S. Powers (2009), “Predicting Teacher Performance With Test Scores and Grade Point Average: A Meta-Analysis”, </w:t>
                    </w:r>
                    <w:r>
                      <w:rPr>
                        <w:i/>
                        <w:iCs/>
                        <w:noProof/>
                      </w:rPr>
                      <w:t>American Educational Research Journal</w:t>
                    </w:r>
                    <w:r>
                      <w:rPr>
                        <w:noProof/>
                      </w:rPr>
                      <w:t xml:space="preserve">, Vol. 46/1, pp. 146-182, </w:t>
                    </w:r>
                    <w:r>
                      <w:rPr>
                        <w:noProof/>
                        <w:color w:val="0000FF"/>
                        <w:u w:val="single"/>
                      </w:rPr>
                      <w:t>http://dx.doi.org/10.3102/0002831208323280</w:t>
                    </w:r>
                    <w:r>
                      <w:rPr>
                        <w:noProof/>
                      </w:rPr>
                      <w:t>.</w:t>
                    </w:r>
                  </w:p>
                </w:tc>
                <w:tc>
                  <w:tcPr>
                    <w:tcW w:w="600" w:type="dxa"/>
                    <w:noWrap/>
                    <w:hideMark/>
                  </w:tcPr>
                  <w:p w14:paraId="35F74608" w14:textId="77777777" w:rsidR="005950D9" w:rsidRDefault="005950D9">
                    <w:pPr>
                      <w:spacing w:before="100" w:beforeAutospacing="1" w:after="100" w:afterAutospacing="1"/>
                      <w:jc w:val="right"/>
                      <w:rPr>
                        <w:noProof/>
                      </w:rPr>
                    </w:pPr>
                    <w:r>
                      <w:rPr>
                        <w:noProof/>
                        <w:color w:val="000000"/>
                        <w:sz w:val="16"/>
                        <w:szCs w:val="16"/>
                      </w:rPr>
                      <w:t>[19]</w:t>
                    </w:r>
                  </w:p>
                </w:tc>
              </w:tr>
              <w:tr w:rsidR="005950D9" w14:paraId="3FFE9C85" w14:textId="77777777">
                <w:trPr>
                  <w:divId w:val="1095176465"/>
                </w:trPr>
                <w:tc>
                  <w:tcPr>
                    <w:tcW w:w="0" w:type="auto"/>
                    <w:hideMark/>
                  </w:tcPr>
                  <w:p w14:paraId="2A647FA4" w14:textId="77777777" w:rsidR="005950D9" w:rsidRDefault="005950D9">
                    <w:pPr>
                      <w:pStyle w:val="Bibliography"/>
                      <w:rPr>
                        <w:noProof/>
                      </w:rPr>
                    </w:pPr>
                    <w:r>
                      <w:rPr>
                        <w:noProof/>
                      </w:rPr>
                      <w:t xml:space="preserve">Danielson, C. (2013), </w:t>
                    </w:r>
                    <w:r>
                      <w:rPr>
                        <w:i/>
                        <w:iCs/>
                        <w:noProof/>
                      </w:rPr>
                      <w:t>The Framework for Teaching: Evaluation Instrument, 2013 Edition</w:t>
                    </w:r>
                    <w:r>
                      <w:rPr>
                        <w:noProof/>
                      </w:rPr>
                      <w:t xml:space="preserve">, Danielson Group, </w:t>
                    </w:r>
                    <w:r>
                      <w:rPr>
                        <w:noProof/>
                        <w:color w:val="0000FF"/>
                        <w:u w:val="single"/>
                      </w:rPr>
                      <w:t>http://www.loccsd.ca/~div15/wp-content/uploads/2015/09/2013-framework-for-teaching-evaluation-instrument.pdf</w:t>
                    </w:r>
                    <w:r>
                      <w:rPr>
                        <w:noProof/>
                      </w:rPr>
                      <w:t>.</w:t>
                    </w:r>
                  </w:p>
                </w:tc>
                <w:tc>
                  <w:tcPr>
                    <w:tcW w:w="600" w:type="dxa"/>
                    <w:noWrap/>
                    <w:hideMark/>
                  </w:tcPr>
                  <w:p w14:paraId="6C818600" w14:textId="77777777" w:rsidR="005950D9" w:rsidRDefault="005950D9">
                    <w:pPr>
                      <w:spacing w:before="100" w:beforeAutospacing="1" w:after="100" w:afterAutospacing="1"/>
                      <w:jc w:val="right"/>
                      <w:rPr>
                        <w:noProof/>
                      </w:rPr>
                    </w:pPr>
                    <w:r>
                      <w:rPr>
                        <w:noProof/>
                        <w:color w:val="000000"/>
                        <w:sz w:val="16"/>
                        <w:szCs w:val="16"/>
                      </w:rPr>
                      <w:t>[20]</w:t>
                    </w:r>
                  </w:p>
                </w:tc>
              </w:tr>
              <w:tr w:rsidR="005950D9" w14:paraId="7707BCA7" w14:textId="77777777">
                <w:trPr>
                  <w:divId w:val="1095176465"/>
                </w:trPr>
                <w:tc>
                  <w:tcPr>
                    <w:tcW w:w="0" w:type="auto"/>
                    <w:hideMark/>
                  </w:tcPr>
                  <w:p w14:paraId="25C77129" w14:textId="77777777" w:rsidR="005950D9" w:rsidRDefault="005950D9">
                    <w:pPr>
                      <w:pStyle w:val="Bibliography"/>
                      <w:rPr>
                        <w:noProof/>
                      </w:rPr>
                    </w:pPr>
                    <w:r>
                      <w:rPr>
                        <w:noProof/>
                      </w:rPr>
                      <w:t xml:space="preserve">Darling-Hammond, L., M. Hyler and M. Gardner (2017), </w:t>
                    </w:r>
                    <w:r>
                      <w:rPr>
                        <w:i/>
                        <w:iCs/>
                        <w:noProof/>
                      </w:rPr>
                      <w:t>Effective Teacher Professional Development</w:t>
                    </w:r>
                    <w:r>
                      <w:rPr>
                        <w:noProof/>
                      </w:rPr>
                      <w:t xml:space="preserve">, Learning Policy Institute, Palo Alto, CA, </w:t>
                    </w:r>
                    <w:r>
                      <w:rPr>
                        <w:noProof/>
                        <w:color w:val="0000FF"/>
                        <w:u w:val="single"/>
                      </w:rPr>
                      <w:t>https://learningpolicyinstitute.org/sites/default/files/product-files/Effective_Teacher_Professional_Development_REPORT.pdf</w:t>
                    </w:r>
                    <w:r>
                      <w:rPr>
                        <w:noProof/>
                      </w:rPr>
                      <w:t>.</w:t>
                    </w:r>
                  </w:p>
                </w:tc>
                <w:tc>
                  <w:tcPr>
                    <w:tcW w:w="600" w:type="dxa"/>
                    <w:noWrap/>
                    <w:hideMark/>
                  </w:tcPr>
                  <w:p w14:paraId="6F4CF960" w14:textId="77777777" w:rsidR="005950D9" w:rsidRDefault="005950D9">
                    <w:pPr>
                      <w:spacing w:before="100" w:beforeAutospacing="1" w:after="100" w:afterAutospacing="1"/>
                      <w:jc w:val="right"/>
                      <w:rPr>
                        <w:noProof/>
                      </w:rPr>
                    </w:pPr>
                    <w:r>
                      <w:rPr>
                        <w:noProof/>
                        <w:color w:val="000000"/>
                        <w:sz w:val="16"/>
                        <w:szCs w:val="16"/>
                      </w:rPr>
                      <w:t>[24]</w:t>
                    </w:r>
                  </w:p>
                </w:tc>
              </w:tr>
              <w:tr w:rsidR="005950D9" w14:paraId="09CEB39E" w14:textId="77777777">
                <w:trPr>
                  <w:divId w:val="1095176465"/>
                </w:trPr>
                <w:tc>
                  <w:tcPr>
                    <w:tcW w:w="0" w:type="auto"/>
                    <w:hideMark/>
                  </w:tcPr>
                  <w:p w14:paraId="7EDD3858" w14:textId="77777777" w:rsidR="005950D9" w:rsidRDefault="005950D9">
                    <w:pPr>
                      <w:pStyle w:val="Bibliography"/>
                      <w:rPr>
                        <w:noProof/>
                      </w:rPr>
                    </w:pPr>
                    <w:r>
                      <w:rPr>
                        <w:noProof/>
                      </w:rPr>
                      <w:t xml:space="preserve">Darling-Hammond, L. and R. Rothman (eds.) (2011), </w:t>
                    </w:r>
                    <w:r>
                      <w:rPr>
                        <w:i/>
                        <w:iCs/>
                        <w:noProof/>
                      </w:rPr>
                      <w:t>Teacher and Leader Effectiveness in High-Performing Education Systems Stanford Center for Opportunity Policy in Education</w:t>
                    </w:r>
                    <w:r>
                      <w:rPr>
                        <w:noProof/>
                      </w:rPr>
                      <w:t xml:space="preserve">, Alliance for Excellent Education and Stanford Center for Opportunity Policy in Education, Washington DC, </w:t>
                    </w:r>
                    <w:r>
                      <w:rPr>
                        <w:noProof/>
                        <w:color w:val="0000FF"/>
                        <w:u w:val="single"/>
                      </w:rPr>
                      <w:t>https://edpolicy.stanford.edu/sites/default/files/publications/teacher-and-leader-effectiveness-high-performing-education-systems.pdf</w:t>
                    </w:r>
                    <w:r>
                      <w:rPr>
                        <w:noProof/>
                      </w:rPr>
                      <w:t xml:space="preserve"> (accessed on 16 April 2018).</w:t>
                    </w:r>
                  </w:p>
                </w:tc>
                <w:tc>
                  <w:tcPr>
                    <w:tcW w:w="600" w:type="dxa"/>
                    <w:noWrap/>
                    <w:hideMark/>
                  </w:tcPr>
                  <w:p w14:paraId="07C7748B" w14:textId="77777777" w:rsidR="005950D9" w:rsidRDefault="005950D9">
                    <w:pPr>
                      <w:spacing w:before="100" w:beforeAutospacing="1" w:after="100" w:afterAutospacing="1"/>
                      <w:jc w:val="right"/>
                      <w:rPr>
                        <w:noProof/>
                      </w:rPr>
                    </w:pPr>
                    <w:r>
                      <w:rPr>
                        <w:noProof/>
                        <w:color w:val="000000"/>
                        <w:sz w:val="16"/>
                        <w:szCs w:val="16"/>
                      </w:rPr>
                      <w:t>[29]</w:t>
                    </w:r>
                  </w:p>
                </w:tc>
              </w:tr>
              <w:tr w:rsidR="005950D9" w14:paraId="38341425" w14:textId="77777777">
                <w:trPr>
                  <w:divId w:val="1095176465"/>
                </w:trPr>
                <w:tc>
                  <w:tcPr>
                    <w:tcW w:w="0" w:type="auto"/>
                    <w:hideMark/>
                  </w:tcPr>
                  <w:p w14:paraId="59CD73F0" w14:textId="77777777" w:rsidR="005950D9" w:rsidRDefault="005950D9">
                    <w:pPr>
                      <w:pStyle w:val="Bibliography"/>
                      <w:rPr>
                        <w:noProof/>
                      </w:rPr>
                    </w:pPr>
                    <w:r>
                      <w:rPr>
                        <w:noProof/>
                      </w:rPr>
                      <w:t xml:space="preserve">Dewey, J. (1938), </w:t>
                    </w:r>
                    <w:r>
                      <w:rPr>
                        <w:i/>
                        <w:iCs/>
                        <w:noProof/>
                      </w:rPr>
                      <w:t>Experience and Education</w:t>
                    </w:r>
                    <w:r>
                      <w:rPr>
                        <w:noProof/>
                      </w:rPr>
                      <w:t>, Macmillan, New York.</w:t>
                    </w:r>
                  </w:p>
                </w:tc>
                <w:tc>
                  <w:tcPr>
                    <w:tcW w:w="600" w:type="dxa"/>
                    <w:noWrap/>
                    <w:hideMark/>
                  </w:tcPr>
                  <w:p w14:paraId="39E5993A" w14:textId="77777777" w:rsidR="005950D9" w:rsidRDefault="005950D9">
                    <w:pPr>
                      <w:spacing w:before="100" w:beforeAutospacing="1" w:after="100" w:afterAutospacing="1"/>
                      <w:jc w:val="right"/>
                      <w:rPr>
                        <w:noProof/>
                      </w:rPr>
                    </w:pPr>
                    <w:r>
                      <w:rPr>
                        <w:noProof/>
                        <w:color w:val="000000"/>
                        <w:sz w:val="16"/>
                        <w:szCs w:val="16"/>
                      </w:rPr>
                      <w:t>[22]</w:t>
                    </w:r>
                  </w:p>
                </w:tc>
              </w:tr>
              <w:tr w:rsidR="005950D9" w14:paraId="5B5DB351" w14:textId="77777777">
                <w:trPr>
                  <w:divId w:val="1095176465"/>
                </w:trPr>
                <w:tc>
                  <w:tcPr>
                    <w:tcW w:w="0" w:type="auto"/>
                    <w:hideMark/>
                  </w:tcPr>
                  <w:p w14:paraId="40F5B39F" w14:textId="77777777" w:rsidR="005950D9" w:rsidRDefault="005950D9">
                    <w:pPr>
                      <w:pStyle w:val="Bibliography"/>
                      <w:rPr>
                        <w:noProof/>
                      </w:rPr>
                    </w:pPr>
                    <w:r>
                      <w:rPr>
                        <w:noProof/>
                      </w:rPr>
                      <w:t xml:space="preserve">Driskell, N. (2015), </w:t>
                    </w:r>
                    <w:r>
                      <w:rPr>
                        <w:i/>
                        <w:iCs/>
                        <w:noProof/>
                      </w:rPr>
                      <w:t>Global Perspectives: Mentoring and Support for New Teachers in Ontario and Finland</w:t>
                    </w:r>
                    <w:r>
                      <w:rPr>
                        <w:noProof/>
                      </w:rPr>
                      <w:t xml:space="preserve">, NCEE, </w:t>
                    </w:r>
                    <w:r>
                      <w:rPr>
                        <w:noProof/>
                        <w:color w:val="0000FF"/>
                        <w:u w:val="single"/>
                      </w:rPr>
                      <w:t>http://ncee.org/2015/09/global-perspectives-mentoring-and-support-for-new-teachers-in-ontario-and-finland/</w:t>
                    </w:r>
                    <w:r>
                      <w:rPr>
                        <w:noProof/>
                      </w:rPr>
                      <w:t xml:space="preserve"> (accessed on 29 July 2019).</w:t>
                    </w:r>
                  </w:p>
                </w:tc>
                <w:tc>
                  <w:tcPr>
                    <w:tcW w:w="600" w:type="dxa"/>
                    <w:noWrap/>
                    <w:hideMark/>
                  </w:tcPr>
                  <w:p w14:paraId="2CF8AEFC" w14:textId="77777777" w:rsidR="005950D9" w:rsidRDefault="005950D9">
                    <w:pPr>
                      <w:spacing w:before="100" w:beforeAutospacing="1" w:after="100" w:afterAutospacing="1"/>
                      <w:jc w:val="right"/>
                      <w:rPr>
                        <w:noProof/>
                      </w:rPr>
                    </w:pPr>
                    <w:r>
                      <w:rPr>
                        <w:noProof/>
                        <w:color w:val="000000"/>
                        <w:sz w:val="16"/>
                        <w:szCs w:val="16"/>
                      </w:rPr>
                      <w:t>[33]</w:t>
                    </w:r>
                  </w:p>
                </w:tc>
              </w:tr>
              <w:tr w:rsidR="005950D9" w14:paraId="472A9DC0" w14:textId="77777777">
                <w:trPr>
                  <w:divId w:val="1095176465"/>
                </w:trPr>
                <w:tc>
                  <w:tcPr>
                    <w:tcW w:w="0" w:type="auto"/>
                    <w:hideMark/>
                  </w:tcPr>
                  <w:p w14:paraId="34B505FD" w14:textId="77777777" w:rsidR="005950D9" w:rsidRDefault="005950D9">
                    <w:pPr>
                      <w:pStyle w:val="Bibliography"/>
                      <w:rPr>
                        <w:noProof/>
                      </w:rPr>
                    </w:pPr>
                    <w:r>
                      <w:rPr>
                        <w:noProof/>
                      </w:rPr>
                      <w:t xml:space="preserve">General Teaching Council for Scotland (2018), </w:t>
                    </w:r>
                    <w:r>
                      <w:rPr>
                        <w:i/>
                        <w:iCs/>
                        <w:noProof/>
                      </w:rPr>
                      <w:t>Professional Standards</w:t>
                    </w:r>
                    <w:r>
                      <w:rPr>
                        <w:noProof/>
                      </w:rPr>
                      <w:t xml:space="preserve">, </w:t>
                    </w:r>
                    <w:r>
                      <w:rPr>
                        <w:noProof/>
                        <w:color w:val="0000FF"/>
                        <w:u w:val="single"/>
                      </w:rPr>
                      <w:t>http://www.gtcs.org.uk/professional-standards/professional-standards.aspx</w:t>
                    </w:r>
                    <w:r>
                      <w:rPr>
                        <w:noProof/>
                      </w:rPr>
                      <w:t xml:space="preserve"> (accessed on 6 September 2018).</w:t>
                    </w:r>
                  </w:p>
                </w:tc>
                <w:tc>
                  <w:tcPr>
                    <w:tcW w:w="600" w:type="dxa"/>
                    <w:noWrap/>
                    <w:hideMark/>
                  </w:tcPr>
                  <w:p w14:paraId="1FB39367" w14:textId="77777777" w:rsidR="005950D9" w:rsidRDefault="005950D9">
                    <w:pPr>
                      <w:spacing w:before="100" w:beforeAutospacing="1" w:after="100" w:afterAutospacing="1"/>
                      <w:jc w:val="right"/>
                      <w:rPr>
                        <w:noProof/>
                      </w:rPr>
                    </w:pPr>
                    <w:r>
                      <w:rPr>
                        <w:noProof/>
                        <w:color w:val="000000"/>
                        <w:sz w:val="16"/>
                        <w:szCs w:val="16"/>
                      </w:rPr>
                      <w:t>[30]</w:t>
                    </w:r>
                  </w:p>
                </w:tc>
              </w:tr>
              <w:tr w:rsidR="005950D9" w14:paraId="437ADACE" w14:textId="77777777">
                <w:trPr>
                  <w:divId w:val="1095176465"/>
                </w:trPr>
                <w:tc>
                  <w:tcPr>
                    <w:tcW w:w="0" w:type="auto"/>
                    <w:hideMark/>
                  </w:tcPr>
                  <w:p w14:paraId="48F2A597" w14:textId="77777777" w:rsidR="005950D9" w:rsidRDefault="005950D9">
                    <w:pPr>
                      <w:pStyle w:val="Bibliography"/>
                      <w:rPr>
                        <w:noProof/>
                      </w:rPr>
                    </w:pPr>
                    <w:r>
                      <w:rPr>
                        <w:noProof/>
                      </w:rPr>
                      <w:t xml:space="preserve">Goe, L., K. Biggers and A. Croft (2012), </w:t>
                    </w:r>
                    <w:r>
                      <w:rPr>
                        <w:i/>
                        <w:iCs/>
                        <w:noProof/>
                      </w:rPr>
                      <w:t>Linking teacher evaluation to professional development: Focusing on Improving Teaching and Learning</w:t>
                    </w:r>
                    <w:r>
                      <w:rPr>
                        <w:noProof/>
                      </w:rPr>
                      <w:t xml:space="preserve">, National Comprehensive Center for Teacher Quality, Washington DC, </w:t>
                    </w:r>
                    <w:r>
                      <w:rPr>
                        <w:noProof/>
                        <w:color w:val="0000FF"/>
                        <w:u w:val="single"/>
                      </w:rPr>
                      <w:t>https://gtlcenter.org/sites/default/files/docs/LinkingTeacherEval.pdf</w:t>
                    </w:r>
                    <w:r>
                      <w:rPr>
                        <w:noProof/>
                      </w:rPr>
                      <w:t>.</w:t>
                    </w:r>
                  </w:p>
                </w:tc>
                <w:tc>
                  <w:tcPr>
                    <w:tcW w:w="600" w:type="dxa"/>
                    <w:noWrap/>
                    <w:hideMark/>
                  </w:tcPr>
                  <w:p w14:paraId="1FC77FB4" w14:textId="77777777" w:rsidR="005950D9" w:rsidRDefault="005950D9">
                    <w:pPr>
                      <w:spacing w:before="100" w:beforeAutospacing="1" w:after="100" w:afterAutospacing="1"/>
                      <w:jc w:val="right"/>
                      <w:rPr>
                        <w:noProof/>
                      </w:rPr>
                    </w:pPr>
                    <w:r>
                      <w:rPr>
                        <w:noProof/>
                        <w:color w:val="000000"/>
                        <w:sz w:val="16"/>
                        <w:szCs w:val="16"/>
                      </w:rPr>
                      <w:t>[8]</w:t>
                    </w:r>
                  </w:p>
                </w:tc>
              </w:tr>
              <w:tr w:rsidR="005950D9" w14:paraId="3778788A" w14:textId="77777777">
                <w:trPr>
                  <w:divId w:val="1095176465"/>
                </w:trPr>
                <w:tc>
                  <w:tcPr>
                    <w:tcW w:w="0" w:type="auto"/>
                    <w:hideMark/>
                  </w:tcPr>
                  <w:p w14:paraId="5B28F670" w14:textId="77777777" w:rsidR="005950D9" w:rsidRDefault="005950D9">
                    <w:pPr>
                      <w:pStyle w:val="Bibliography"/>
                      <w:rPr>
                        <w:noProof/>
                      </w:rPr>
                    </w:pPr>
                    <w:r>
                      <w:rPr>
                        <w:noProof/>
                      </w:rPr>
                      <w:lastRenderedPageBreak/>
                      <w:t xml:space="preserve">GOV.UK (2014), </w:t>
                    </w:r>
                    <w:r>
                      <w:rPr>
                        <w:i/>
                        <w:iCs/>
                        <w:noProof/>
                      </w:rPr>
                      <w:t>Your future their future: new teacher recruitment campaign</w:t>
                    </w:r>
                    <w:r>
                      <w:rPr>
                        <w:noProof/>
                      </w:rPr>
                      <w:t xml:space="preserve">, </w:t>
                    </w:r>
                    <w:r>
                      <w:rPr>
                        <w:noProof/>
                        <w:color w:val="0000FF"/>
                        <w:u w:val="single"/>
                      </w:rPr>
                      <w:t>https://www.gov.uk/government/news/your-future-their-future-new-teacher-recruitment-campaign</w:t>
                    </w:r>
                    <w:r>
                      <w:rPr>
                        <w:noProof/>
                      </w:rPr>
                      <w:t xml:space="preserve"> (accessed on 29 July 2019).</w:t>
                    </w:r>
                  </w:p>
                </w:tc>
                <w:tc>
                  <w:tcPr>
                    <w:tcW w:w="600" w:type="dxa"/>
                    <w:noWrap/>
                    <w:hideMark/>
                  </w:tcPr>
                  <w:p w14:paraId="4D830C37" w14:textId="77777777" w:rsidR="005950D9" w:rsidRDefault="005950D9">
                    <w:pPr>
                      <w:spacing w:before="100" w:beforeAutospacing="1" w:after="100" w:afterAutospacing="1"/>
                      <w:jc w:val="right"/>
                      <w:rPr>
                        <w:noProof/>
                      </w:rPr>
                    </w:pPr>
                    <w:r>
                      <w:rPr>
                        <w:noProof/>
                        <w:color w:val="000000"/>
                        <w:sz w:val="16"/>
                        <w:szCs w:val="16"/>
                      </w:rPr>
                      <w:t>[37]</w:t>
                    </w:r>
                  </w:p>
                </w:tc>
              </w:tr>
              <w:tr w:rsidR="005950D9" w14:paraId="23E14B7A" w14:textId="77777777">
                <w:trPr>
                  <w:divId w:val="1095176465"/>
                </w:trPr>
                <w:tc>
                  <w:tcPr>
                    <w:tcW w:w="0" w:type="auto"/>
                    <w:hideMark/>
                  </w:tcPr>
                  <w:p w14:paraId="23B528D1" w14:textId="77777777" w:rsidR="005950D9" w:rsidRDefault="005950D9">
                    <w:pPr>
                      <w:pStyle w:val="Bibliography"/>
                      <w:rPr>
                        <w:noProof/>
                      </w:rPr>
                    </w:pPr>
                    <w:r>
                      <w:rPr>
                        <w:noProof/>
                      </w:rPr>
                      <w:t xml:space="preserve">Ingvarson, L. et al. (2013), </w:t>
                    </w:r>
                    <w:r>
                      <w:rPr>
                        <w:i/>
                        <w:iCs/>
                        <w:noProof/>
                      </w:rPr>
                      <w:t>TEDS An Analysis of Teacher Education Context, Structure, and Quality-Assurance Arrangements in TEDS-M Countries Findings from the IEA Teacher Education and Development Study in Mathematics (TEDS-M)</w:t>
                    </w:r>
                    <w:r>
                      <w:rPr>
                        <w:noProof/>
                      </w:rPr>
                      <w:t xml:space="preserve">, International Association for the Evaluation of Educational Achievement (IEA), Amstterdam, </w:t>
                    </w:r>
                    <w:r>
                      <w:rPr>
                        <w:noProof/>
                        <w:color w:val="0000FF"/>
                        <w:u w:val="single"/>
                      </w:rPr>
                      <w:t>https://www.iea.nl/fileadmin/user_upload/Publications/Electronic_versions/TEDS-M_Findings.pdf</w:t>
                    </w:r>
                    <w:r>
                      <w:rPr>
                        <w:noProof/>
                      </w:rPr>
                      <w:t>.</w:t>
                    </w:r>
                  </w:p>
                </w:tc>
                <w:tc>
                  <w:tcPr>
                    <w:tcW w:w="600" w:type="dxa"/>
                    <w:noWrap/>
                    <w:hideMark/>
                  </w:tcPr>
                  <w:p w14:paraId="77EB95DE" w14:textId="77777777" w:rsidR="005950D9" w:rsidRDefault="005950D9">
                    <w:pPr>
                      <w:spacing w:before="100" w:beforeAutospacing="1" w:after="100" w:afterAutospacing="1"/>
                      <w:jc w:val="right"/>
                      <w:rPr>
                        <w:noProof/>
                      </w:rPr>
                    </w:pPr>
                    <w:r>
                      <w:rPr>
                        <w:noProof/>
                        <w:color w:val="000000"/>
                        <w:sz w:val="16"/>
                        <w:szCs w:val="16"/>
                      </w:rPr>
                      <w:t>[16]</w:t>
                    </w:r>
                  </w:p>
                </w:tc>
              </w:tr>
              <w:tr w:rsidR="005950D9" w14:paraId="312CAB60" w14:textId="77777777">
                <w:trPr>
                  <w:divId w:val="1095176465"/>
                </w:trPr>
                <w:tc>
                  <w:tcPr>
                    <w:tcW w:w="0" w:type="auto"/>
                    <w:hideMark/>
                  </w:tcPr>
                  <w:p w14:paraId="15195B78" w14:textId="77777777" w:rsidR="005950D9" w:rsidRDefault="005950D9">
                    <w:pPr>
                      <w:pStyle w:val="Bibliography"/>
                      <w:rPr>
                        <w:noProof/>
                      </w:rPr>
                    </w:pPr>
                    <w:r>
                      <w:rPr>
                        <w:noProof/>
                      </w:rPr>
                      <w:t xml:space="preserve">Kitchen, H. et al. (2017), </w:t>
                    </w:r>
                    <w:r>
                      <w:rPr>
                        <w:i/>
                        <w:iCs/>
                        <w:noProof/>
                      </w:rPr>
                      <w:t>Romania 2017</w:t>
                    </w:r>
                    <w:r>
                      <w:rPr>
                        <w:noProof/>
                      </w:rPr>
                      <w:t xml:space="preserve">, OECD Reviews of Evaluation and Assessment in Education, OECD Publishing, Paris, </w:t>
                    </w:r>
                    <w:r>
                      <w:rPr>
                        <w:noProof/>
                        <w:color w:val="0000FF"/>
                        <w:u w:val="single"/>
                      </w:rPr>
                      <w:t>https://dx.doi.org/10.1787/9789264274051-en</w:t>
                    </w:r>
                    <w:r>
                      <w:rPr>
                        <w:noProof/>
                      </w:rPr>
                      <w:t>.</w:t>
                    </w:r>
                  </w:p>
                </w:tc>
                <w:tc>
                  <w:tcPr>
                    <w:tcW w:w="600" w:type="dxa"/>
                    <w:noWrap/>
                    <w:hideMark/>
                  </w:tcPr>
                  <w:p w14:paraId="08D6BD66" w14:textId="77777777" w:rsidR="005950D9" w:rsidRDefault="005950D9">
                    <w:pPr>
                      <w:spacing w:before="100" w:beforeAutospacing="1" w:after="100" w:afterAutospacing="1"/>
                      <w:jc w:val="right"/>
                      <w:rPr>
                        <w:noProof/>
                      </w:rPr>
                    </w:pPr>
                    <w:r>
                      <w:rPr>
                        <w:noProof/>
                        <w:color w:val="000000"/>
                        <w:sz w:val="16"/>
                        <w:szCs w:val="16"/>
                      </w:rPr>
                      <w:t>[9]</w:t>
                    </w:r>
                  </w:p>
                </w:tc>
              </w:tr>
              <w:tr w:rsidR="005950D9" w14:paraId="7DB72712" w14:textId="77777777">
                <w:trPr>
                  <w:divId w:val="1095176465"/>
                </w:trPr>
                <w:tc>
                  <w:tcPr>
                    <w:tcW w:w="0" w:type="auto"/>
                    <w:hideMark/>
                  </w:tcPr>
                  <w:p w14:paraId="19B759FE" w14:textId="77777777" w:rsidR="005950D9" w:rsidRDefault="005950D9">
                    <w:pPr>
                      <w:pStyle w:val="Bibliography"/>
                      <w:rPr>
                        <w:noProof/>
                      </w:rPr>
                    </w:pPr>
                    <w:r>
                      <w:rPr>
                        <w:noProof/>
                      </w:rPr>
                      <w:t xml:space="preserve">Lane, M. et al. (2019), </w:t>
                    </w:r>
                    <w:r>
                      <w:rPr>
                        <w:i/>
                        <w:iCs/>
                        <w:noProof/>
                      </w:rPr>
                      <w:t>Your Future, Their Future impact: initial findings - Main report</w:t>
                    </w:r>
                    <w:r>
                      <w:rPr>
                        <w:noProof/>
                      </w:rPr>
                      <w:t xml:space="preserve">, Department for Education, </w:t>
                    </w:r>
                    <w:r>
                      <w:rPr>
                        <w:noProof/>
                        <w:color w:val="0000FF"/>
                        <w:u w:val="single"/>
                      </w:rPr>
                      <w:t>https://assets.publishing.service.gov.uk/government/uploads/system/uploads/attachment_data/file/768485/Teacher_marketing_evaluation_2019_-_initial_findings_Main_Report.pdf</w:t>
                    </w:r>
                    <w:r>
                      <w:rPr>
                        <w:noProof/>
                      </w:rPr>
                      <w:t xml:space="preserve"> (accessed on 29 July 2019).</w:t>
                    </w:r>
                  </w:p>
                </w:tc>
                <w:tc>
                  <w:tcPr>
                    <w:tcW w:w="600" w:type="dxa"/>
                    <w:noWrap/>
                    <w:hideMark/>
                  </w:tcPr>
                  <w:p w14:paraId="2A043021" w14:textId="77777777" w:rsidR="005950D9" w:rsidRDefault="005950D9">
                    <w:pPr>
                      <w:spacing w:before="100" w:beforeAutospacing="1" w:after="100" w:afterAutospacing="1"/>
                      <w:jc w:val="right"/>
                      <w:rPr>
                        <w:noProof/>
                      </w:rPr>
                    </w:pPr>
                    <w:r>
                      <w:rPr>
                        <w:noProof/>
                        <w:color w:val="000000"/>
                        <w:sz w:val="16"/>
                        <w:szCs w:val="16"/>
                      </w:rPr>
                      <w:t>[38]</w:t>
                    </w:r>
                  </w:p>
                </w:tc>
              </w:tr>
              <w:tr w:rsidR="005950D9" w14:paraId="1FAB1E86" w14:textId="77777777">
                <w:trPr>
                  <w:divId w:val="1095176465"/>
                </w:trPr>
                <w:tc>
                  <w:tcPr>
                    <w:tcW w:w="0" w:type="auto"/>
                    <w:hideMark/>
                  </w:tcPr>
                  <w:p w14:paraId="7662C982" w14:textId="77777777" w:rsidR="005950D9" w:rsidRDefault="005950D9">
                    <w:pPr>
                      <w:pStyle w:val="Bibliography"/>
                      <w:rPr>
                        <w:noProof/>
                      </w:rPr>
                    </w:pPr>
                    <w:r>
                      <w:rPr>
                        <w:noProof/>
                      </w:rPr>
                      <w:t xml:space="preserve">Louden, W. (2000), “Standards for Standards: The Development of Australian Professional Standards for Teaching”, </w:t>
                    </w:r>
                    <w:r>
                      <w:rPr>
                        <w:i/>
                        <w:iCs/>
                        <w:noProof/>
                      </w:rPr>
                      <w:t>Australian Journal of Education</w:t>
                    </w:r>
                    <w:r>
                      <w:rPr>
                        <w:noProof/>
                      </w:rPr>
                      <w:t xml:space="preserve">, Vol. 44/2, pp. 118-134, </w:t>
                    </w:r>
                    <w:r>
                      <w:rPr>
                        <w:noProof/>
                        <w:color w:val="0000FF"/>
                        <w:u w:val="single"/>
                      </w:rPr>
                      <w:t>http://dx.doi.org/10.1177/000494410004400203</w:t>
                    </w:r>
                    <w:r>
                      <w:rPr>
                        <w:noProof/>
                      </w:rPr>
                      <w:t>.</w:t>
                    </w:r>
                  </w:p>
                </w:tc>
                <w:tc>
                  <w:tcPr>
                    <w:tcW w:w="600" w:type="dxa"/>
                    <w:noWrap/>
                    <w:hideMark/>
                  </w:tcPr>
                  <w:p w14:paraId="46D976B0" w14:textId="77777777" w:rsidR="005950D9" w:rsidRDefault="005950D9">
                    <w:pPr>
                      <w:spacing w:before="100" w:beforeAutospacing="1" w:after="100" w:afterAutospacing="1"/>
                      <w:jc w:val="right"/>
                      <w:rPr>
                        <w:noProof/>
                      </w:rPr>
                    </w:pPr>
                    <w:r>
                      <w:rPr>
                        <w:noProof/>
                        <w:color w:val="000000"/>
                        <w:sz w:val="16"/>
                        <w:szCs w:val="16"/>
                      </w:rPr>
                      <w:t>[3]</w:t>
                    </w:r>
                  </w:p>
                </w:tc>
              </w:tr>
              <w:tr w:rsidR="005950D9" w14:paraId="34F15CBD" w14:textId="77777777">
                <w:trPr>
                  <w:divId w:val="1095176465"/>
                </w:trPr>
                <w:tc>
                  <w:tcPr>
                    <w:tcW w:w="0" w:type="auto"/>
                    <w:hideMark/>
                  </w:tcPr>
                  <w:p w14:paraId="02BEB354" w14:textId="77777777" w:rsidR="005950D9" w:rsidRDefault="005950D9">
                    <w:pPr>
                      <w:pStyle w:val="Bibliography"/>
                      <w:rPr>
                        <w:noProof/>
                      </w:rPr>
                    </w:pPr>
                    <w:r>
                      <w:rPr>
                        <w:noProof/>
                      </w:rPr>
                      <w:t xml:space="preserve">MCC (2018), </w:t>
                    </w:r>
                    <w:r>
                      <w:rPr>
                        <w:i/>
                        <w:iCs/>
                        <w:noProof/>
                      </w:rPr>
                      <w:t>Millennium Challenge Account-Georgia Monitoring and Evaluation Plan Compact II</w:t>
                    </w:r>
                    <w:r>
                      <w:rPr>
                        <w:noProof/>
                      </w:rPr>
                      <w:t xml:space="preserve">, </w:t>
                    </w:r>
                    <w:r>
                      <w:rPr>
                        <w:noProof/>
                        <w:color w:val="0000FF"/>
                        <w:u w:val="single"/>
                      </w:rPr>
                      <w:t>https://assets.mcc.gov/content/uploads/georgia-compact-ii-me-plan.pdf</w:t>
                    </w:r>
                    <w:r>
                      <w:rPr>
                        <w:noProof/>
                      </w:rPr>
                      <w:t xml:space="preserve"> (accessed on 22 January 2019).</w:t>
                    </w:r>
                  </w:p>
                </w:tc>
                <w:tc>
                  <w:tcPr>
                    <w:tcW w:w="600" w:type="dxa"/>
                    <w:noWrap/>
                    <w:hideMark/>
                  </w:tcPr>
                  <w:p w14:paraId="68F25D47" w14:textId="77777777" w:rsidR="005950D9" w:rsidRDefault="005950D9">
                    <w:pPr>
                      <w:spacing w:before="100" w:beforeAutospacing="1" w:after="100" w:afterAutospacing="1"/>
                      <w:jc w:val="right"/>
                      <w:rPr>
                        <w:noProof/>
                      </w:rPr>
                    </w:pPr>
                    <w:r>
                      <w:rPr>
                        <w:noProof/>
                        <w:color w:val="000000"/>
                        <w:sz w:val="16"/>
                        <w:szCs w:val="16"/>
                      </w:rPr>
                      <w:t>[27]</w:t>
                    </w:r>
                  </w:p>
                </w:tc>
              </w:tr>
              <w:tr w:rsidR="005950D9" w14:paraId="38F99504" w14:textId="77777777">
                <w:trPr>
                  <w:divId w:val="1095176465"/>
                </w:trPr>
                <w:tc>
                  <w:tcPr>
                    <w:tcW w:w="0" w:type="auto"/>
                    <w:hideMark/>
                  </w:tcPr>
                  <w:p w14:paraId="2A7F9760" w14:textId="77777777" w:rsidR="005950D9" w:rsidRDefault="005950D9">
                    <w:pPr>
                      <w:pStyle w:val="Bibliography"/>
                      <w:rPr>
                        <w:noProof/>
                      </w:rPr>
                    </w:pPr>
                    <w:r>
                      <w:rPr>
                        <w:noProof/>
                      </w:rPr>
                      <w:t>Ministry of Education/UNICEF (2015), “Country Background Report: Georgia”.</w:t>
                    </w:r>
                  </w:p>
                </w:tc>
                <w:tc>
                  <w:tcPr>
                    <w:tcW w:w="600" w:type="dxa"/>
                    <w:noWrap/>
                    <w:hideMark/>
                  </w:tcPr>
                  <w:p w14:paraId="7BDF1A1C" w14:textId="77777777" w:rsidR="005950D9" w:rsidRDefault="005950D9">
                    <w:pPr>
                      <w:spacing w:before="100" w:beforeAutospacing="1" w:after="100" w:afterAutospacing="1"/>
                      <w:jc w:val="right"/>
                      <w:rPr>
                        <w:noProof/>
                      </w:rPr>
                    </w:pPr>
                    <w:r>
                      <w:rPr>
                        <w:noProof/>
                        <w:color w:val="000000"/>
                        <w:sz w:val="16"/>
                        <w:szCs w:val="16"/>
                      </w:rPr>
                      <w:t>[14]</w:t>
                    </w:r>
                  </w:p>
                </w:tc>
              </w:tr>
              <w:tr w:rsidR="005950D9" w14:paraId="2F090BB1" w14:textId="77777777">
                <w:trPr>
                  <w:divId w:val="1095176465"/>
                </w:trPr>
                <w:tc>
                  <w:tcPr>
                    <w:tcW w:w="0" w:type="auto"/>
                    <w:hideMark/>
                  </w:tcPr>
                  <w:p w14:paraId="59D68335" w14:textId="77777777" w:rsidR="005950D9" w:rsidRDefault="005950D9">
                    <w:pPr>
                      <w:pStyle w:val="Bibliography"/>
                      <w:rPr>
                        <w:noProof/>
                      </w:rPr>
                    </w:pPr>
                    <w:r>
                      <w:rPr>
                        <w:noProof/>
                      </w:rPr>
                      <w:t xml:space="preserve">MoESCS (n.d.), </w:t>
                    </w:r>
                    <w:r>
                      <w:rPr>
                        <w:i/>
                        <w:iCs/>
                        <w:noProof/>
                      </w:rPr>
                      <w:t>Forms for teacher appraisal</w:t>
                    </w:r>
                    <w:r>
                      <w:rPr>
                        <w:noProof/>
                      </w:rPr>
                      <w:t>, MoESCS.</w:t>
                    </w:r>
                  </w:p>
                </w:tc>
                <w:tc>
                  <w:tcPr>
                    <w:tcW w:w="600" w:type="dxa"/>
                    <w:noWrap/>
                    <w:hideMark/>
                  </w:tcPr>
                  <w:p w14:paraId="15747068" w14:textId="77777777" w:rsidR="005950D9" w:rsidRDefault="005950D9">
                    <w:pPr>
                      <w:spacing w:before="100" w:beforeAutospacing="1" w:after="100" w:afterAutospacing="1"/>
                      <w:jc w:val="right"/>
                      <w:rPr>
                        <w:noProof/>
                      </w:rPr>
                    </w:pPr>
                    <w:r>
                      <w:rPr>
                        <w:noProof/>
                        <w:color w:val="000000"/>
                        <w:sz w:val="16"/>
                        <w:szCs w:val="16"/>
                      </w:rPr>
                      <w:t>[18]</w:t>
                    </w:r>
                  </w:p>
                </w:tc>
              </w:tr>
              <w:tr w:rsidR="005950D9" w14:paraId="78D0BBC4" w14:textId="77777777">
                <w:trPr>
                  <w:divId w:val="1095176465"/>
                </w:trPr>
                <w:tc>
                  <w:tcPr>
                    <w:tcW w:w="0" w:type="auto"/>
                    <w:hideMark/>
                  </w:tcPr>
                  <w:p w14:paraId="09124AD7" w14:textId="77777777" w:rsidR="005950D9" w:rsidRDefault="005950D9">
                    <w:pPr>
                      <w:pStyle w:val="Bibliography"/>
                      <w:rPr>
                        <w:noProof/>
                      </w:rPr>
                    </w:pPr>
                    <w:r>
                      <w:rPr>
                        <w:noProof/>
                      </w:rPr>
                      <w:t>National Center for Educational Quality Enhancement (2017), “Teacher Education - Field Specification of Higher Education”.</w:t>
                    </w:r>
                  </w:p>
                </w:tc>
                <w:tc>
                  <w:tcPr>
                    <w:tcW w:w="600" w:type="dxa"/>
                    <w:noWrap/>
                    <w:hideMark/>
                  </w:tcPr>
                  <w:p w14:paraId="1DCDBCCD" w14:textId="77777777" w:rsidR="005950D9" w:rsidRDefault="005950D9">
                    <w:pPr>
                      <w:spacing w:before="100" w:beforeAutospacing="1" w:after="100" w:afterAutospacing="1"/>
                      <w:jc w:val="right"/>
                      <w:rPr>
                        <w:noProof/>
                      </w:rPr>
                    </w:pPr>
                    <w:r>
                      <w:rPr>
                        <w:noProof/>
                        <w:color w:val="000000"/>
                        <w:sz w:val="16"/>
                        <w:szCs w:val="16"/>
                      </w:rPr>
                      <w:t>[17]</w:t>
                    </w:r>
                  </w:p>
                </w:tc>
              </w:tr>
              <w:tr w:rsidR="005950D9" w14:paraId="6B7685A1" w14:textId="77777777">
                <w:trPr>
                  <w:divId w:val="1095176465"/>
                </w:trPr>
                <w:tc>
                  <w:tcPr>
                    <w:tcW w:w="0" w:type="auto"/>
                    <w:hideMark/>
                  </w:tcPr>
                  <w:p w14:paraId="7AC0505A" w14:textId="77777777" w:rsidR="005950D9" w:rsidRDefault="005950D9">
                    <w:pPr>
                      <w:pStyle w:val="Bibliography"/>
                      <w:rPr>
                        <w:noProof/>
                      </w:rPr>
                    </w:pPr>
                    <w:r>
                      <w:rPr>
                        <w:noProof/>
                      </w:rPr>
                      <w:t xml:space="preserve">NIPT (2019), </w:t>
                    </w:r>
                    <w:r>
                      <w:rPr>
                        <w:i/>
                        <w:iCs/>
                        <w:noProof/>
                      </w:rPr>
                      <w:t>About NIPT</w:t>
                    </w:r>
                    <w:r>
                      <w:rPr>
                        <w:noProof/>
                      </w:rPr>
                      <w:t xml:space="preserve">, </w:t>
                    </w:r>
                    <w:r>
                      <w:rPr>
                        <w:noProof/>
                        <w:color w:val="0000FF"/>
                        <w:u w:val="single"/>
                      </w:rPr>
                      <w:t>http://teacherinduction.ie/en/about/about-nipt</w:t>
                    </w:r>
                    <w:r>
                      <w:rPr>
                        <w:noProof/>
                      </w:rPr>
                      <w:t xml:space="preserve"> (accessed on 29 July 2019).</w:t>
                    </w:r>
                  </w:p>
                </w:tc>
                <w:tc>
                  <w:tcPr>
                    <w:tcW w:w="600" w:type="dxa"/>
                    <w:noWrap/>
                    <w:hideMark/>
                  </w:tcPr>
                  <w:p w14:paraId="3ED77A2A" w14:textId="77777777" w:rsidR="005950D9" w:rsidRDefault="005950D9">
                    <w:pPr>
                      <w:spacing w:before="100" w:beforeAutospacing="1" w:after="100" w:afterAutospacing="1"/>
                      <w:jc w:val="right"/>
                      <w:rPr>
                        <w:noProof/>
                      </w:rPr>
                    </w:pPr>
                    <w:r>
                      <w:rPr>
                        <w:noProof/>
                        <w:color w:val="000000"/>
                        <w:sz w:val="16"/>
                        <w:szCs w:val="16"/>
                      </w:rPr>
                      <w:t>[35]</w:t>
                    </w:r>
                  </w:p>
                </w:tc>
              </w:tr>
              <w:tr w:rsidR="005950D9" w14:paraId="51F8DE6D" w14:textId="77777777">
                <w:trPr>
                  <w:divId w:val="1095176465"/>
                </w:trPr>
                <w:tc>
                  <w:tcPr>
                    <w:tcW w:w="0" w:type="auto"/>
                    <w:hideMark/>
                  </w:tcPr>
                  <w:p w14:paraId="3CF172AA" w14:textId="77777777" w:rsidR="005950D9" w:rsidRDefault="005950D9">
                    <w:pPr>
                      <w:pStyle w:val="Bibliography"/>
                      <w:rPr>
                        <w:noProof/>
                      </w:rPr>
                    </w:pPr>
                    <w:r>
                      <w:rPr>
                        <w:noProof/>
                      </w:rPr>
                      <w:t xml:space="preserve">OECD (2019), </w:t>
                    </w:r>
                    <w:r>
                      <w:rPr>
                        <w:i/>
                        <w:iCs/>
                        <w:noProof/>
                      </w:rPr>
                      <w:t>A Flying Start: Improving Initial Teacher Preparation Systems</w:t>
                    </w:r>
                    <w:r>
                      <w:rPr>
                        <w:noProof/>
                      </w:rPr>
                      <w:t xml:space="preserve">, OECD Publishing, Paris, </w:t>
                    </w:r>
                    <w:r>
                      <w:rPr>
                        <w:noProof/>
                        <w:color w:val="0000FF"/>
                        <w:u w:val="single"/>
                      </w:rPr>
                      <w:t>https://dx.doi.org/10.1787/cf74e549-en</w:t>
                    </w:r>
                    <w:r>
                      <w:rPr>
                        <w:noProof/>
                      </w:rPr>
                      <w:t>.</w:t>
                    </w:r>
                  </w:p>
                </w:tc>
                <w:tc>
                  <w:tcPr>
                    <w:tcW w:w="600" w:type="dxa"/>
                    <w:noWrap/>
                    <w:hideMark/>
                  </w:tcPr>
                  <w:p w14:paraId="15C8C34B" w14:textId="77777777" w:rsidR="005950D9" w:rsidRDefault="005950D9">
                    <w:pPr>
                      <w:spacing w:before="100" w:beforeAutospacing="1" w:after="100" w:afterAutospacing="1"/>
                      <w:jc w:val="right"/>
                      <w:rPr>
                        <w:noProof/>
                      </w:rPr>
                    </w:pPr>
                    <w:r>
                      <w:rPr>
                        <w:noProof/>
                        <w:color w:val="000000"/>
                        <w:sz w:val="16"/>
                        <w:szCs w:val="16"/>
                      </w:rPr>
                      <w:t>[31]</w:t>
                    </w:r>
                  </w:p>
                </w:tc>
              </w:tr>
              <w:tr w:rsidR="005950D9" w14:paraId="7CDF97A6" w14:textId="77777777">
                <w:trPr>
                  <w:divId w:val="1095176465"/>
                </w:trPr>
                <w:tc>
                  <w:tcPr>
                    <w:tcW w:w="0" w:type="auto"/>
                    <w:hideMark/>
                  </w:tcPr>
                  <w:p w14:paraId="5379CEB1" w14:textId="77777777" w:rsidR="005950D9" w:rsidRDefault="005950D9">
                    <w:pPr>
                      <w:pStyle w:val="Bibliography"/>
                      <w:rPr>
                        <w:noProof/>
                      </w:rPr>
                    </w:pPr>
                    <w:r>
                      <w:rPr>
                        <w:noProof/>
                      </w:rPr>
                      <w:t xml:space="preserve">OECD (2019), </w:t>
                    </w:r>
                    <w:r>
                      <w:rPr>
                        <w:i/>
                        <w:iCs/>
                        <w:noProof/>
                      </w:rPr>
                      <w:t>TALIS 2018 Results (Volume I): Teachers and School Leaders as Lifelong Learners</w:t>
                    </w:r>
                    <w:r>
                      <w:rPr>
                        <w:noProof/>
                      </w:rPr>
                      <w:t xml:space="preserve">, TALIS, OECD Publishing, Paris, </w:t>
                    </w:r>
                    <w:r>
                      <w:rPr>
                        <w:noProof/>
                        <w:color w:val="0000FF"/>
                        <w:u w:val="single"/>
                      </w:rPr>
                      <w:t>https://dx.doi.org/10.1787/1d0bc92a-en</w:t>
                    </w:r>
                    <w:r>
                      <w:rPr>
                        <w:noProof/>
                      </w:rPr>
                      <w:t>.</w:t>
                    </w:r>
                  </w:p>
                </w:tc>
                <w:tc>
                  <w:tcPr>
                    <w:tcW w:w="600" w:type="dxa"/>
                    <w:noWrap/>
                    <w:hideMark/>
                  </w:tcPr>
                  <w:p w14:paraId="02FB4701" w14:textId="77777777" w:rsidR="005950D9" w:rsidRDefault="005950D9">
                    <w:pPr>
                      <w:spacing w:before="100" w:beforeAutospacing="1" w:after="100" w:afterAutospacing="1"/>
                      <w:jc w:val="right"/>
                      <w:rPr>
                        <w:noProof/>
                      </w:rPr>
                    </w:pPr>
                    <w:r>
                      <w:rPr>
                        <w:noProof/>
                        <w:color w:val="000000"/>
                        <w:sz w:val="16"/>
                        <w:szCs w:val="16"/>
                      </w:rPr>
                      <w:t>[13]</w:t>
                    </w:r>
                  </w:p>
                </w:tc>
              </w:tr>
              <w:tr w:rsidR="005950D9" w14:paraId="2F86A048" w14:textId="77777777">
                <w:trPr>
                  <w:divId w:val="1095176465"/>
                </w:trPr>
                <w:tc>
                  <w:tcPr>
                    <w:tcW w:w="0" w:type="auto"/>
                    <w:hideMark/>
                  </w:tcPr>
                  <w:p w14:paraId="28C9B48B" w14:textId="77777777" w:rsidR="005950D9" w:rsidRDefault="005950D9">
                    <w:pPr>
                      <w:pStyle w:val="Bibliography"/>
                      <w:rPr>
                        <w:noProof/>
                      </w:rPr>
                    </w:pPr>
                    <w:r>
                      <w:rPr>
                        <w:noProof/>
                      </w:rPr>
                      <w:t>OECD (2017), “Do new teachers feel prepared for teaching?”</w:t>
                    </w:r>
                    <w:r>
                      <w:rPr>
                        <w:i/>
                        <w:iCs/>
                        <w:noProof/>
                      </w:rPr>
                      <w:t>, Teaching in Focus</w:t>
                    </w:r>
                    <w:r>
                      <w:rPr>
                        <w:noProof/>
                      </w:rPr>
                      <w:t xml:space="preserve">, No. 17, OECD, Paris, </w:t>
                    </w:r>
                    <w:r>
                      <w:rPr>
                        <w:noProof/>
                        <w:color w:val="0000FF"/>
                        <w:u w:val="single"/>
                      </w:rPr>
                      <w:t>https://read.oecd-ilibrary.org/education/do-new-teachers-feel-prepared-for-teaching_980bf07d-en#page1</w:t>
                    </w:r>
                    <w:r>
                      <w:rPr>
                        <w:noProof/>
                      </w:rPr>
                      <w:t>.</w:t>
                    </w:r>
                  </w:p>
                </w:tc>
                <w:tc>
                  <w:tcPr>
                    <w:tcW w:w="600" w:type="dxa"/>
                    <w:noWrap/>
                    <w:hideMark/>
                  </w:tcPr>
                  <w:p w14:paraId="5D1FFF01" w14:textId="77777777" w:rsidR="005950D9" w:rsidRDefault="005950D9">
                    <w:pPr>
                      <w:spacing w:before="100" w:beforeAutospacing="1" w:after="100" w:afterAutospacing="1"/>
                      <w:jc w:val="right"/>
                      <w:rPr>
                        <w:noProof/>
                      </w:rPr>
                    </w:pPr>
                    <w:r>
                      <w:rPr>
                        <w:noProof/>
                        <w:color w:val="000000"/>
                        <w:sz w:val="16"/>
                        <w:szCs w:val="16"/>
                      </w:rPr>
                      <w:t>[6]</w:t>
                    </w:r>
                  </w:p>
                </w:tc>
              </w:tr>
              <w:tr w:rsidR="005950D9" w14:paraId="668AD3B5" w14:textId="77777777">
                <w:trPr>
                  <w:divId w:val="1095176465"/>
                </w:trPr>
                <w:tc>
                  <w:tcPr>
                    <w:tcW w:w="0" w:type="auto"/>
                    <w:hideMark/>
                  </w:tcPr>
                  <w:p w14:paraId="5ABFB89B" w14:textId="77777777" w:rsidR="005950D9" w:rsidRDefault="005950D9">
                    <w:pPr>
                      <w:pStyle w:val="Bibliography"/>
                      <w:rPr>
                        <w:noProof/>
                      </w:rPr>
                    </w:pPr>
                    <w:r>
                      <w:rPr>
                        <w:noProof/>
                      </w:rPr>
                      <w:t xml:space="preserve">OECD (2017), </w:t>
                    </w:r>
                    <w:r>
                      <w:rPr>
                        <w:i/>
                        <w:iCs/>
                        <w:noProof/>
                      </w:rPr>
                      <w:t>Education at a Glance 2017: OECD Indicators</w:t>
                    </w:r>
                    <w:r>
                      <w:rPr>
                        <w:noProof/>
                      </w:rPr>
                      <w:t xml:space="preserve">, OECD Publishing, Paris, </w:t>
                    </w:r>
                    <w:r>
                      <w:rPr>
                        <w:noProof/>
                        <w:color w:val="0000FF"/>
                        <w:u w:val="single"/>
                      </w:rPr>
                      <w:t>http://dx.doi.org/10.1787/eag-2017-en</w:t>
                    </w:r>
                    <w:r>
                      <w:rPr>
                        <w:noProof/>
                      </w:rPr>
                      <w:t>.</w:t>
                    </w:r>
                  </w:p>
                </w:tc>
                <w:tc>
                  <w:tcPr>
                    <w:tcW w:w="600" w:type="dxa"/>
                    <w:noWrap/>
                    <w:hideMark/>
                  </w:tcPr>
                  <w:p w14:paraId="0819F2F8" w14:textId="77777777" w:rsidR="005950D9" w:rsidRDefault="005950D9">
                    <w:pPr>
                      <w:spacing w:before="100" w:beforeAutospacing="1" w:after="100" w:afterAutospacing="1"/>
                      <w:jc w:val="right"/>
                      <w:rPr>
                        <w:noProof/>
                      </w:rPr>
                    </w:pPr>
                    <w:r>
                      <w:rPr>
                        <w:noProof/>
                        <w:color w:val="000000"/>
                        <w:sz w:val="16"/>
                        <w:szCs w:val="16"/>
                      </w:rPr>
                      <w:t>[28]</w:t>
                    </w:r>
                  </w:p>
                </w:tc>
              </w:tr>
              <w:tr w:rsidR="005950D9" w14:paraId="2E6DF260" w14:textId="77777777">
                <w:trPr>
                  <w:divId w:val="1095176465"/>
                </w:trPr>
                <w:tc>
                  <w:tcPr>
                    <w:tcW w:w="0" w:type="auto"/>
                    <w:hideMark/>
                  </w:tcPr>
                  <w:p w14:paraId="76E8A8C2" w14:textId="77777777" w:rsidR="005950D9" w:rsidRDefault="005950D9">
                    <w:pPr>
                      <w:pStyle w:val="Bibliography"/>
                      <w:rPr>
                        <w:noProof/>
                      </w:rPr>
                    </w:pPr>
                    <w:r>
                      <w:rPr>
                        <w:noProof/>
                      </w:rPr>
                      <w:lastRenderedPageBreak/>
                      <w:t xml:space="preserve">OECD (2016), </w:t>
                    </w:r>
                    <w:r>
                      <w:rPr>
                        <w:i/>
                        <w:iCs/>
                        <w:noProof/>
                      </w:rPr>
                      <w:t>PISA 2015 Results (Volume II): Policies and Practices for Successful Schools</w:t>
                    </w:r>
                    <w:r>
                      <w:rPr>
                        <w:noProof/>
                      </w:rPr>
                      <w:t xml:space="preserve">, PISA, OECD Publishing, Paris, </w:t>
                    </w:r>
                    <w:r>
                      <w:rPr>
                        <w:noProof/>
                        <w:color w:val="0000FF"/>
                        <w:u w:val="single"/>
                      </w:rPr>
                      <w:t>https://dx.doi.org/10.1787/9789264267510-en</w:t>
                    </w:r>
                    <w:r>
                      <w:rPr>
                        <w:noProof/>
                      </w:rPr>
                      <w:t>.</w:t>
                    </w:r>
                  </w:p>
                </w:tc>
                <w:tc>
                  <w:tcPr>
                    <w:tcW w:w="600" w:type="dxa"/>
                    <w:noWrap/>
                    <w:hideMark/>
                  </w:tcPr>
                  <w:p w14:paraId="569F0ACB" w14:textId="77777777" w:rsidR="005950D9" w:rsidRDefault="005950D9">
                    <w:pPr>
                      <w:spacing w:before="100" w:beforeAutospacing="1" w:after="100" w:afterAutospacing="1"/>
                      <w:jc w:val="right"/>
                      <w:rPr>
                        <w:noProof/>
                      </w:rPr>
                    </w:pPr>
                    <w:r>
                      <w:rPr>
                        <w:noProof/>
                        <w:color w:val="000000"/>
                        <w:sz w:val="16"/>
                        <w:szCs w:val="16"/>
                      </w:rPr>
                      <w:t>[15]</w:t>
                    </w:r>
                  </w:p>
                </w:tc>
              </w:tr>
              <w:tr w:rsidR="005950D9" w14:paraId="5ECF0EBA" w14:textId="77777777">
                <w:trPr>
                  <w:divId w:val="1095176465"/>
                </w:trPr>
                <w:tc>
                  <w:tcPr>
                    <w:tcW w:w="0" w:type="auto"/>
                    <w:hideMark/>
                  </w:tcPr>
                  <w:p w14:paraId="4AF8248A" w14:textId="77777777" w:rsidR="005950D9" w:rsidRDefault="005950D9">
                    <w:pPr>
                      <w:pStyle w:val="Bibliography"/>
                      <w:rPr>
                        <w:noProof/>
                      </w:rPr>
                    </w:pPr>
                    <w:r>
                      <w:rPr>
                        <w:noProof/>
                      </w:rPr>
                      <w:t xml:space="preserve">OECD (2015), </w:t>
                    </w:r>
                    <w:r>
                      <w:rPr>
                        <w:i/>
                        <w:iCs/>
                        <w:noProof/>
                      </w:rPr>
                      <w:t>Education at a Glance 2015: OECD Indicators</w:t>
                    </w:r>
                    <w:r>
                      <w:rPr>
                        <w:noProof/>
                      </w:rPr>
                      <w:t xml:space="preserve">, OECD Publishing, Paris, </w:t>
                    </w:r>
                    <w:r>
                      <w:rPr>
                        <w:noProof/>
                        <w:color w:val="0000FF"/>
                        <w:u w:val="single"/>
                      </w:rPr>
                      <w:t>https://dx.doi.org/10.1787/eag-2015-en</w:t>
                    </w:r>
                    <w:r>
                      <w:rPr>
                        <w:noProof/>
                      </w:rPr>
                      <w:t>.</w:t>
                    </w:r>
                  </w:p>
                </w:tc>
                <w:tc>
                  <w:tcPr>
                    <w:tcW w:w="600" w:type="dxa"/>
                    <w:noWrap/>
                    <w:hideMark/>
                  </w:tcPr>
                  <w:p w14:paraId="2C9EAFE7" w14:textId="77777777" w:rsidR="005950D9" w:rsidRDefault="005950D9">
                    <w:pPr>
                      <w:spacing w:before="100" w:beforeAutospacing="1" w:after="100" w:afterAutospacing="1"/>
                      <w:jc w:val="right"/>
                      <w:rPr>
                        <w:noProof/>
                      </w:rPr>
                    </w:pPr>
                    <w:r>
                      <w:rPr>
                        <w:noProof/>
                        <w:color w:val="000000"/>
                        <w:sz w:val="16"/>
                        <w:szCs w:val="16"/>
                      </w:rPr>
                      <w:t>[7]</w:t>
                    </w:r>
                  </w:p>
                </w:tc>
              </w:tr>
              <w:tr w:rsidR="005950D9" w14:paraId="15529C24" w14:textId="77777777">
                <w:trPr>
                  <w:divId w:val="1095176465"/>
                </w:trPr>
                <w:tc>
                  <w:tcPr>
                    <w:tcW w:w="0" w:type="auto"/>
                    <w:hideMark/>
                  </w:tcPr>
                  <w:p w14:paraId="4874DF4B" w14:textId="77777777" w:rsidR="005950D9" w:rsidRDefault="005950D9">
                    <w:pPr>
                      <w:pStyle w:val="Bibliography"/>
                      <w:rPr>
                        <w:noProof/>
                      </w:rPr>
                    </w:pPr>
                    <w:r>
                      <w:rPr>
                        <w:noProof/>
                      </w:rPr>
                      <w:t xml:space="preserve">OECD (2014), </w:t>
                    </w:r>
                    <w:r>
                      <w:rPr>
                        <w:i/>
                        <w:iCs/>
                        <w:noProof/>
                      </w:rPr>
                      <w:t>Education at a Glance 2014: OECD Indicators</w:t>
                    </w:r>
                    <w:r>
                      <w:rPr>
                        <w:noProof/>
                      </w:rPr>
                      <w:t xml:space="preserve">, OECD Publishing, Paris, </w:t>
                    </w:r>
                    <w:r>
                      <w:rPr>
                        <w:noProof/>
                        <w:color w:val="0000FF"/>
                        <w:u w:val="single"/>
                      </w:rPr>
                      <w:t>http://dx.doi.org/10.1787/eag-2014-en</w:t>
                    </w:r>
                    <w:r>
                      <w:rPr>
                        <w:noProof/>
                      </w:rPr>
                      <w:t>.</w:t>
                    </w:r>
                  </w:p>
                </w:tc>
                <w:tc>
                  <w:tcPr>
                    <w:tcW w:w="600" w:type="dxa"/>
                    <w:noWrap/>
                    <w:hideMark/>
                  </w:tcPr>
                  <w:p w14:paraId="46A72566" w14:textId="77777777" w:rsidR="005950D9" w:rsidRDefault="005950D9">
                    <w:pPr>
                      <w:spacing w:before="100" w:beforeAutospacing="1" w:after="100" w:afterAutospacing="1"/>
                      <w:jc w:val="right"/>
                      <w:rPr>
                        <w:noProof/>
                      </w:rPr>
                    </w:pPr>
                    <w:r>
                      <w:rPr>
                        <w:noProof/>
                        <w:color w:val="000000"/>
                        <w:sz w:val="16"/>
                        <w:szCs w:val="16"/>
                      </w:rPr>
                      <w:t>[5]</w:t>
                    </w:r>
                  </w:p>
                </w:tc>
              </w:tr>
              <w:tr w:rsidR="005950D9" w14:paraId="50DE7D60" w14:textId="77777777">
                <w:trPr>
                  <w:divId w:val="1095176465"/>
                </w:trPr>
                <w:tc>
                  <w:tcPr>
                    <w:tcW w:w="0" w:type="auto"/>
                    <w:hideMark/>
                  </w:tcPr>
                  <w:p w14:paraId="1D3CBBA4" w14:textId="77777777" w:rsidR="005950D9" w:rsidRDefault="005950D9">
                    <w:pPr>
                      <w:pStyle w:val="Bibliography"/>
                      <w:rPr>
                        <w:noProof/>
                      </w:rPr>
                    </w:pPr>
                    <w:r>
                      <w:rPr>
                        <w:noProof/>
                      </w:rPr>
                      <w:t xml:space="preserve">OECD (2013), </w:t>
                    </w:r>
                    <w:r>
                      <w:rPr>
                        <w:i/>
                        <w:iCs/>
                        <w:noProof/>
                      </w:rPr>
                      <w:t>Synergies for Better Learning: An International Perspective on Evaluation and Assessment</w:t>
                    </w:r>
                    <w:r>
                      <w:rPr>
                        <w:noProof/>
                      </w:rPr>
                      <w:t xml:space="preserve">, OECD Reviews of Evaluation and Assessment in Education, OECD Publishing, Paris, </w:t>
                    </w:r>
                    <w:r>
                      <w:rPr>
                        <w:noProof/>
                        <w:color w:val="0000FF"/>
                        <w:u w:val="single"/>
                      </w:rPr>
                      <w:t>http://dx.doi.org/10.1787/9789264190658-en</w:t>
                    </w:r>
                    <w:r>
                      <w:rPr>
                        <w:noProof/>
                      </w:rPr>
                      <w:t>.</w:t>
                    </w:r>
                  </w:p>
                </w:tc>
                <w:tc>
                  <w:tcPr>
                    <w:tcW w:w="600" w:type="dxa"/>
                    <w:noWrap/>
                    <w:hideMark/>
                  </w:tcPr>
                  <w:p w14:paraId="3DF73CA6" w14:textId="77777777" w:rsidR="005950D9" w:rsidRDefault="005950D9">
                    <w:pPr>
                      <w:spacing w:before="100" w:beforeAutospacing="1" w:after="100" w:afterAutospacing="1"/>
                      <w:jc w:val="right"/>
                      <w:rPr>
                        <w:noProof/>
                      </w:rPr>
                    </w:pPr>
                    <w:r>
                      <w:rPr>
                        <w:noProof/>
                        <w:color w:val="000000"/>
                        <w:sz w:val="16"/>
                        <w:szCs w:val="16"/>
                      </w:rPr>
                      <w:t>[1]</w:t>
                    </w:r>
                  </w:p>
                </w:tc>
              </w:tr>
              <w:tr w:rsidR="005950D9" w14:paraId="0DF11A9B" w14:textId="77777777">
                <w:trPr>
                  <w:divId w:val="1095176465"/>
                </w:trPr>
                <w:tc>
                  <w:tcPr>
                    <w:tcW w:w="0" w:type="auto"/>
                    <w:hideMark/>
                  </w:tcPr>
                  <w:p w14:paraId="027CBA40" w14:textId="77777777" w:rsidR="005950D9" w:rsidRDefault="005950D9">
                    <w:pPr>
                      <w:pStyle w:val="Bibliography"/>
                      <w:rPr>
                        <w:noProof/>
                      </w:rPr>
                    </w:pPr>
                    <w:r>
                      <w:rPr>
                        <w:noProof/>
                      </w:rPr>
                      <w:t xml:space="preserve">Queensland Government (2019), </w:t>
                    </w:r>
                    <w:r>
                      <w:rPr>
                        <w:i/>
                        <w:iCs/>
                        <w:noProof/>
                      </w:rPr>
                      <w:t>Mentoring Beginning Teachers</w:t>
                    </w:r>
                    <w:r>
                      <w:rPr>
                        <w:noProof/>
                      </w:rPr>
                      <w:t xml:space="preserve">, </w:t>
                    </w:r>
                    <w:r>
                      <w:rPr>
                        <w:noProof/>
                        <w:color w:val="0000FF"/>
                        <w:u w:val="single"/>
                      </w:rPr>
                      <w:t>https://education.qld.gov.au/about-us/budgets-funding-grants/grants/state-schools/core-funding/mentoring-beginning-teachers</w:t>
                    </w:r>
                    <w:r>
                      <w:rPr>
                        <w:noProof/>
                      </w:rPr>
                      <w:t xml:space="preserve"> (accessed on 29 July 2019).</w:t>
                    </w:r>
                  </w:p>
                </w:tc>
                <w:tc>
                  <w:tcPr>
                    <w:tcW w:w="600" w:type="dxa"/>
                    <w:noWrap/>
                    <w:hideMark/>
                  </w:tcPr>
                  <w:p w14:paraId="0601CBB9" w14:textId="77777777" w:rsidR="005950D9" w:rsidRDefault="005950D9">
                    <w:pPr>
                      <w:spacing w:before="100" w:beforeAutospacing="1" w:after="100" w:afterAutospacing="1"/>
                      <w:jc w:val="right"/>
                      <w:rPr>
                        <w:noProof/>
                      </w:rPr>
                    </w:pPr>
                    <w:r>
                      <w:rPr>
                        <w:noProof/>
                        <w:color w:val="000000"/>
                        <w:sz w:val="16"/>
                        <w:szCs w:val="16"/>
                      </w:rPr>
                      <w:t>[34]</w:t>
                    </w:r>
                  </w:p>
                </w:tc>
              </w:tr>
              <w:tr w:rsidR="005950D9" w14:paraId="7BF1EB14" w14:textId="77777777">
                <w:trPr>
                  <w:divId w:val="1095176465"/>
                </w:trPr>
                <w:tc>
                  <w:tcPr>
                    <w:tcW w:w="0" w:type="auto"/>
                    <w:hideMark/>
                  </w:tcPr>
                  <w:p w14:paraId="75965EB9" w14:textId="77777777" w:rsidR="005950D9" w:rsidRDefault="005950D9">
                    <w:pPr>
                      <w:pStyle w:val="Bibliography"/>
                      <w:rPr>
                        <w:noProof/>
                      </w:rPr>
                    </w:pPr>
                    <w:r>
                      <w:rPr>
                        <w:noProof/>
                      </w:rPr>
                      <w:t xml:space="preserve">Santiago, P. et al. (2013), </w:t>
                    </w:r>
                    <w:r>
                      <w:rPr>
                        <w:i/>
                        <w:iCs/>
                        <w:noProof/>
                      </w:rPr>
                      <w:t>Teacher Evaluation in Chile 2013</w:t>
                    </w:r>
                    <w:r>
                      <w:rPr>
                        <w:noProof/>
                      </w:rPr>
                      <w:t xml:space="preserve">, OECD Reviews of Evaluation and Assessment in Education, OECD Publishing, Paris, </w:t>
                    </w:r>
                    <w:r>
                      <w:rPr>
                        <w:noProof/>
                        <w:color w:val="0000FF"/>
                        <w:u w:val="single"/>
                      </w:rPr>
                      <w:t>http://dx.doi.org/10.1787/9789264172616-en</w:t>
                    </w:r>
                    <w:r>
                      <w:rPr>
                        <w:noProof/>
                      </w:rPr>
                      <w:t>.</w:t>
                    </w:r>
                  </w:p>
                </w:tc>
                <w:tc>
                  <w:tcPr>
                    <w:tcW w:w="600" w:type="dxa"/>
                    <w:noWrap/>
                    <w:hideMark/>
                  </w:tcPr>
                  <w:p w14:paraId="24BCD988" w14:textId="77777777" w:rsidR="005950D9" w:rsidRDefault="005950D9">
                    <w:pPr>
                      <w:spacing w:before="100" w:beforeAutospacing="1" w:after="100" w:afterAutospacing="1"/>
                      <w:jc w:val="right"/>
                      <w:rPr>
                        <w:noProof/>
                      </w:rPr>
                    </w:pPr>
                    <w:r>
                      <w:rPr>
                        <w:noProof/>
                        <w:color w:val="000000"/>
                        <w:sz w:val="16"/>
                        <w:szCs w:val="16"/>
                      </w:rPr>
                      <w:t>[2]</w:t>
                    </w:r>
                  </w:p>
                </w:tc>
              </w:tr>
              <w:tr w:rsidR="005950D9" w14:paraId="52B02000" w14:textId="77777777">
                <w:trPr>
                  <w:divId w:val="1095176465"/>
                </w:trPr>
                <w:tc>
                  <w:tcPr>
                    <w:tcW w:w="0" w:type="auto"/>
                    <w:hideMark/>
                  </w:tcPr>
                  <w:p w14:paraId="0AD452B5" w14:textId="77777777" w:rsidR="005950D9" w:rsidRDefault="005950D9">
                    <w:pPr>
                      <w:pStyle w:val="Bibliography"/>
                      <w:rPr>
                        <w:noProof/>
                      </w:rPr>
                    </w:pPr>
                    <w:r>
                      <w:rPr>
                        <w:noProof/>
                      </w:rPr>
                      <w:t xml:space="preserve">Shulman, L. (1987), “Knowledge and Teaching: Foundations of the New Reform”, </w:t>
                    </w:r>
                    <w:r>
                      <w:rPr>
                        <w:i/>
                        <w:iCs/>
                        <w:noProof/>
                      </w:rPr>
                      <w:t>Harvard Educational Review</w:t>
                    </w:r>
                    <w:r>
                      <w:rPr>
                        <w:noProof/>
                      </w:rPr>
                      <w:t xml:space="preserve">, Vol. 57/1, pp. 1-23, </w:t>
                    </w:r>
                    <w:r>
                      <w:rPr>
                        <w:noProof/>
                        <w:color w:val="0000FF"/>
                        <w:u w:val="single"/>
                      </w:rPr>
                      <w:t>http://dx.doi.org/10.17763/haer.57.1.j463w79r56455411</w:t>
                    </w:r>
                    <w:r>
                      <w:rPr>
                        <w:noProof/>
                      </w:rPr>
                      <w:t>.</w:t>
                    </w:r>
                  </w:p>
                </w:tc>
                <w:tc>
                  <w:tcPr>
                    <w:tcW w:w="600" w:type="dxa"/>
                    <w:noWrap/>
                    <w:hideMark/>
                  </w:tcPr>
                  <w:p w14:paraId="0E75A7B9" w14:textId="77777777" w:rsidR="005950D9" w:rsidRDefault="005950D9">
                    <w:pPr>
                      <w:spacing w:before="100" w:beforeAutospacing="1" w:after="100" w:afterAutospacing="1"/>
                      <w:jc w:val="right"/>
                      <w:rPr>
                        <w:noProof/>
                      </w:rPr>
                    </w:pPr>
                    <w:r>
                      <w:rPr>
                        <w:noProof/>
                        <w:color w:val="000000"/>
                        <w:sz w:val="16"/>
                        <w:szCs w:val="16"/>
                      </w:rPr>
                      <w:t>[32]</w:t>
                    </w:r>
                  </w:p>
                </w:tc>
              </w:tr>
              <w:tr w:rsidR="005950D9" w14:paraId="2D723087" w14:textId="77777777">
                <w:trPr>
                  <w:divId w:val="1095176465"/>
                </w:trPr>
                <w:tc>
                  <w:tcPr>
                    <w:tcW w:w="0" w:type="auto"/>
                    <w:hideMark/>
                  </w:tcPr>
                  <w:p w14:paraId="49C877E4" w14:textId="77777777" w:rsidR="005950D9" w:rsidRDefault="005950D9">
                    <w:pPr>
                      <w:pStyle w:val="Bibliography"/>
                      <w:rPr>
                        <w:noProof/>
                      </w:rPr>
                    </w:pPr>
                    <w:r>
                      <w:rPr>
                        <w:noProof/>
                      </w:rPr>
                      <w:t xml:space="preserve">Teaching Council of Aotearoa New Zealand (2019), </w:t>
                    </w:r>
                    <w:r>
                      <w:rPr>
                        <w:i/>
                        <w:iCs/>
                        <w:noProof/>
                      </w:rPr>
                      <w:t>Induction and mentoring</w:t>
                    </w:r>
                    <w:r>
                      <w:rPr>
                        <w:noProof/>
                      </w:rPr>
                      <w:t xml:space="preserve">, </w:t>
                    </w:r>
                    <w:r>
                      <w:rPr>
                        <w:noProof/>
                        <w:color w:val="0000FF"/>
                        <w:u w:val="single"/>
                      </w:rPr>
                      <w:t>https://teachingcouncil.nz/content/induction-and-mentoring</w:t>
                    </w:r>
                    <w:r>
                      <w:rPr>
                        <w:noProof/>
                      </w:rPr>
                      <w:t xml:space="preserve"> (accessed on 29 July 2019).</w:t>
                    </w:r>
                  </w:p>
                </w:tc>
                <w:tc>
                  <w:tcPr>
                    <w:tcW w:w="600" w:type="dxa"/>
                    <w:noWrap/>
                    <w:hideMark/>
                  </w:tcPr>
                  <w:p w14:paraId="2AAC4224" w14:textId="77777777" w:rsidR="005950D9" w:rsidRDefault="005950D9">
                    <w:pPr>
                      <w:spacing w:before="100" w:beforeAutospacing="1" w:after="100" w:afterAutospacing="1"/>
                      <w:jc w:val="right"/>
                      <w:rPr>
                        <w:noProof/>
                      </w:rPr>
                    </w:pPr>
                    <w:r>
                      <w:rPr>
                        <w:noProof/>
                        <w:color w:val="000000"/>
                        <w:sz w:val="16"/>
                        <w:szCs w:val="16"/>
                      </w:rPr>
                      <w:t>[36]</w:t>
                    </w:r>
                  </w:p>
                </w:tc>
              </w:tr>
              <w:tr w:rsidR="005950D9" w14:paraId="722DD97A" w14:textId="77777777">
                <w:trPr>
                  <w:divId w:val="1095176465"/>
                </w:trPr>
                <w:tc>
                  <w:tcPr>
                    <w:tcW w:w="0" w:type="auto"/>
                    <w:hideMark/>
                  </w:tcPr>
                  <w:p w14:paraId="10BC6F88" w14:textId="77777777" w:rsidR="005950D9" w:rsidRDefault="005950D9">
                    <w:pPr>
                      <w:pStyle w:val="Bibliography"/>
                      <w:rPr>
                        <w:noProof/>
                      </w:rPr>
                    </w:pPr>
                    <w:r>
                      <w:rPr>
                        <w:noProof/>
                      </w:rPr>
                      <w:t xml:space="preserve">USAID (2018), </w:t>
                    </w:r>
                    <w:r>
                      <w:rPr>
                        <w:i/>
                        <w:iCs/>
                        <w:noProof/>
                      </w:rPr>
                      <w:t>Georgia Primary Education Project (G-PriEd)</w:t>
                    </w:r>
                    <w:r>
                      <w:rPr>
                        <w:noProof/>
                      </w:rPr>
                      <w:t xml:space="preserve">, </w:t>
                    </w:r>
                    <w:r>
                      <w:rPr>
                        <w:noProof/>
                        <w:color w:val="0000FF"/>
                        <w:u w:val="single"/>
                      </w:rPr>
                      <w:t>https://chemonics.com/wp-content/uploads/2018/07/Georgia-Primary-Education-Project-G-PriEd-Final-Report.pdf</w:t>
                    </w:r>
                    <w:r>
                      <w:rPr>
                        <w:noProof/>
                      </w:rPr>
                      <w:t xml:space="preserve"> (accessed on 26 October 2018).</w:t>
                    </w:r>
                  </w:p>
                </w:tc>
                <w:tc>
                  <w:tcPr>
                    <w:tcW w:w="600" w:type="dxa"/>
                    <w:noWrap/>
                    <w:hideMark/>
                  </w:tcPr>
                  <w:p w14:paraId="280F68A2" w14:textId="77777777" w:rsidR="005950D9" w:rsidRDefault="005950D9">
                    <w:pPr>
                      <w:spacing w:before="100" w:beforeAutospacing="1" w:after="100" w:afterAutospacing="1"/>
                      <w:jc w:val="right"/>
                      <w:rPr>
                        <w:noProof/>
                      </w:rPr>
                    </w:pPr>
                    <w:r>
                      <w:rPr>
                        <w:noProof/>
                        <w:color w:val="000000"/>
                        <w:sz w:val="16"/>
                        <w:szCs w:val="16"/>
                      </w:rPr>
                      <w:t>[26]</w:t>
                    </w:r>
                  </w:p>
                </w:tc>
              </w:tr>
              <w:tr w:rsidR="005950D9" w14:paraId="673F55C4" w14:textId="77777777">
                <w:trPr>
                  <w:divId w:val="1095176465"/>
                </w:trPr>
                <w:tc>
                  <w:tcPr>
                    <w:tcW w:w="0" w:type="auto"/>
                    <w:hideMark/>
                  </w:tcPr>
                  <w:p w14:paraId="63FD1A39" w14:textId="77777777" w:rsidR="005950D9" w:rsidRDefault="005950D9">
                    <w:pPr>
                      <w:pStyle w:val="Bibliography"/>
                      <w:rPr>
                        <w:noProof/>
                      </w:rPr>
                    </w:pPr>
                    <w:r>
                      <w:rPr>
                        <w:noProof/>
                      </w:rPr>
                      <w:t xml:space="preserve">USAID (2016), </w:t>
                    </w:r>
                    <w:r>
                      <w:rPr>
                        <w:i/>
                        <w:iCs/>
                        <w:noProof/>
                      </w:rPr>
                      <w:t>USAID/Georgia External Impact Evaluation of the Georgian Primary Education (G-Pried) Project</w:t>
                    </w:r>
                    <w:r>
                      <w:rPr>
                        <w:noProof/>
                      </w:rPr>
                      <w:t xml:space="preserve">, USAID, </w:t>
                    </w:r>
                    <w:r>
                      <w:rPr>
                        <w:noProof/>
                        <w:color w:val="0000FF"/>
                        <w:u w:val="single"/>
                      </w:rPr>
                      <w:t>https://pdf.usaid.gov/pdf_docs/pa00m256.pdf</w:t>
                    </w:r>
                    <w:r>
                      <w:rPr>
                        <w:noProof/>
                      </w:rPr>
                      <w:t>.</w:t>
                    </w:r>
                  </w:p>
                </w:tc>
                <w:tc>
                  <w:tcPr>
                    <w:tcW w:w="600" w:type="dxa"/>
                    <w:noWrap/>
                    <w:hideMark/>
                  </w:tcPr>
                  <w:p w14:paraId="7FE3F51D" w14:textId="77777777" w:rsidR="005950D9" w:rsidRDefault="005950D9">
                    <w:pPr>
                      <w:spacing w:before="100" w:beforeAutospacing="1" w:after="100" w:afterAutospacing="1"/>
                      <w:jc w:val="right"/>
                      <w:rPr>
                        <w:noProof/>
                      </w:rPr>
                    </w:pPr>
                    <w:r>
                      <w:rPr>
                        <w:noProof/>
                        <w:color w:val="000000"/>
                        <w:sz w:val="16"/>
                        <w:szCs w:val="16"/>
                      </w:rPr>
                      <w:t>[25]</w:t>
                    </w:r>
                  </w:p>
                </w:tc>
              </w:tr>
              <w:tr w:rsidR="005950D9" w14:paraId="590CDD53" w14:textId="77777777">
                <w:trPr>
                  <w:divId w:val="1095176465"/>
                </w:trPr>
                <w:tc>
                  <w:tcPr>
                    <w:tcW w:w="0" w:type="auto"/>
                    <w:hideMark/>
                  </w:tcPr>
                  <w:p w14:paraId="03CA2057" w14:textId="77777777" w:rsidR="005950D9" w:rsidRDefault="005950D9">
                    <w:pPr>
                      <w:pStyle w:val="Bibliography"/>
                      <w:rPr>
                        <w:noProof/>
                      </w:rPr>
                    </w:pPr>
                    <w:r>
                      <w:rPr>
                        <w:noProof/>
                      </w:rPr>
                      <w:t xml:space="preserve">World Bank (2014), </w:t>
                    </w:r>
                    <w:r>
                      <w:rPr>
                        <w:i/>
                        <w:iCs/>
                        <w:noProof/>
                      </w:rPr>
                      <w:t>Georgia - Technical assistance to support preparation of education sector strategy : education sector policy review - strategic issues and reform agenda</w:t>
                    </w:r>
                    <w:r>
                      <w:rPr>
                        <w:noProof/>
                      </w:rPr>
                      <w:t xml:space="preserve">, </w:t>
                    </w:r>
                    <w:r>
                      <w:rPr>
                        <w:noProof/>
                        <w:color w:val="0000FF"/>
                        <w:u w:val="single"/>
                      </w:rPr>
                      <w:t>http://documents.worldbank.org/curated/en/505151488895322292/Georgia-Technical-assistance-to-support-preparation-of-education-sector-strategy-education-sector-policy-review-strategic-issues-and-reform-agenda</w:t>
                    </w:r>
                    <w:r>
                      <w:rPr>
                        <w:noProof/>
                      </w:rPr>
                      <w:t xml:space="preserve"> (accessed on 21 June 2018).</w:t>
                    </w:r>
                  </w:p>
                </w:tc>
                <w:tc>
                  <w:tcPr>
                    <w:tcW w:w="600" w:type="dxa"/>
                    <w:noWrap/>
                    <w:hideMark/>
                  </w:tcPr>
                  <w:p w14:paraId="7C475ECD" w14:textId="77777777" w:rsidR="005950D9" w:rsidRDefault="005950D9">
                    <w:pPr>
                      <w:spacing w:before="100" w:beforeAutospacing="1" w:after="100" w:afterAutospacing="1"/>
                      <w:jc w:val="right"/>
                      <w:rPr>
                        <w:noProof/>
                      </w:rPr>
                    </w:pPr>
                    <w:r>
                      <w:rPr>
                        <w:noProof/>
                        <w:color w:val="000000"/>
                        <w:sz w:val="16"/>
                        <w:szCs w:val="16"/>
                      </w:rPr>
                      <w:t>[11]</w:t>
                    </w:r>
                  </w:p>
                </w:tc>
              </w:tr>
              <w:tr w:rsidR="005950D9" w14:paraId="78E48337" w14:textId="77777777">
                <w:trPr>
                  <w:divId w:val="1095176465"/>
                </w:trPr>
                <w:tc>
                  <w:tcPr>
                    <w:tcW w:w="0" w:type="auto"/>
                    <w:hideMark/>
                  </w:tcPr>
                  <w:p w14:paraId="5D93A6EC" w14:textId="77777777" w:rsidR="005950D9" w:rsidRDefault="005950D9">
                    <w:pPr>
                      <w:pStyle w:val="Bibliography"/>
                      <w:rPr>
                        <w:noProof/>
                      </w:rPr>
                    </w:pPr>
                    <w:r>
                      <w:rPr>
                        <w:noProof/>
                      </w:rPr>
                      <w:t xml:space="preserve">World Bank (2014), </w:t>
                    </w:r>
                    <w:r>
                      <w:rPr>
                        <w:i/>
                        <w:iCs/>
                        <w:noProof/>
                      </w:rPr>
                      <w:t>SABER Country Report Georgia - Teachers</w:t>
                    </w:r>
                    <w:r>
                      <w:rPr>
                        <w:noProof/>
                      </w:rPr>
                      <w:t xml:space="preserve">, World Bank Group, </w:t>
                    </w:r>
                    <w:r>
                      <w:rPr>
                        <w:noProof/>
                        <w:color w:val="0000FF"/>
                        <w:u w:val="single"/>
                      </w:rPr>
                      <w:t>http://documents.worldbank.org/curated/en/788461468198234275/pdf/105634-WP-ADD-SERIES-PUBLIC-SABER-Teachers-Georgia-CR-Final-2014.pdf</w:t>
                    </w:r>
                    <w:r>
                      <w:rPr>
                        <w:noProof/>
                      </w:rPr>
                      <w:t>.</w:t>
                    </w:r>
                  </w:p>
                </w:tc>
                <w:tc>
                  <w:tcPr>
                    <w:tcW w:w="600" w:type="dxa"/>
                    <w:noWrap/>
                    <w:hideMark/>
                  </w:tcPr>
                  <w:p w14:paraId="0477898C" w14:textId="77777777" w:rsidR="005950D9" w:rsidRDefault="005950D9">
                    <w:pPr>
                      <w:spacing w:before="100" w:beforeAutospacing="1" w:after="100" w:afterAutospacing="1"/>
                      <w:jc w:val="right"/>
                      <w:rPr>
                        <w:noProof/>
                      </w:rPr>
                    </w:pPr>
                    <w:r>
                      <w:rPr>
                        <w:noProof/>
                        <w:color w:val="000000"/>
                        <w:sz w:val="16"/>
                        <w:szCs w:val="16"/>
                      </w:rPr>
                      <w:t>[10]</w:t>
                    </w:r>
                  </w:p>
                </w:tc>
              </w:tr>
              <w:tr w:rsidR="005950D9" w14:paraId="7FD8D714" w14:textId="77777777">
                <w:trPr>
                  <w:divId w:val="1095176465"/>
                </w:trPr>
                <w:tc>
                  <w:tcPr>
                    <w:tcW w:w="0" w:type="auto"/>
                    <w:hideMark/>
                  </w:tcPr>
                  <w:p w14:paraId="718AE07F" w14:textId="77777777" w:rsidR="005950D9" w:rsidRDefault="005950D9">
                    <w:pPr>
                      <w:pStyle w:val="Bibliography"/>
                      <w:rPr>
                        <w:noProof/>
                      </w:rPr>
                    </w:pPr>
                    <w:r>
                      <w:rPr>
                        <w:noProof/>
                      </w:rPr>
                      <w:t xml:space="preserve">World Bank (n.d.), </w:t>
                    </w:r>
                    <w:r>
                      <w:rPr>
                        <w:i/>
                        <w:iCs/>
                        <w:noProof/>
                      </w:rPr>
                      <w:t>A Review of Teacher Policy Reforms in Georgia - A Case Study</w:t>
                    </w:r>
                    <w:r>
                      <w:rPr>
                        <w:noProof/>
                      </w:rPr>
                      <w:t>, World Bank.</w:t>
                    </w:r>
                  </w:p>
                </w:tc>
                <w:tc>
                  <w:tcPr>
                    <w:tcW w:w="600" w:type="dxa"/>
                    <w:noWrap/>
                    <w:hideMark/>
                  </w:tcPr>
                  <w:p w14:paraId="77D34A5D" w14:textId="77777777" w:rsidR="005950D9" w:rsidRDefault="005950D9">
                    <w:pPr>
                      <w:spacing w:before="100" w:beforeAutospacing="1" w:after="100" w:afterAutospacing="1"/>
                      <w:jc w:val="right"/>
                      <w:rPr>
                        <w:noProof/>
                      </w:rPr>
                    </w:pPr>
                    <w:r>
                      <w:rPr>
                        <w:noProof/>
                        <w:color w:val="000000"/>
                        <w:sz w:val="16"/>
                        <w:szCs w:val="16"/>
                      </w:rPr>
                      <w:t>[12]</w:t>
                    </w:r>
                  </w:p>
                </w:tc>
              </w:tr>
            </w:tbl>
            <w:p w14:paraId="3CC01FDD" w14:textId="77777777" w:rsidR="005950D9" w:rsidRDefault="005950D9">
              <w:pPr>
                <w:divId w:val="1095176465"/>
                <w:rPr>
                  <w:rFonts w:eastAsia="Times New Roman"/>
                  <w:noProof/>
                </w:rPr>
              </w:pPr>
            </w:p>
            <w:p w14:paraId="7EC5986F" w14:textId="00CC0E48" w:rsidR="00EF71E9" w:rsidRDefault="00133ED7" w:rsidP="00133ED7">
              <w:r>
                <w:rPr>
                  <w:b/>
                  <w:bCs/>
                  <w:noProof/>
                </w:rPr>
                <w:fldChar w:fldCharType="end"/>
              </w:r>
            </w:p>
          </w:sdtContent>
        </w:sdt>
      </w:sdtContent>
    </w:sdt>
    <w:sectPr w:rsidR="00EF71E9" w:rsidSect="00635E4A">
      <w:endnotePr>
        <w:numFmt w:val="decimal"/>
        <w:numRestart w:val="eachSect"/>
      </w:endnotePr>
      <w:pgSz w:w="11907" w:h="16840" w:code="9"/>
      <w:pgMar w:top="2098" w:right="1304" w:bottom="1928" w:left="1304" w:header="153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0D6EA" w14:textId="77777777" w:rsidR="000B57CF" w:rsidRPr="00571842" w:rsidRDefault="000B57CF" w:rsidP="00571842">
      <w:pPr>
        <w:pStyle w:val="Footer"/>
      </w:pPr>
    </w:p>
  </w:endnote>
  <w:endnote w:type="continuationSeparator" w:id="0">
    <w:p w14:paraId="0782CD70" w14:textId="77777777" w:rsidR="000B57CF" w:rsidRPr="00D37B13" w:rsidRDefault="000B57CF" w:rsidP="00D37B13">
      <w:pPr>
        <w:pStyle w:val="Footer"/>
      </w:pPr>
    </w:p>
  </w:endnote>
  <w:endnote w:type="continuationNotice" w:id="1">
    <w:p w14:paraId="3E236A9B" w14:textId="77777777" w:rsidR="000B57CF" w:rsidRPr="00D37B13" w:rsidRDefault="000B57CF" w:rsidP="00D37B1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roman"/>
    <w:notTrueType/>
    <w:pitch w:val="variable"/>
    <w:sig w:usb0="00000003" w:usb1="00000000" w:usb2="00000000" w:usb3="00000000" w:csb0="00000001" w:csb1="00000000"/>
  </w:font>
  <w:font w:name="Caecilia Roman">
    <w:panose1 w:val="00000000000000000000"/>
    <w:charset w:val="00"/>
    <w:family w:val="roman"/>
    <w:notTrueType/>
    <w:pitch w:val="variable"/>
    <w:sig w:usb0="00000003" w:usb1="00000000" w:usb2="00000000" w:usb3="00000000" w:csb0="00000001" w:csb1="00000000"/>
  </w:font>
  <w:font w:name="Bernini Sans">
    <w:altName w:val="Arial"/>
    <w:panose1 w:val="00000000000000000000"/>
    <w:charset w:val="00"/>
    <w:family w:val="modern"/>
    <w:notTrueType/>
    <w:pitch w:val="variable"/>
    <w:sig w:usb0="A00000FF" w:usb1="0000007B" w:usb2="00000000" w:usb3="00000000" w:csb0="00000093" w:csb1="00000000"/>
  </w:font>
  <w:font w:name="StatLink">
    <w:panose1 w:val="02000000000000000000"/>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217002386"/>
      <w:lock w:val="sdtLocked"/>
    </w:sdtPr>
    <w:sdtContent>
      <w:p w14:paraId="18410436" w14:textId="7AE6B14E" w:rsidR="000B57CF" w:rsidRDefault="000B57CF" w:rsidP="000B57CF">
        <w:pPr>
          <w:pStyle w:val="Footer"/>
          <w:jc w:val="right"/>
        </w:pPr>
        <w:r w:rsidRPr="00635E4A">
          <w:t>Georgia © OECD 2019</w:t>
        </w:r>
      </w:p>
    </w:sdtContent>
  </w:sdt>
  <w:sdt>
    <w:sdtPr>
      <w:alias w:val="Classification"/>
      <w:tag w:val="txtHeaderClassif"/>
      <w:id w:val="-1918931641"/>
      <w:lock w:val="sdtLocked"/>
    </w:sdtPr>
    <w:sdtContent>
      <w:p w14:paraId="114B5C2B" w14:textId="0076D290" w:rsidR="000B57CF" w:rsidRDefault="000B57CF" w:rsidP="000B57CF">
        <w:pPr>
          <w:pStyle w:val="FooterClassification"/>
          <w:jc w:val="left"/>
        </w:pPr>
        <w:r w:rsidRPr="00635E4A">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Document Title"/>
      <w:tag w:val="FooterDocTitle"/>
      <w:id w:val="-1884096409"/>
      <w:lock w:val="sdtLocked"/>
    </w:sdtPr>
    <w:sdtContent>
      <w:p w14:paraId="28E7817A" w14:textId="1CA88CEA" w:rsidR="000B57CF" w:rsidRDefault="000B57CF" w:rsidP="000B57CF">
        <w:pPr>
          <w:pStyle w:val="Footer"/>
          <w:jc w:val="left"/>
          <w:rPr>
            <w:caps w:val="0"/>
            <w:sz w:val="22"/>
          </w:rPr>
        </w:pPr>
        <w:r w:rsidRPr="00635E4A">
          <w:t>Georgia © OECD 2019</w:t>
        </w:r>
      </w:p>
    </w:sdtContent>
  </w:sdt>
  <w:sdt>
    <w:sdtPr>
      <w:alias w:val="Classification"/>
      <w:tag w:val="txtHeaderClassif"/>
      <w:id w:val="-311407045"/>
      <w:lock w:val="sdtLocked"/>
    </w:sdtPr>
    <w:sdtContent>
      <w:p w14:paraId="545EEB87" w14:textId="0CA7F957" w:rsidR="000B57CF" w:rsidRPr="004E100F" w:rsidRDefault="000B57CF" w:rsidP="000B57CF">
        <w:pPr>
          <w:pStyle w:val="FooterClassification"/>
          <w:rPr>
            <w:sz w:val="22"/>
          </w:rPr>
        </w:pPr>
        <w:r w:rsidRPr="00635E4A">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B53BD" w14:textId="77777777" w:rsidR="000B57CF" w:rsidRDefault="000B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48CD7" w14:textId="77777777" w:rsidR="000B57CF" w:rsidRDefault="000B57CF">
      <w:r>
        <w:separator/>
      </w:r>
    </w:p>
  </w:footnote>
  <w:footnote w:type="continuationSeparator" w:id="0">
    <w:p w14:paraId="02126282" w14:textId="77777777" w:rsidR="000B57CF" w:rsidRDefault="000B57CF">
      <w:r>
        <w:continuationSeparator/>
      </w:r>
    </w:p>
  </w:footnote>
  <w:footnote w:type="continuationNotice" w:id="1">
    <w:p w14:paraId="0DDFCE48" w14:textId="77777777" w:rsidR="000B57CF" w:rsidRDefault="000B57C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B44B" w14:textId="5B577DA2" w:rsidR="000B57CF" w:rsidRDefault="000B57CF" w:rsidP="000B57CF">
    <w:pPr>
      <w:pStyle w:val="Header"/>
    </w:pPr>
    <w:sdt>
      <w:sdtPr>
        <w:rPr>
          <w:rStyle w:val="PageNumber"/>
        </w:rPr>
        <w:alias w:val="Page Number"/>
        <w:tag w:val="TxtPageNumber"/>
        <w:id w:val="-1835755985"/>
        <w:lock w:val="sdtLocked"/>
      </w:sdtPr>
      <w:sdtEndPr>
        <w:rPr>
          <w:rStyle w:val="DefaultParagraphFont"/>
          <w:b w:val="0"/>
          <w:szCs w:val="2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4B13AD">
          <w:rPr>
            <w:rStyle w:val="PageNumber"/>
            <w:noProof/>
          </w:rPr>
          <w:t>10</w:t>
        </w:r>
        <w:r w:rsidRPr="00CC3749">
          <w:rPr>
            <w:rStyle w:val="PageNumber"/>
            <w:noProof/>
          </w:rPr>
          <w:fldChar w:fldCharType="end"/>
        </w:r>
      </w:sdtContent>
    </w:sdt>
    <w:r>
      <w:t xml:space="preserve"> </w:t>
    </w:r>
    <w:r>
      <w:sym w:font="Symbol" w:char="F07C"/>
    </w:r>
    <w:r>
      <w:t xml:space="preserve"> </w:t>
    </w:r>
    <w:sdt>
      <w:sdtPr>
        <w:rPr>
          <w:rStyle w:val="HeaderTitle"/>
        </w:rPr>
        <w:alias w:val="Cote/Chapter"/>
        <w:tag w:val="txtHeaderValue"/>
        <w:id w:val="-308635562"/>
        <w:lock w:val="sdtLocked"/>
      </w:sdtPr>
      <w:sdtEndPr>
        <w:rPr>
          <w:rStyle w:val="DefaultParagraphFont"/>
          <w:caps w:val="0"/>
          <w:sz w:val="22"/>
        </w:rPr>
      </w:sdtEndPr>
      <w:sdtContent>
        <w:r>
          <w:rPr>
            <w:rStyle w:val="HeaderTitle"/>
          </w:rPr>
          <w:t>3. CREATING A HIGHLY QUALIFIED TEACHING WORKFORCE</w:t>
        </w:r>
      </w:sdtContent>
    </w:sdt>
  </w:p>
  <w:p w14:paraId="2BED6415" w14:textId="77777777" w:rsidR="000B57CF" w:rsidRPr="005950D9" w:rsidRDefault="000B57CF" w:rsidP="000B57CF">
    <w:pPr>
      <w:pStyle w:val="HeaderEven"/>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D5524" w14:textId="10660E8C" w:rsidR="000B57CF" w:rsidRDefault="000B57CF" w:rsidP="000B57C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Pr>
            <w:rStyle w:val="HeaderTitle"/>
          </w:rPr>
          <w:t>3. CREATING A HIGHLY QUALIFIED TEACHING WORKFORCE</w:t>
        </w:r>
      </w:sdtContent>
    </w:sdt>
    <w:r>
      <w:rPr>
        <w:rStyle w:val="PageNumber"/>
      </w:rPr>
      <w:t xml:space="preserve"> </w:t>
    </w:r>
    <w:r>
      <w:rPr>
        <w:rStyle w:val="PageNumber"/>
      </w:rPr>
      <w:sym w:font="Symbol" w:char="F07C"/>
    </w:r>
    <w:r>
      <w:rPr>
        <w:rStyle w:val="PageNumber"/>
      </w:rPr>
      <w:t xml:space="preserve"> </w:t>
    </w:r>
    <w:sdt>
      <w:sdtPr>
        <w:rPr>
          <w:rStyle w:val="PageNumber"/>
        </w:rPr>
        <w:alias w:val="Page Number"/>
        <w:tag w:val="TxtPageNumber"/>
        <w:id w:val="1076251128"/>
        <w:lock w:val="sdtLocked"/>
      </w:sdtPr>
      <w:sdtEndPr>
        <w:rPr>
          <w:rStyle w:val="DefaultParagraphFont"/>
          <w:b w:val="0"/>
          <w:szCs w:val="20"/>
        </w:rPr>
      </w:sdtEndPr>
      <w:sdtContent>
        <w:r w:rsidRPr="00CC3749">
          <w:rPr>
            <w:rStyle w:val="PageNumber"/>
          </w:rPr>
          <w:fldChar w:fldCharType="begin"/>
        </w:r>
        <w:r w:rsidRPr="00CC3749">
          <w:rPr>
            <w:rStyle w:val="PageNumber"/>
          </w:rPr>
          <w:instrText xml:space="preserve"> PAGE   \* MERGEFORMAT </w:instrText>
        </w:r>
        <w:r w:rsidRPr="00CC3749">
          <w:rPr>
            <w:rStyle w:val="PageNumber"/>
          </w:rPr>
          <w:fldChar w:fldCharType="separate"/>
        </w:r>
        <w:r w:rsidR="004B13AD">
          <w:rPr>
            <w:rStyle w:val="PageNumber"/>
            <w:noProof/>
          </w:rPr>
          <w:t>27</w:t>
        </w:r>
        <w:r w:rsidRPr="00CC3749">
          <w:rPr>
            <w:rStyle w:val="PageNumber"/>
            <w:noProof/>
          </w:rPr>
          <w:fldChar w:fldCharType="end"/>
        </w:r>
      </w:sdtContent>
    </w:sdt>
  </w:p>
  <w:p w14:paraId="25983D4A" w14:textId="77777777" w:rsidR="000B57CF" w:rsidRPr="005950D9" w:rsidRDefault="000B57CF" w:rsidP="000B57CF">
    <w:pPr>
      <w:pStyle w:val="HeaderOdd"/>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29F2F" w14:textId="77777777" w:rsidR="000B57CF" w:rsidRDefault="000B57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132F"/>
    <w:multiLevelType w:val="hybridMultilevel"/>
    <w:tmpl w:val="CB26F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05E72"/>
    <w:multiLevelType w:val="hybridMultilevel"/>
    <w:tmpl w:val="3AD0B45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2" w15:restartNumberingAfterBreak="0">
    <w:nsid w:val="06517541"/>
    <w:multiLevelType w:val="hybridMultilevel"/>
    <w:tmpl w:val="45B0F46E"/>
    <w:lvl w:ilvl="0" w:tplc="D890B2FE">
      <w:start w:val="1"/>
      <w:numFmt w:val="decimal"/>
      <w:lvlText w:val="%1."/>
      <w:lvlJc w:val="left"/>
      <w:pPr>
        <w:tabs>
          <w:tab w:val="num" w:pos="360"/>
        </w:tabs>
        <w:ind w:left="360" w:hanging="360"/>
      </w:pPr>
    </w:lvl>
    <w:lvl w:ilvl="1" w:tplc="4AE827E0" w:tentative="1">
      <w:start w:val="1"/>
      <w:numFmt w:val="decimal"/>
      <w:lvlText w:val="%2."/>
      <w:lvlJc w:val="left"/>
      <w:pPr>
        <w:tabs>
          <w:tab w:val="num" w:pos="1080"/>
        </w:tabs>
        <w:ind w:left="1080" w:hanging="360"/>
      </w:pPr>
    </w:lvl>
    <w:lvl w:ilvl="2" w:tplc="1F0A1AB0" w:tentative="1">
      <w:start w:val="1"/>
      <w:numFmt w:val="decimal"/>
      <w:lvlText w:val="%3."/>
      <w:lvlJc w:val="left"/>
      <w:pPr>
        <w:tabs>
          <w:tab w:val="num" w:pos="1800"/>
        </w:tabs>
        <w:ind w:left="1800" w:hanging="360"/>
      </w:pPr>
    </w:lvl>
    <w:lvl w:ilvl="3" w:tplc="566CCD70" w:tentative="1">
      <w:start w:val="1"/>
      <w:numFmt w:val="decimal"/>
      <w:lvlText w:val="%4."/>
      <w:lvlJc w:val="left"/>
      <w:pPr>
        <w:tabs>
          <w:tab w:val="num" w:pos="2520"/>
        </w:tabs>
        <w:ind w:left="2520" w:hanging="360"/>
      </w:pPr>
    </w:lvl>
    <w:lvl w:ilvl="4" w:tplc="FE640424" w:tentative="1">
      <w:start w:val="1"/>
      <w:numFmt w:val="decimal"/>
      <w:lvlText w:val="%5."/>
      <w:lvlJc w:val="left"/>
      <w:pPr>
        <w:tabs>
          <w:tab w:val="num" w:pos="3240"/>
        </w:tabs>
        <w:ind w:left="3240" w:hanging="360"/>
      </w:pPr>
    </w:lvl>
    <w:lvl w:ilvl="5" w:tplc="12C21A28" w:tentative="1">
      <w:start w:val="1"/>
      <w:numFmt w:val="decimal"/>
      <w:lvlText w:val="%6."/>
      <w:lvlJc w:val="left"/>
      <w:pPr>
        <w:tabs>
          <w:tab w:val="num" w:pos="3960"/>
        </w:tabs>
        <w:ind w:left="3960" w:hanging="360"/>
      </w:pPr>
    </w:lvl>
    <w:lvl w:ilvl="6" w:tplc="F3188BD8" w:tentative="1">
      <w:start w:val="1"/>
      <w:numFmt w:val="decimal"/>
      <w:lvlText w:val="%7."/>
      <w:lvlJc w:val="left"/>
      <w:pPr>
        <w:tabs>
          <w:tab w:val="num" w:pos="4680"/>
        </w:tabs>
        <w:ind w:left="4680" w:hanging="360"/>
      </w:pPr>
    </w:lvl>
    <w:lvl w:ilvl="7" w:tplc="6C5A1B7E" w:tentative="1">
      <w:start w:val="1"/>
      <w:numFmt w:val="decimal"/>
      <w:lvlText w:val="%8."/>
      <w:lvlJc w:val="left"/>
      <w:pPr>
        <w:tabs>
          <w:tab w:val="num" w:pos="5400"/>
        </w:tabs>
        <w:ind w:left="5400" w:hanging="360"/>
      </w:pPr>
    </w:lvl>
    <w:lvl w:ilvl="8" w:tplc="F21E03F0" w:tentative="1">
      <w:start w:val="1"/>
      <w:numFmt w:val="decimal"/>
      <w:lvlText w:val="%9."/>
      <w:lvlJc w:val="left"/>
      <w:pPr>
        <w:tabs>
          <w:tab w:val="num" w:pos="6120"/>
        </w:tabs>
        <w:ind w:left="6120" w:hanging="360"/>
      </w:pPr>
    </w:lvl>
  </w:abstractNum>
  <w:abstractNum w:abstractNumId="3" w15:restartNumberingAfterBreak="0">
    <w:nsid w:val="07F90F62"/>
    <w:multiLevelType w:val="singleLevel"/>
    <w:tmpl w:val="CE5058A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4" w15:restartNumberingAfterBreak="0">
    <w:nsid w:val="0B5E3F5C"/>
    <w:multiLevelType w:val="hybridMultilevel"/>
    <w:tmpl w:val="EB40884C"/>
    <w:lvl w:ilvl="0" w:tplc="3DEABE5A">
      <w:start w:val="1"/>
      <w:numFmt w:val="bullet"/>
      <w:lvlText w:val="•"/>
      <w:lvlJc w:val="left"/>
      <w:pPr>
        <w:tabs>
          <w:tab w:val="num" w:pos="720"/>
        </w:tabs>
        <w:ind w:left="720" w:hanging="360"/>
      </w:pPr>
      <w:rPr>
        <w:rFonts w:ascii="Arial" w:hAnsi="Arial" w:hint="default"/>
      </w:rPr>
    </w:lvl>
    <w:lvl w:ilvl="1" w:tplc="F8AED122" w:tentative="1">
      <w:start w:val="1"/>
      <w:numFmt w:val="bullet"/>
      <w:lvlText w:val="•"/>
      <w:lvlJc w:val="left"/>
      <w:pPr>
        <w:tabs>
          <w:tab w:val="num" w:pos="1440"/>
        </w:tabs>
        <w:ind w:left="1440" w:hanging="360"/>
      </w:pPr>
      <w:rPr>
        <w:rFonts w:ascii="Arial" w:hAnsi="Arial" w:hint="default"/>
      </w:rPr>
    </w:lvl>
    <w:lvl w:ilvl="2" w:tplc="7F3EE05E" w:tentative="1">
      <w:start w:val="1"/>
      <w:numFmt w:val="bullet"/>
      <w:lvlText w:val="•"/>
      <w:lvlJc w:val="left"/>
      <w:pPr>
        <w:tabs>
          <w:tab w:val="num" w:pos="2160"/>
        </w:tabs>
        <w:ind w:left="2160" w:hanging="360"/>
      </w:pPr>
      <w:rPr>
        <w:rFonts w:ascii="Arial" w:hAnsi="Arial" w:hint="default"/>
      </w:rPr>
    </w:lvl>
    <w:lvl w:ilvl="3" w:tplc="3530D240" w:tentative="1">
      <w:start w:val="1"/>
      <w:numFmt w:val="bullet"/>
      <w:lvlText w:val="•"/>
      <w:lvlJc w:val="left"/>
      <w:pPr>
        <w:tabs>
          <w:tab w:val="num" w:pos="2880"/>
        </w:tabs>
        <w:ind w:left="2880" w:hanging="360"/>
      </w:pPr>
      <w:rPr>
        <w:rFonts w:ascii="Arial" w:hAnsi="Arial" w:hint="default"/>
      </w:rPr>
    </w:lvl>
    <w:lvl w:ilvl="4" w:tplc="71CAC134" w:tentative="1">
      <w:start w:val="1"/>
      <w:numFmt w:val="bullet"/>
      <w:lvlText w:val="•"/>
      <w:lvlJc w:val="left"/>
      <w:pPr>
        <w:tabs>
          <w:tab w:val="num" w:pos="3600"/>
        </w:tabs>
        <w:ind w:left="3600" w:hanging="360"/>
      </w:pPr>
      <w:rPr>
        <w:rFonts w:ascii="Arial" w:hAnsi="Arial" w:hint="default"/>
      </w:rPr>
    </w:lvl>
    <w:lvl w:ilvl="5" w:tplc="719E3DA6" w:tentative="1">
      <w:start w:val="1"/>
      <w:numFmt w:val="bullet"/>
      <w:lvlText w:val="•"/>
      <w:lvlJc w:val="left"/>
      <w:pPr>
        <w:tabs>
          <w:tab w:val="num" w:pos="4320"/>
        </w:tabs>
        <w:ind w:left="4320" w:hanging="360"/>
      </w:pPr>
      <w:rPr>
        <w:rFonts w:ascii="Arial" w:hAnsi="Arial" w:hint="default"/>
      </w:rPr>
    </w:lvl>
    <w:lvl w:ilvl="6" w:tplc="61D0BC34" w:tentative="1">
      <w:start w:val="1"/>
      <w:numFmt w:val="bullet"/>
      <w:lvlText w:val="•"/>
      <w:lvlJc w:val="left"/>
      <w:pPr>
        <w:tabs>
          <w:tab w:val="num" w:pos="5040"/>
        </w:tabs>
        <w:ind w:left="5040" w:hanging="360"/>
      </w:pPr>
      <w:rPr>
        <w:rFonts w:ascii="Arial" w:hAnsi="Arial" w:hint="default"/>
      </w:rPr>
    </w:lvl>
    <w:lvl w:ilvl="7" w:tplc="9CC4A754" w:tentative="1">
      <w:start w:val="1"/>
      <w:numFmt w:val="bullet"/>
      <w:lvlText w:val="•"/>
      <w:lvlJc w:val="left"/>
      <w:pPr>
        <w:tabs>
          <w:tab w:val="num" w:pos="5760"/>
        </w:tabs>
        <w:ind w:left="5760" w:hanging="360"/>
      </w:pPr>
      <w:rPr>
        <w:rFonts w:ascii="Arial" w:hAnsi="Arial" w:hint="default"/>
      </w:rPr>
    </w:lvl>
    <w:lvl w:ilvl="8" w:tplc="DBB0B21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890C55"/>
    <w:multiLevelType w:val="singleLevel"/>
    <w:tmpl w:val="15B65924"/>
    <w:name w:val="templateBulletBox3"/>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6"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7" w15:restartNumberingAfterBreak="0">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8" w15:restartNumberingAfterBreak="0">
    <w:nsid w:val="0E21375D"/>
    <w:multiLevelType w:val="hybridMultilevel"/>
    <w:tmpl w:val="D21637B0"/>
    <w:lvl w:ilvl="0" w:tplc="A52AE5A0">
      <w:start w:val="1"/>
      <w:numFmt w:val="bullet"/>
      <w:pStyle w:val="BL2"/>
      <w:lvlText w:val="o"/>
      <w:lvlJc w:val="left"/>
      <w:pPr>
        <w:ind w:left="2421" w:hanging="360"/>
      </w:pPr>
      <w:rPr>
        <w:rFonts w:ascii="Courier New" w:hAnsi="Courier New" w:cs="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9" w15:restartNumberingAfterBreak="0">
    <w:nsid w:val="0F0B3EAC"/>
    <w:multiLevelType w:val="hybridMultilevel"/>
    <w:tmpl w:val="BBB6CA46"/>
    <w:lvl w:ilvl="0" w:tplc="9072D7BA">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15:restartNumberingAfterBreak="0">
    <w:nsid w:val="17647A6E"/>
    <w:multiLevelType w:val="multilevel"/>
    <w:tmpl w:val="FABCB280"/>
    <w:lvl w:ilvl="0">
      <w:start w:val="3"/>
      <w:numFmt w:val="decimal"/>
      <w:pStyle w:val="Heading1"/>
      <w:suff w:val="space"/>
      <w:lvlText w:val="Chapter %1. "/>
      <w:lvlJc w:val="left"/>
      <w:pPr>
        <w:ind w:left="360" w:hanging="360"/>
      </w:pPr>
      <w:rPr>
        <w:rFonts w:hint="default"/>
      </w:rPr>
    </w:lvl>
    <w:lvl w:ilvl="1">
      <w:start w:val="1"/>
      <w:numFmt w:val="decimal"/>
      <w:pStyle w:val="Heading2"/>
      <w:suff w:val="space"/>
      <w:lvlText w:val="Policy issue %1.%2."/>
      <w:lvlJc w:val="left"/>
      <w:pPr>
        <w:ind w:left="0" w:firstLine="0"/>
      </w:pPr>
      <w:rPr>
        <w:rFonts w:hint="default"/>
      </w:rPr>
    </w:lvl>
    <w:lvl w:ilvl="2">
      <w:start w:val="1"/>
      <w:numFmt w:val="decimal"/>
      <w:pStyle w:val="Heading3"/>
      <w:suff w:val="space"/>
      <w:lvlText w:val="Recommendation %1.%2.%3."/>
      <w:lvlJc w:val="left"/>
      <w:pPr>
        <w:ind w:left="70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924D42"/>
    <w:multiLevelType w:val="singleLevel"/>
    <w:tmpl w:val="A6EE71F0"/>
    <w:lvl w:ilvl="0">
      <w:start w:val="1"/>
      <w:numFmt w:val="decimal"/>
      <w:pStyle w:val="Para"/>
      <w:lvlText w:val="%1."/>
      <w:lvlJc w:val="left"/>
      <w:pPr>
        <w:tabs>
          <w:tab w:val="num" w:pos="680"/>
        </w:tabs>
        <w:ind w:left="680" w:firstLine="0"/>
      </w:pPr>
      <w:rPr>
        <w:rFonts w:hint="default"/>
        <w:b w:val="0"/>
        <w:i w:val="0"/>
        <w:color w:val="auto"/>
        <w:sz w:val="22"/>
      </w:rPr>
    </w:lvl>
  </w:abstractNum>
  <w:abstractNum w:abstractNumId="13" w15:restartNumberingAfterBreak="0">
    <w:nsid w:val="199C3D0A"/>
    <w:multiLevelType w:val="hybridMultilevel"/>
    <w:tmpl w:val="95CC2060"/>
    <w:lvl w:ilvl="0" w:tplc="626AEE14">
      <w:start w:val="1"/>
      <w:numFmt w:val="bullet"/>
      <w:lvlText w:val="-"/>
      <w:lvlJc w:val="left"/>
      <w:pPr>
        <w:ind w:left="2421" w:hanging="360"/>
      </w:pPr>
      <w:rPr>
        <w:rFonts w:ascii="Courier New" w:hAnsi="Courier New" w:hint="default"/>
      </w:rPr>
    </w:lvl>
    <w:lvl w:ilvl="1" w:tplc="87DA35FC">
      <w:start w:val="1"/>
      <w:numFmt w:val="bullet"/>
      <w:pStyle w:val="BL4"/>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F9267F"/>
    <w:multiLevelType w:val="hybridMultilevel"/>
    <w:tmpl w:val="A8B47F5A"/>
    <w:lvl w:ilvl="0" w:tplc="08090001">
      <w:start w:val="1"/>
      <w:numFmt w:val="bullet"/>
      <w:lvlText w:val=""/>
      <w:lvlJc w:val="left"/>
      <w:pPr>
        <w:ind w:left="1400" w:hanging="360"/>
      </w:pPr>
      <w:rPr>
        <w:rFonts w:ascii="Symbol" w:hAnsi="Symbol" w:hint="default"/>
      </w:rPr>
    </w:lvl>
    <w:lvl w:ilvl="1" w:tplc="97A62AB4">
      <w:numFmt w:val="bullet"/>
      <w:lvlText w:val="-"/>
      <w:lvlJc w:val="left"/>
      <w:pPr>
        <w:ind w:left="2120" w:hanging="360"/>
      </w:pPr>
      <w:rPr>
        <w:rFonts w:ascii="Times New Roman" w:eastAsia="SimSun" w:hAnsi="Times New Roman" w:cs="Times New Roman"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5" w15:restartNumberingAfterBreak="0">
    <w:nsid w:val="1F7751EE"/>
    <w:multiLevelType w:val="hybridMultilevel"/>
    <w:tmpl w:val="BF12CC5A"/>
    <w:lvl w:ilvl="0" w:tplc="569C10FC">
      <w:start w:val="1"/>
      <w:numFmt w:val="bullet"/>
      <w:lvlText w:val="•"/>
      <w:lvlJc w:val="left"/>
      <w:pPr>
        <w:tabs>
          <w:tab w:val="num" w:pos="720"/>
        </w:tabs>
        <w:ind w:left="720" w:hanging="360"/>
      </w:pPr>
      <w:rPr>
        <w:rFonts w:ascii="Arial" w:hAnsi="Arial" w:hint="default"/>
      </w:rPr>
    </w:lvl>
    <w:lvl w:ilvl="1" w:tplc="D78256CE" w:tentative="1">
      <w:start w:val="1"/>
      <w:numFmt w:val="bullet"/>
      <w:lvlText w:val="•"/>
      <w:lvlJc w:val="left"/>
      <w:pPr>
        <w:tabs>
          <w:tab w:val="num" w:pos="1440"/>
        </w:tabs>
        <w:ind w:left="1440" w:hanging="360"/>
      </w:pPr>
      <w:rPr>
        <w:rFonts w:ascii="Arial" w:hAnsi="Arial" w:hint="default"/>
      </w:rPr>
    </w:lvl>
    <w:lvl w:ilvl="2" w:tplc="9C5ABA70" w:tentative="1">
      <w:start w:val="1"/>
      <w:numFmt w:val="bullet"/>
      <w:lvlText w:val="•"/>
      <w:lvlJc w:val="left"/>
      <w:pPr>
        <w:tabs>
          <w:tab w:val="num" w:pos="2160"/>
        </w:tabs>
        <w:ind w:left="2160" w:hanging="360"/>
      </w:pPr>
      <w:rPr>
        <w:rFonts w:ascii="Arial" w:hAnsi="Arial" w:hint="default"/>
      </w:rPr>
    </w:lvl>
    <w:lvl w:ilvl="3" w:tplc="FA22B580" w:tentative="1">
      <w:start w:val="1"/>
      <w:numFmt w:val="bullet"/>
      <w:lvlText w:val="•"/>
      <w:lvlJc w:val="left"/>
      <w:pPr>
        <w:tabs>
          <w:tab w:val="num" w:pos="2880"/>
        </w:tabs>
        <w:ind w:left="2880" w:hanging="360"/>
      </w:pPr>
      <w:rPr>
        <w:rFonts w:ascii="Arial" w:hAnsi="Arial" w:hint="default"/>
      </w:rPr>
    </w:lvl>
    <w:lvl w:ilvl="4" w:tplc="A72CEECA" w:tentative="1">
      <w:start w:val="1"/>
      <w:numFmt w:val="bullet"/>
      <w:lvlText w:val="•"/>
      <w:lvlJc w:val="left"/>
      <w:pPr>
        <w:tabs>
          <w:tab w:val="num" w:pos="3600"/>
        </w:tabs>
        <w:ind w:left="3600" w:hanging="360"/>
      </w:pPr>
      <w:rPr>
        <w:rFonts w:ascii="Arial" w:hAnsi="Arial" w:hint="default"/>
      </w:rPr>
    </w:lvl>
    <w:lvl w:ilvl="5" w:tplc="7E143358" w:tentative="1">
      <w:start w:val="1"/>
      <w:numFmt w:val="bullet"/>
      <w:lvlText w:val="•"/>
      <w:lvlJc w:val="left"/>
      <w:pPr>
        <w:tabs>
          <w:tab w:val="num" w:pos="4320"/>
        </w:tabs>
        <w:ind w:left="4320" w:hanging="360"/>
      </w:pPr>
      <w:rPr>
        <w:rFonts w:ascii="Arial" w:hAnsi="Arial" w:hint="default"/>
      </w:rPr>
    </w:lvl>
    <w:lvl w:ilvl="6" w:tplc="1A800370" w:tentative="1">
      <w:start w:val="1"/>
      <w:numFmt w:val="bullet"/>
      <w:lvlText w:val="•"/>
      <w:lvlJc w:val="left"/>
      <w:pPr>
        <w:tabs>
          <w:tab w:val="num" w:pos="5040"/>
        </w:tabs>
        <w:ind w:left="5040" w:hanging="360"/>
      </w:pPr>
      <w:rPr>
        <w:rFonts w:ascii="Arial" w:hAnsi="Arial" w:hint="default"/>
      </w:rPr>
    </w:lvl>
    <w:lvl w:ilvl="7" w:tplc="2E10A4BC" w:tentative="1">
      <w:start w:val="1"/>
      <w:numFmt w:val="bullet"/>
      <w:lvlText w:val="•"/>
      <w:lvlJc w:val="left"/>
      <w:pPr>
        <w:tabs>
          <w:tab w:val="num" w:pos="5760"/>
        </w:tabs>
        <w:ind w:left="5760" w:hanging="360"/>
      </w:pPr>
      <w:rPr>
        <w:rFonts w:ascii="Arial" w:hAnsi="Arial" w:hint="default"/>
      </w:rPr>
    </w:lvl>
    <w:lvl w:ilvl="8" w:tplc="5304240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24FC1975"/>
    <w:multiLevelType w:val="hybridMultilevel"/>
    <w:tmpl w:val="0A1C45C2"/>
    <w:lvl w:ilvl="0" w:tplc="311A43F8">
      <w:start w:val="1"/>
      <w:numFmt w:val="decimal"/>
      <w:pStyle w:val="NumberedList"/>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8" w15:restartNumberingAfterBreak="0">
    <w:nsid w:val="263F7414"/>
    <w:multiLevelType w:val="hybridMultilevel"/>
    <w:tmpl w:val="CB4A9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D67486"/>
    <w:multiLevelType w:val="hybridMultilevel"/>
    <w:tmpl w:val="00809790"/>
    <w:lvl w:ilvl="0" w:tplc="D90653D0">
      <w:start w:val="1"/>
      <w:numFmt w:val="bullet"/>
      <w:lvlText w:val="•"/>
      <w:lvlJc w:val="left"/>
      <w:pPr>
        <w:tabs>
          <w:tab w:val="num" w:pos="720"/>
        </w:tabs>
        <w:ind w:left="720" w:hanging="360"/>
      </w:pPr>
      <w:rPr>
        <w:rFonts w:ascii="Arial" w:hAnsi="Arial" w:hint="default"/>
      </w:rPr>
    </w:lvl>
    <w:lvl w:ilvl="1" w:tplc="BAB68016" w:tentative="1">
      <w:start w:val="1"/>
      <w:numFmt w:val="bullet"/>
      <w:lvlText w:val="•"/>
      <w:lvlJc w:val="left"/>
      <w:pPr>
        <w:tabs>
          <w:tab w:val="num" w:pos="1440"/>
        </w:tabs>
        <w:ind w:left="1440" w:hanging="360"/>
      </w:pPr>
      <w:rPr>
        <w:rFonts w:ascii="Arial" w:hAnsi="Arial" w:hint="default"/>
      </w:rPr>
    </w:lvl>
    <w:lvl w:ilvl="2" w:tplc="54966E28" w:tentative="1">
      <w:start w:val="1"/>
      <w:numFmt w:val="bullet"/>
      <w:lvlText w:val="•"/>
      <w:lvlJc w:val="left"/>
      <w:pPr>
        <w:tabs>
          <w:tab w:val="num" w:pos="2160"/>
        </w:tabs>
        <w:ind w:left="2160" w:hanging="360"/>
      </w:pPr>
      <w:rPr>
        <w:rFonts w:ascii="Arial" w:hAnsi="Arial" w:hint="default"/>
      </w:rPr>
    </w:lvl>
    <w:lvl w:ilvl="3" w:tplc="79E82E5E" w:tentative="1">
      <w:start w:val="1"/>
      <w:numFmt w:val="bullet"/>
      <w:lvlText w:val="•"/>
      <w:lvlJc w:val="left"/>
      <w:pPr>
        <w:tabs>
          <w:tab w:val="num" w:pos="2880"/>
        </w:tabs>
        <w:ind w:left="2880" w:hanging="360"/>
      </w:pPr>
      <w:rPr>
        <w:rFonts w:ascii="Arial" w:hAnsi="Arial" w:hint="default"/>
      </w:rPr>
    </w:lvl>
    <w:lvl w:ilvl="4" w:tplc="3D6E35C2" w:tentative="1">
      <w:start w:val="1"/>
      <w:numFmt w:val="bullet"/>
      <w:lvlText w:val="•"/>
      <w:lvlJc w:val="left"/>
      <w:pPr>
        <w:tabs>
          <w:tab w:val="num" w:pos="3600"/>
        </w:tabs>
        <w:ind w:left="3600" w:hanging="360"/>
      </w:pPr>
      <w:rPr>
        <w:rFonts w:ascii="Arial" w:hAnsi="Arial" w:hint="default"/>
      </w:rPr>
    </w:lvl>
    <w:lvl w:ilvl="5" w:tplc="E26A8B94" w:tentative="1">
      <w:start w:val="1"/>
      <w:numFmt w:val="bullet"/>
      <w:lvlText w:val="•"/>
      <w:lvlJc w:val="left"/>
      <w:pPr>
        <w:tabs>
          <w:tab w:val="num" w:pos="4320"/>
        </w:tabs>
        <w:ind w:left="4320" w:hanging="360"/>
      </w:pPr>
      <w:rPr>
        <w:rFonts w:ascii="Arial" w:hAnsi="Arial" w:hint="default"/>
      </w:rPr>
    </w:lvl>
    <w:lvl w:ilvl="6" w:tplc="34DAEC54" w:tentative="1">
      <w:start w:val="1"/>
      <w:numFmt w:val="bullet"/>
      <w:lvlText w:val="•"/>
      <w:lvlJc w:val="left"/>
      <w:pPr>
        <w:tabs>
          <w:tab w:val="num" w:pos="5040"/>
        </w:tabs>
        <w:ind w:left="5040" w:hanging="360"/>
      </w:pPr>
      <w:rPr>
        <w:rFonts w:ascii="Arial" w:hAnsi="Arial" w:hint="default"/>
      </w:rPr>
    </w:lvl>
    <w:lvl w:ilvl="7" w:tplc="066CD366" w:tentative="1">
      <w:start w:val="1"/>
      <w:numFmt w:val="bullet"/>
      <w:lvlText w:val="•"/>
      <w:lvlJc w:val="left"/>
      <w:pPr>
        <w:tabs>
          <w:tab w:val="num" w:pos="5760"/>
        </w:tabs>
        <w:ind w:left="5760" w:hanging="360"/>
      </w:pPr>
      <w:rPr>
        <w:rFonts w:ascii="Arial" w:hAnsi="Arial" w:hint="default"/>
      </w:rPr>
    </w:lvl>
    <w:lvl w:ilvl="8" w:tplc="AA0E6FD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28992A18"/>
    <w:multiLevelType w:val="hybridMultilevel"/>
    <w:tmpl w:val="0D9EB42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1" w15:restartNumberingAfterBreak="0">
    <w:nsid w:val="29F4209F"/>
    <w:multiLevelType w:val="hybridMultilevel"/>
    <w:tmpl w:val="535200BA"/>
    <w:lvl w:ilvl="0" w:tplc="08090001">
      <w:start w:val="1"/>
      <w:numFmt w:val="bullet"/>
      <w:lvlText w:val=""/>
      <w:lvlJc w:val="left"/>
      <w:pPr>
        <w:ind w:left="1455" w:hanging="360"/>
      </w:pPr>
      <w:rPr>
        <w:rFonts w:ascii="Symbol" w:hAnsi="Symbol" w:hint="default"/>
      </w:rPr>
    </w:lvl>
    <w:lvl w:ilvl="1" w:tplc="08090003" w:tentative="1">
      <w:start w:val="1"/>
      <w:numFmt w:val="bullet"/>
      <w:lvlText w:val="o"/>
      <w:lvlJc w:val="left"/>
      <w:pPr>
        <w:ind w:left="2175" w:hanging="360"/>
      </w:pPr>
      <w:rPr>
        <w:rFonts w:ascii="Courier New" w:hAnsi="Courier New" w:cs="Courier New" w:hint="default"/>
      </w:rPr>
    </w:lvl>
    <w:lvl w:ilvl="2" w:tplc="08090005" w:tentative="1">
      <w:start w:val="1"/>
      <w:numFmt w:val="bullet"/>
      <w:lvlText w:val=""/>
      <w:lvlJc w:val="left"/>
      <w:pPr>
        <w:ind w:left="2895" w:hanging="360"/>
      </w:pPr>
      <w:rPr>
        <w:rFonts w:ascii="Wingdings" w:hAnsi="Wingdings" w:hint="default"/>
      </w:rPr>
    </w:lvl>
    <w:lvl w:ilvl="3" w:tplc="08090001" w:tentative="1">
      <w:start w:val="1"/>
      <w:numFmt w:val="bullet"/>
      <w:lvlText w:val=""/>
      <w:lvlJc w:val="left"/>
      <w:pPr>
        <w:ind w:left="3615" w:hanging="360"/>
      </w:pPr>
      <w:rPr>
        <w:rFonts w:ascii="Symbol" w:hAnsi="Symbol" w:hint="default"/>
      </w:rPr>
    </w:lvl>
    <w:lvl w:ilvl="4" w:tplc="08090003" w:tentative="1">
      <w:start w:val="1"/>
      <w:numFmt w:val="bullet"/>
      <w:lvlText w:val="o"/>
      <w:lvlJc w:val="left"/>
      <w:pPr>
        <w:ind w:left="4335" w:hanging="360"/>
      </w:pPr>
      <w:rPr>
        <w:rFonts w:ascii="Courier New" w:hAnsi="Courier New" w:cs="Courier New" w:hint="default"/>
      </w:rPr>
    </w:lvl>
    <w:lvl w:ilvl="5" w:tplc="08090005" w:tentative="1">
      <w:start w:val="1"/>
      <w:numFmt w:val="bullet"/>
      <w:lvlText w:val=""/>
      <w:lvlJc w:val="left"/>
      <w:pPr>
        <w:ind w:left="5055" w:hanging="360"/>
      </w:pPr>
      <w:rPr>
        <w:rFonts w:ascii="Wingdings" w:hAnsi="Wingdings" w:hint="default"/>
      </w:rPr>
    </w:lvl>
    <w:lvl w:ilvl="6" w:tplc="08090001" w:tentative="1">
      <w:start w:val="1"/>
      <w:numFmt w:val="bullet"/>
      <w:lvlText w:val=""/>
      <w:lvlJc w:val="left"/>
      <w:pPr>
        <w:ind w:left="5775" w:hanging="360"/>
      </w:pPr>
      <w:rPr>
        <w:rFonts w:ascii="Symbol" w:hAnsi="Symbol" w:hint="default"/>
      </w:rPr>
    </w:lvl>
    <w:lvl w:ilvl="7" w:tplc="08090003" w:tentative="1">
      <w:start w:val="1"/>
      <w:numFmt w:val="bullet"/>
      <w:lvlText w:val="o"/>
      <w:lvlJc w:val="left"/>
      <w:pPr>
        <w:ind w:left="6495" w:hanging="360"/>
      </w:pPr>
      <w:rPr>
        <w:rFonts w:ascii="Courier New" w:hAnsi="Courier New" w:cs="Courier New" w:hint="default"/>
      </w:rPr>
    </w:lvl>
    <w:lvl w:ilvl="8" w:tplc="08090005" w:tentative="1">
      <w:start w:val="1"/>
      <w:numFmt w:val="bullet"/>
      <w:lvlText w:val=""/>
      <w:lvlJc w:val="left"/>
      <w:pPr>
        <w:ind w:left="7215" w:hanging="360"/>
      </w:pPr>
      <w:rPr>
        <w:rFonts w:ascii="Wingdings" w:hAnsi="Wingdings" w:hint="default"/>
      </w:rPr>
    </w:lvl>
  </w:abstractNum>
  <w:abstractNum w:abstractNumId="22"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23" w15:restartNumberingAfterBreak="0">
    <w:nsid w:val="2B4C3801"/>
    <w:multiLevelType w:val="hybridMultilevel"/>
    <w:tmpl w:val="626E803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4" w15:restartNumberingAfterBreak="0">
    <w:nsid w:val="300E48EC"/>
    <w:multiLevelType w:val="hybridMultilevel"/>
    <w:tmpl w:val="98A460D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5" w15:restartNumberingAfterBreak="0">
    <w:nsid w:val="32D1471F"/>
    <w:multiLevelType w:val="hybridMultilevel"/>
    <w:tmpl w:val="44CCD42E"/>
    <w:lvl w:ilvl="0" w:tplc="753C11D6">
      <w:start w:val="1"/>
      <w:numFmt w:val="bullet"/>
      <w:lvlText w:val="•"/>
      <w:lvlJc w:val="left"/>
      <w:pPr>
        <w:tabs>
          <w:tab w:val="num" w:pos="720"/>
        </w:tabs>
        <w:ind w:left="720" w:hanging="360"/>
      </w:pPr>
      <w:rPr>
        <w:rFonts w:ascii="Arial" w:hAnsi="Arial" w:hint="default"/>
      </w:rPr>
    </w:lvl>
    <w:lvl w:ilvl="1" w:tplc="965CEA58" w:tentative="1">
      <w:start w:val="1"/>
      <w:numFmt w:val="bullet"/>
      <w:lvlText w:val="•"/>
      <w:lvlJc w:val="left"/>
      <w:pPr>
        <w:tabs>
          <w:tab w:val="num" w:pos="1440"/>
        </w:tabs>
        <w:ind w:left="1440" w:hanging="360"/>
      </w:pPr>
      <w:rPr>
        <w:rFonts w:ascii="Arial" w:hAnsi="Arial" w:hint="default"/>
      </w:rPr>
    </w:lvl>
    <w:lvl w:ilvl="2" w:tplc="C97C58E8" w:tentative="1">
      <w:start w:val="1"/>
      <w:numFmt w:val="bullet"/>
      <w:lvlText w:val="•"/>
      <w:lvlJc w:val="left"/>
      <w:pPr>
        <w:tabs>
          <w:tab w:val="num" w:pos="2160"/>
        </w:tabs>
        <w:ind w:left="2160" w:hanging="360"/>
      </w:pPr>
      <w:rPr>
        <w:rFonts w:ascii="Arial" w:hAnsi="Arial" w:hint="default"/>
      </w:rPr>
    </w:lvl>
    <w:lvl w:ilvl="3" w:tplc="16E24B42" w:tentative="1">
      <w:start w:val="1"/>
      <w:numFmt w:val="bullet"/>
      <w:lvlText w:val="•"/>
      <w:lvlJc w:val="left"/>
      <w:pPr>
        <w:tabs>
          <w:tab w:val="num" w:pos="2880"/>
        </w:tabs>
        <w:ind w:left="2880" w:hanging="360"/>
      </w:pPr>
      <w:rPr>
        <w:rFonts w:ascii="Arial" w:hAnsi="Arial" w:hint="default"/>
      </w:rPr>
    </w:lvl>
    <w:lvl w:ilvl="4" w:tplc="876E004A" w:tentative="1">
      <w:start w:val="1"/>
      <w:numFmt w:val="bullet"/>
      <w:lvlText w:val="•"/>
      <w:lvlJc w:val="left"/>
      <w:pPr>
        <w:tabs>
          <w:tab w:val="num" w:pos="3600"/>
        </w:tabs>
        <w:ind w:left="3600" w:hanging="360"/>
      </w:pPr>
      <w:rPr>
        <w:rFonts w:ascii="Arial" w:hAnsi="Arial" w:hint="default"/>
      </w:rPr>
    </w:lvl>
    <w:lvl w:ilvl="5" w:tplc="7E7CF59C" w:tentative="1">
      <w:start w:val="1"/>
      <w:numFmt w:val="bullet"/>
      <w:lvlText w:val="•"/>
      <w:lvlJc w:val="left"/>
      <w:pPr>
        <w:tabs>
          <w:tab w:val="num" w:pos="4320"/>
        </w:tabs>
        <w:ind w:left="4320" w:hanging="360"/>
      </w:pPr>
      <w:rPr>
        <w:rFonts w:ascii="Arial" w:hAnsi="Arial" w:hint="default"/>
      </w:rPr>
    </w:lvl>
    <w:lvl w:ilvl="6" w:tplc="E9FA9E54" w:tentative="1">
      <w:start w:val="1"/>
      <w:numFmt w:val="bullet"/>
      <w:lvlText w:val="•"/>
      <w:lvlJc w:val="left"/>
      <w:pPr>
        <w:tabs>
          <w:tab w:val="num" w:pos="5040"/>
        </w:tabs>
        <w:ind w:left="5040" w:hanging="360"/>
      </w:pPr>
      <w:rPr>
        <w:rFonts w:ascii="Arial" w:hAnsi="Arial" w:hint="default"/>
      </w:rPr>
    </w:lvl>
    <w:lvl w:ilvl="7" w:tplc="99E46D46" w:tentative="1">
      <w:start w:val="1"/>
      <w:numFmt w:val="bullet"/>
      <w:lvlText w:val="•"/>
      <w:lvlJc w:val="left"/>
      <w:pPr>
        <w:tabs>
          <w:tab w:val="num" w:pos="5760"/>
        </w:tabs>
        <w:ind w:left="5760" w:hanging="360"/>
      </w:pPr>
      <w:rPr>
        <w:rFonts w:ascii="Arial" w:hAnsi="Arial" w:hint="default"/>
      </w:rPr>
    </w:lvl>
    <w:lvl w:ilvl="8" w:tplc="98F0C27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5D0A84"/>
    <w:multiLevelType w:val="multilevel"/>
    <w:tmpl w:val="7F148E5C"/>
    <w:name w:val="templateNumberBox"/>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27" w15:restartNumberingAfterBreak="0">
    <w:nsid w:val="3BA01632"/>
    <w:multiLevelType w:val="hybridMultilevel"/>
    <w:tmpl w:val="6270E97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8"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CAF3415"/>
    <w:multiLevelType w:val="hybridMultilevel"/>
    <w:tmpl w:val="6A92FD7A"/>
    <w:lvl w:ilvl="0" w:tplc="F9249694">
      <w:start w:val="1"/>
      <w:numFmt w:val="decimal"/>
      <w:lvlText w:val="%1."/>
      <w:lvlJc w:val="left"/>
      <w:pPr>
        <w:tabs>
          <w:tab w:val="num" w:pos="360"/>
        </w:tabs>
        <w:ind w:left="360" w:hanging="360"/>
      </w:pPr>
    </w:lvl>
    <w:lvl w:ilvl="1" w:tplc="212AC2C4" w:tentative="1">
      <w:start w:val="1"/>
      <w:numFmt w:val="decimal"/>
      <w:lvlText w:val="%2."/>
      <w:lvlJc w:val="left"/>
      <w:pPr>
        <w:tabs>
          <w:tab w:val="num" w:pos="1080"/>
        </w:tabs>
        <w:ind w:left="1080" w:hanging="360"/>
      </w:pPr>
    </w:lvl>
    <w:lvl w:ilvl="2" w:tplc="86F86CA0" w:tentative="1">
      <w:start w:val="1"/>
      <w:numFmt w:val="decimal"/>
      <w:lvlText w:val="%3."/>
      <w:lvlJc w:val="left"/>
      <w:pPr>
        <w:tabs>
          <w:tab w:val="num" w:pos="1800"/>
        </w:tabs>
        <w:ind w:left="1800" w:hanging="360"/>
      </w:pPr>
    </w:lvl>
    <w:lvl w:ilvl="3" w:tplc="9F7E392C" w:tentative="1">
      <w:start w:val="1"/>
      <w:numFmt w:val="decimal"/>
      <w:lvlText w:val="%4."/>
      <w:lvlJc w:val="left"/>
      <w:pPr>
        <w:tabs>
          <w:tab w:val="num" w:pos="2520"/>
        </w:tabs>
        <w:ind w:left="2520" w:hanging="360"/>
      </w:pPr>
    </w:lvl>
    <w:lvl w:ilvl="4" w:tplc="AA3A2372" w:tentative="1">
      <w:start w:val="1"/>
      <w:numFmt w:val="decimal"/>
      <w:lvlText w:val="%5."/>
      <w:lvlJc w:val="left"/>
      <w:pPr>
        <w:tabs>
          <w:tab w:val="num" w:pos="3240"/>
        </w:tabs>
        <w:ind w:left="3240" w:hanging="360"/>
      </w:pPr>
    </w:lvl>
    <w:lvl w:ilvl="5" w:tplc="1F5698B2" w:tentative="1">
      <w:start w:val="1"/>
      <w:numFmt w:val="decimal"/>
      <w:lvlText w:val="%6."/>
      <w:lvlJc w:val="left"/>
      <w:pPr>
        <w:tabs>
          <w:tab w:val="num" w:pos="3960"/>
        </w:tabs>
        <w:ind w:left="3960" w:hanging="360"/>
      </w:pPr>
    </w:lvl>
    <w:lvl w:ilvl="6" w:tplc="9252C23C" w:tentative="1">
      <w:start w:val="1"/>
      <w:numFmt w:val="decimal"/>
      <w:lvlText w:val="%7."/>
      <w:lvlJc w:val="left"/>
      <w:pPr>
        <w:tabs>
          <w:tab w:val="num" w:pos="4680"/>
        </w:tabs>
        <w:ind w:left="4680" w:hanging="360"/>
      </w:pPr>
    </w:lvl>
    <w:lvl w:ilvl="7" w:tplc="2F787A00" w:tentative="1">
      <w:start w:val="1"/>
      <w:numFmt w:val="decimal"/>
      <w:lvlText w:val="%8."/>
      <w:lvlJc w:val="left"/>
      <w:pPr>
        <w:tabs>
          <w:tab w:val="num" w:pos="5400"/>
        </w:tabs>
        <w:ind w:left="5400" w:hanging="360"/>
      </w:pPr>
    </w:lvl>
    <w:lvl w:ilvl="8" w:tplc="C40A56EE" w:tentative="1">
      <w:start w:val="1"/>
      <w:numFmt w:val="decimal"/>
      <w:lvlText w:val="%9."/>
      <w:lvlJc w:val="left"/>
      <w:pPr>
        <w:tabs>
          <w:tab w:val="num" w:pos="6120"/>
        </w:tabs>
        <w:ind w:left="6120" w:hanging="360"/>
      </w:pPr>
    </w:lvl>
  </w:abstractNum>
  <w:abstractNum w:abstractNumId="30" w15:restartNumberingAfterBreak="0">
    <w:nsid w:val="464B70E0"/>
    <w:multiLevelType w:val="hybridMultilevel"/>
    <w:tmpl w:val="1C32FF4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1" w15:restartNumberingAfterBreak="0">
    <w:nsid w:val="46822BBF"/>
    <w:multiLevelType w:val="hybridMultilevel"/>
    <w:tmpl w:val="FCEC889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2" w15:restartNumberingAfterBreak="0">
    <w:nsid w:val="475F566E"/>
    <w:multiLevelType w:val="multilevel"/>
    <w:tmpl w:val="B22CD992"/>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33" w15:restartNumberingAfterBreak="0">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34"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35" w15:restartNumberingAfterBreak="0">
    <w:nsid w:val="4983741D"/>
    <w:multiLevelType w:val="hybridMultilevel"/>
    <w:tmpl w:val="9CA2711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6" w15:restartNumberingAfterBreak="0">
    <w:nsid w:val="498A7FD9"/>
    <w:multiLevelType w:val="hybridMultilevel"/>
    <w:tmpl w:val="EBC6AB8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7" w15:restartNumberingAfterBreak="0">
    <w:nsid w:val="4AAE47B4"/>
    <w:multiLevelType w:val="singleLevel"/>
    <w:tmpl w:val="AB6CFFBC"/>
    <w:name w:val="templateBulletBox2"/>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38" w15:restartNumberingAfterBreak="0">
    <w:nsid w:val="4AEF74A0"/>
    <w:multiLevelType w:val="hybridMultilevel"/>
    <w:tmpl w:val="E9AE6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220B75"/>
    <w:multiLevelType w:val="multilevel"/>
    <w:tmpl w:val="257C4CCA"/>
    <w:lvl w:ilvl="0">
      <w:start w:val="3"/>
      <w:numFmt w:val="decimal"/>
      <w:suff w:val="space"/>
      <w:lvlText w:val="%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80" w:firstLine="0"/>
      </w:pPr>
      <w:rPr>
        <w:rFonts w:hint="default"/>
      </w:rPr>
    </w:lvl>
    <w:lvl w:ilvl="3">
      <w:start w:val="1"/>
      <w:numFmt w:val="none"/>
      <w:pStyle w:val="Heading4"/>
      <w:suff w:val="nothing"/>
      <w:lvlText w:val=""/>
      <w:lvlJc w:val="left"/>
      <w:pPr>
        <w:ind w:left="680" w:firstLine="0"/>
      </w:pPr>
      <w:rPr>
        <w:rFonts w:hint="default"/>
      </w:rPr>
    </w:lvl>
    <w:lvl w:ilvl="4">
      <w:start w:val="1"/>
      <w:numFmt w:val="none"/>
      <w:pStyle w:val="Heading5"/>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40" w15:restartNumberingAfterBreak="0">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15:restartNumberingAfterBreak="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42" w15:restartNumberingAfterBreak="0">
    <w:nsid w:val="58D05FCB"/>
    <w:multiLevelType w:val="hybridMultilevel"/>
    <w:tmpl w:val="047ECD48"/>
    <w:lvl w:ilvl="0" w:tplc="EBEC7922">
      <w:start w:val="1"/>
      <w:numFmt w:val="bullet"/>
      <w:pStyle w:val="BL3"/>
      <w:lvlText w:val="-"/>
      <w:lvlJc w:val="left"/>
      <w:pPr>
        <w:ind w:left="2421" w:hanging="360"/>
      </w:pPr>
      <w:rPr>
        <w:rFonts w:ascii="Courier New" w:hAnsi="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3" w15:restartNumberingAfterBreak="0">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44" w15:restartNumberingAfterBreak="0">
    <w:nsid w:val="5E831622"/>
    <w:multiLevelType w:val="hybridMultilevel"/>
    <w:tmpl w:val="ABCC65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06725D3"/>
    <w:multiLevelType w:val="hybridMultilevel"/>
    <w:tmpl w:val="4B66F6DA"/>
    <w:lvl w:ilvl="0" w:tplc="447C9922">
      <w:start w:val="1"/>
      <w:numFmt w:val="decimal"/>
      <w:lvlText w:val="(%1)"/>
      <w:lvlJc w:val="left"/>
      <w:pPr>
        <w:ind w:left="1040" w:hanging="360"/>
      </w:pPr>
      <w:rPr>
        <w:rFonts w:hint="default"/>
      </w:rPr>
    </w:lvl>
    <w:lvl w:ilvl="1" w:tplc="08090019" w:tentative="1">
      <w:start w:val="1"/>
      <w:numFmt w:val="lowerLetter"/>
      <w:lvlText w:val="%2."/>
      <w:lvlJc w:val="left"/>
      <w:pPr>
        <w:ind w:left="1760" w:hanging="360"/>
      </w:pPr>
    </w:lvl>
    <w:lvl w:ilvl="2" w:tplc="0809001B" w:tentative="1">
      <w:start w:val="1"/>
      <w:numFmt w:val="lowerRoman"/>
      <w:lvlText w:val="%3."/>
      <w:lvlJc w:val="right"/>
      <w:pPr>
        <w:ind w:left="2480" w:hanging="180"/>
      </w:pPr>
    </w:lvl>
    <w:lvl w:ilvl="3" w:tplc="0809000F" w:tentative="1">
      <w:start w:val="1"/>
      <w:numFmt w:val="decimal"/>
      <w:lvlText w:val="%4."/>
      <w:lvlJc w:val="left"/>
      <w:pPr>
        <w:ind w:left="3200" w:hanging="360"/>
      </w:pPr>
    </w:lvl>
    <w:lvl w:ilvl="4" w:tplc="08090019" w:tentative="1">
      <w:start w:val="1"/>
      <w:numFmt w:val="lowerLetter"/>
      <w:lvlText w:val="%5."/>
      <w:lvlJc w:val="left"/>
      <w:pPr>
        <w:ind w:left="3920" w:hanging="360"/>
      </w:pPr>
    </w:lvl>
    <w:lvl w:ilvl="5" w:tplc="0809001B" w:tentative="1">
      <w:start w:val="1"/>
      <w:numFmt w:val="lowerRoman"/>
      <w:lvlText w:val="%6."/>
      <w:lvlJc w:val="right"/>
      <w:pPr>
        <w:ind w:left="4640" w:hanging="180"/>
      </w:pPr>
    </w:lvl>
    <w:lvl w:ilvl="6" w:tplc="0809000F" w:tentative="1">
      <w:start w:val="1"/>
      <w:numFmt w:val="decimal"/>
      <w:lvlText w:val="%7."/>
      <w:lvlJc w:val="left"/>
      <w:pPr>
        <w:ind w:left="5360" w:hanging="360"/>
      </w:pPr>
    </w:lvl>
    <w:lvl w:ilvl="7" w:tplc="08090019" w:tentative="1">
      <w:start w:val="1"/>
      <w:numFmt w:val="lowerLetter"/>
      <w:lvlText w:val="%8."/>
      <w:lvlJc w:val="left"/>
      <w:pPr>
        <w:ind w:left="6080" w:hanging="360"/>
      </w:pPr>
    </w:lvl>
    <w:lvl w:ilvl="8" w:tplc="0809001B" w:tentative="1">
      <w:start w:val="1"/>
      <w:numFmt w:val="lowerRoman"/>
      <w:lvlText w:val="%9."/>
      <w:lvlJc w:val="right"/>
      <w:pPr>
        <w:ind w:left="6800" w:hanging="180"/>
      </w:pPr>
    </w:lvl>
  </w:abstractNum>
  <w:abstractNum w:abstractNumId="46" w15:restartNumberingAfterBreak="0">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47" w15:restartNumberingAfterBreak="0">
    <w:nsid w:val="623C7337"/>
    <w:multiLevelType w:val="hybridMultilevel"/>
    <w:tmpl w:val="B678CC3A"/>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8" w15:restartNumberingAfterBreak="0">
    <w:nsid w:val="63E515CF"/>
    <w:multiLevelType w:val="singleLevel"/>
    <w:tmpl w:val="7A00B8A4"/>
    <w:name w:val="templateBulletBox1"/>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49" w15:restartNumberingAfterBreak="0">
    <w:nsid w:val="6568143C"/>
    <w:multiLevelType w:val="hybridMultilevel"/>
    <w:tmpl w:val="E3D2A3C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0" w15:restartNumberingAfterBreak="0">
    <w:nsid w:val="68247DDB"/>
    <w:multiLevelType w:val="hybridMultilevel"/>
    <w:tmpl w:val="3D262AEC"/>
    <w:lvl w:ilvl="0" w:tplc="04F0B39C">
      <w:start w:val="1"/>
      <w:numFmt w:val="lowerRoman"/>
      <w:pStyle w:val="NL3"/>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1" w15:restartNumberingAfterBreak="0">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52" w15:restartNumberingAfterBreak="0">
    <w:nsid w:val="6B240ABC"/>
    <w:multiLevelType w:val="hybridMultilevel"/>
    <w:tmpl w:val="73B2F746"/>
    <w:lvl w:ilvl="0" w:tplc="EC40EEC4">
      <w:start w:val="1"/>
      <w:numFmt w:val="bullet"/>
      <w:pStyle w:val="Annotation"/>
      <w:lvlText w:val="‒"/>
      <w:lvlJc w:val="left"/>
      <w:pPr>
        <w:ind w:left="981" w:hanging="414"/>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C497297"/>
    <w:multiLevelType w:val="multilevel"/>
    <w:tmpl w:val="810ACBC4"/>
    <w:lvl w:ilvl="0">
      <w:start w:val="1"/>
      <w:numFmt w:val="decimal"/>
      <w:lvlText w:val="%1)"/>
      <w:lvlJc w:val="left"/>
      <w:pPr>
        <w:ind w:left="360" w:hanging="360"/>
      </w:pPr>
      <w:rPr>
        <w:rFonts w:hint="default"/>
      </w:rPr>
    </w:lvl>
    <w:lvl w:ilvl="1">
      <w:start w:val="1"/>
      <w:numFmt w:val="decimal"/>
      <w:lvlText w:val="Policy issue %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15D58DE"/>
    <w:multiLevelType w:val="hybridMultilevel"/>
    <w:tmpl w:val="1B36554E"/>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55" w15:restartNumberingAfterBreak="0">
    <w:nsid w:val="746A4A40"/>
    <w:multiLevelType w:val="hybridMultilevel"/>
    <w:tmpl w:val="4650DFD4"/>
    <w:lvl w:ilvl="0" w:tplc="631A7C9E">
      <w:start w:val="1"/>
      <w:numFmt w:val="lowerLetter"/>
      <w:pStyle w:val="NL2"/>
      <w:lvlText w:val="%1."/>
      <w:lvlJc w:val="left"/>
      <w:pPr>
        <w:ind w:left="2758" w:hanging="360"/>
      </w:pPr>
      <w:rPr>
        <w:rFonts w:hint="default"/>
        <w:b w:val="0"/>
        <w:i w:val="0"/>
        <w:color w:val="auto"/>
        <w:sz w:val="22"/>
      </w:rPr>
    </w:lvl>
    <w:lvl w:ilvl="1" w:tplc="08090019" w:tentative="1">
      <w:start w:val="1"/>
      <w:numFmt w:val="lowerLetter"/>
      <w:lvlText w:val="%2."/>
      <w:lvlJc w:val="left"/>
      <w:pPr>
        <w:ind w:left="3478" w:hanging="360"/>
      </w:pPr>
    </w:lvl>
    <w:lvl w:ilvl="2" w:tplc="0809001B" w:tentative="1">
      <w:start w:val="1"/>
      <w:numFmt w:val="lowerRoman"/>
      <w:lvlText w:val="%3."/>
      <w:lvlJc w:val="right"/>
      <w:pPr>
        <w:ind w:left="4198" w:hanging="180"/>
      </w:pPr>
    </w:lvl>
    <w:lvl w:ilvl="3" w:tplc="0809000F" w:tentative="1">
      <w:start w:val="1"/>
      <w:numFmt w:val="decimal"/>
      <w:lvlText w:val="%4."/>
      <w:lvlJc w:val="left"/>
      <w:pPr>
        <w:ind w:left="4918" w:hanging="360"/>
      </w:pPr>
    </w:lvl>
    <w:lvl w:ilvl="4" w:tplc="08090019" w:tentative="1">
      <w:start w:val="1"/>
      <w:numFmt w:val="lowerLetter"/>
      <w:lvlText w:val="%5."/>
      <w:lvlJc w:val="left"/>
      <w:pPr>
        <w:ind w:left="5638" w:hanging="360"/>
      </w:pPr>
    </w:lvl>
    <w:lvl w:ilvl="5" w:tplc="0809001B" w:tentative="1">
      <w:start w:val="1"/>
      <w:numFmt w:val="lowerRoman"/>
      <w:lvlText w:val="%6."/>
      <w:lvlJc w:val="right"/>
      <w:pPr>
        <w:ind w:left="6358" w:hanging="180"/>
      </w:pPr>
    </w:lvl>
    <w:lvl w:ilvl="6" w:tplc="0809000F" w:tentative="1">
      <w:start w:val="1"/>
      <w:numFmt w:val="decimal"/>
      <w:lvlText w:val="%7."/>
      <w:lvlJc w:val="left"/>
      <w:pPr>
        <w:ind w:left="7078" w:hanging="360"/>
      </w:pPr>
    </w:lvl>
    <w:lvl w:ilvl="7" w:tplc="08090019" w:tentative="1">
      <w:start w:val="1"/>
      <w:numFmt w:val="lowerLetter"/>
      <w:lvlText w:val="%8."/>
      <w:lvlJc w:val="left"/>
      <w:pPr>
        <w:ind w:left="7798" w:hanging="360"/>
      </w:pPr>
    </w:lvl>
    <w:lvl w:ilvl="8" w:tplc="0809001B" w:tentative="1">
      <w:start w:val="1"/>
      <w:numFmt w:val="lowerRoman"/>
      <w:lvlText w:val="%9."/>
      <w:lvlJc w:val="right"/>
      <w:pPr>
        <w:ind w:left="8518" w:hanging="180"/>
      </w:pPr>
    </w:lvl>
  </w:abstractNum>
  <w:abstractNum w:abstractNumId="56" w15:restartNumberingAfterBreak="0">
    <w:nsid w:val="75DD79B3"/>
    <w:multiLevelType w:val="hybridMultilevel"/>
    <w:tmpl w:val="4BE4E1E6"/>
    <w:lvl w:ilvl="0" w:tplc="BA889D76">
      <w:start w:val="1"/>
      <w:numFmt w:val="bullet"/>
      <w:lvlText w:val="•"/>
      <w:lvlJc w:val="left"/>
      <w:pPr>
        <w:tabs>
          <w:tab w:val="num" w:pos="720"/>
        </w:tabs>
        <w:ind w:left="720" w:hanging="360"/>
      </w:pPr>
      <w:rPr>
        <w:rFonts w:ascii="Arial" w:hAnsi="Arial" w:hint="default"/>
      </w:rPr>
    </w:lvl>
    <w:lvl w:ilvl="1" w:tplc="3ED039E2" w:tentative="1">
      <w:start w:val="1"/>
      <w:numFmt w:val="bullet"/>
      <w:lvlText w:val="•"/>
      <w:lvlJc w:val="left"/>
      <w:pPr>
        <w:tabs>
          <w:tab w:val="num" w:pos="1440"/>
        </w:tabs>
        <w:ind w:left="1440" w:hanging="360"/>
      </w:pPr>
      <w:rPr>
        <w:rFonts w:ascii="Arial" w:hAnsi="Arial" w:hint="default"/>
      </w:rPr>
    </w:lvl>
    <w:lvl w:ilvl="2" w:tplc="DF5A01BC" w:tentative="1">
      <w:start w:val="1"/>
      <w:numFmt w:val="bullet"/>
      <w:lvlText w:val="•"/>
      <w:lvlJc w:val="left"/>
      <w:pPr>
        <w:tabs>
          <w:tab w:val="num" w:pos="2160"/>
        </w:tabs>
        <w:ind w:left="2160" w:hanging="360"/>
      </w:pPr>
      <w:rPr>
        <w:rFonts w:ascii="Arial" w:hAnsi="Arial" w:hint="default"/>
      </w:rPr>
    </w:lvl>
    <w:lvl w:ilvl="3" w:tplc="EC1C6BD6" w:tentative="1">
      <w:start w:val="1"/>
      <w:numFmt w:val="bullet"/>
      <w:lvlText w:val="•"/>
      <w:lvlJc w:val="left"/>
      <w:pPr>
        <w:tabs>
          <w:tab w:val="num" w:pos="2880"/>
        </w:tabs>
        <w:ind w:left="2880" w:hanging="360"/>
      </w:pPr>
      <w:rPr>
        <w:rFonts w:ascii="Arial" w:hAnsi="Arial" w:hint="default"/>
      </w:rPr>
    </w:lvl>
    <w:lvl w:ilvl="4" w:tplc="5750FA4E" w:tentative="1">
      <w:start w:val="1"/>
      <w:numFmt w:val="bullet"/>
      <w:lvlText w:val="•"/>
      <w:lvlJc w:val="left"/>
      <w:pPr>
        <w:tabs>
          <w:tab w:val="num" w:pos="3600"/>
        </w:tabs>
        <w:ind w:left="3600" w:hanging="360"/>
      </w:pPr>
      <w:rPr>
        <w:rFonts w:ascii="Arial" w:hAnsi="Arial" w:hint="default"/>
      </w:rPr>
    </w:lvl>
    <w:lvl w:ilvl="5" w:tplc="2EF4B24E" w:tentative="1">
      <w:start w:val="1"/>
      <w:numFmt w:val="bullet"/>
      <w:lvlText w:val="•"/>
      <w:lvlJc w:val="left"/>
      <w:pPr>
        <w:tabs>
          <w:tab w:val="num" w:pos="4320"/>
        </w:tabs>
        <w:ind w:left="4320" w:hanging="360"/>
      </w:pPr>
      <w:rPr>
        <w:rFonts w:ascii="Arial" w:hAnsi="Arial" w:hint="default"/>
      </w:rPr>
    </w:lvl>
    <w:lvl w:ilvl="6" w:tplc="CE842406" w:tentative="1">
      <w:start w:val="1"/>
      <w:numFmt w:val="bullet"/>
      <w:lvlText w:val="•"/>
      <w:lvlJc w:val="left"/>
      <w:pPr>
        <w:tabs>
          <w:tab w:val="num" w:pos="5040"/>
        </w:tabs>
        <w:ind w:left="5040" w:hanging="360"/>
      </w:pPr>
      <w:rPr>
        <w:rFonts w:ascii="Arial" w:hAnsi="Arial" w:hint="default"/>
      </w:rPr>
    </w:lvl>
    <w:lvl w:ilvl="7" w:tplc="77A2EF28" w:tentative="1">
      <w:start w:val="1"/>
      <w:numFmt w:val="bullet"/>
      <w:lvlText w:val="•"/>
      <w:lvlJc w:val="left"/>
      <w:pPr>
        <w:tabs>
          <w:tab w:val="num" w:pos="5760"/>
        </w:tabs>
        <w:ind w:left="5760" w:hanging="360"/>
      </w:pPr>
      <w:rPr>
        <w:rFonts w:ascii="Arial" w:hAnsi="Arial" w:hint="default"/>
      </w:rPr>
    </w:lvl>
    <w:lvl w:ilvl="8" w:tplc="793A231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75E7601E"/>
    <w:multiLevelType w:val="hybridMultilevel"/>
    <w:tmpl w:val="57D27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4A6E0C"/>
    <w:multiLevelType w:val="hybridMultilevel"/>
    <w:tmpl w:val="165065B4"/>
    <w:lvl w:ilvl="0" w:tplc="443AC56A">
      <w:start w:val="1"/>
      <w:numFmt w:val="bullet"/>
      <w:lvlText w:val="•"/>
      <w:lvlJc w:val="left"/>
      <w:pPr>
        <w:tabs>
          <w:tab w:val="num" w:pos="720"/>
        </w:tabs>
        <w:ind w:left="720" w:hanging="360"/>
      </w:pPr>
      <w:rPr>
        <w:rFonts w:ascii="Arial" w:hAnsi="Arial" w:hint="default"/>
      </w:rPr>
    </w:lvl>
    <w:lvl w:ilvl="1" w:tplc="2E6E8826" w:tentative="1">
      <w:start w:val="1"/>
      <w:numFmt w:val="bullet"/>
      <w:lvlText w:val="•"/>
      <w:lvlJc w:val="left"/>
      <w:pPr>
        <w:tabs>
          <w:tab w:val="num" w:pos="1440"/>
        </w:tabs>
        <w:ind w:left="1440" w:hanging="360"/>
      </w:pPr>
      <w:rPr>
        <w:rFonts w:ascii="Arial" w:hAnsi="Arial" w:hint="default"/>
      </w:rPr>
    </w:lvl>
    <w:lvl w:ilvl="2" w:tplc="A5CC074C" w:tentative="1">
      <w:start w:val="1"/>
      <w:numFmt w:val="bullet"/>
      <w:lvlText w:val="•"/>
      <w:lvlJc w:val="left"/>
      <w:pPr>
        <w:tabs>
          <w:tab w:val="num" w:pos="2160"/>
        </w:tabs>
        <w:ind w:left="2160" w:hanging="360"/>
      </w:pPr>
      <w:rPr>
        <w:rFonts w:ascii="Arial" w:hAnsi="Arial" w:hint="default"/>
      </w:rPr>
    </w:lvl>
    <w:lvl w:ilvl="3" w:tplc="68E44FBE" w:tentative="1">
      <w:start w:val="1"/>
      <w:numFmt w:val="bullet"/>
      <w:lvlText w:val="•"/>
      <w:lvlJc w:val="left"/>
      <w:pPr>
        <w:tabs>
          <w:tab w:val="num" w:pos="2880"/>
        </w:tabs>
        <w:ind w:left="2880" w:hanging="360"/>
      </w:pPr>
      <w:rPr>
        <w:rFonts w:ascii="Arial" w:hAnsi="Arial" w:hint="default"/>
      </w:rPr>
    </w:lvl>
    <w:lvl w:ilvl="4" w:tplc="7D40707E" w:tentative="1">
      <w:start w:val="1"/>
      <w:numFmt w:val="bullet"/>
      <w:lvlText w:val="•"/>
      <w:lvlJc w:val="left"/>
      <w:pPr>
        <w:tabs>
          <w:tab w:val="num" w:pos="3600"/>
        </w:tabs>
        <w:ind w:left="3600" w:hanging="360"/>
      </w:pPr>
      <w:rPr>
        <w:rFonts w:ascii="Arial" w:hAnsi="Arial" w:hint="default"/>
      </w:rPr>
    </w:lvl>
    <w:lvl w:ilvl="5" w:tplc="0344B12C" w:tentative="1">
      <w:start w:val="1"/>
      <w:numFmt w:val="bullet"/>
      <w:lvlText w:val="•"/>
      <w:lvlJc w:val="left"/>
      <w:pPr>
        <w:tabs>
          <w:tab w:val="num" w:pos="4320"/>
        </w:tabs>
        <w:ind w:left="4320" w:hanging="360"/>
      </w:pPr>
      <w:rPr>
        <w:rFonts w:ascii="Arial" w:hAnsi="Arial" w:hint="default"/>
      </w:rPr>
    </w:lvl>
    <w:lvl w:ilvl="6" w:tplc="80082FCC" w:tentative="1">
      <w:start w:val="1"/>
      <w:numFmt w:val="bullet"/>
      <w:lvlText w:val="•"/>
      <w:lvlJc w:val="left"/>
      <w:pPr>
        <w:tabs>
          <w:tab w:val="num" w:pos="5040"/>
        </w:tabs>
        <w:ind w:left="5040" w:hanging="360"/>
      </w:pPr>
      <w:rPr>
        <w:rFonts w:ascii="Arial" w:hAnsi="Arial" w:hint="default"/>
      </w:rPr>
    </w:lvl>
    <w:lvl w:ilvl="7" w:tplc="2FF42D34" w:tentative="1">
      <w:start w:val="1"/>
      <w:numFmt w:val="bullet"/>
      <w:lvlText w:val="•"/>
      <w:lvlJc w:val="left"/>
      <w:pPr>
        <w:tabs>
          <w:tab w:val="num" w:pos="5760"/>
        </w:tabs>
        <w:ind w:left="5760" w:hanging="360"/>
      </w:pPr>
      <w:rPr>
        <w:rFonts w:ascii="Arial" w:hAnsi="Arial" w:hint="default"/>
      </w:rPr>
    </w:lvl>
    <w:lvl w:ilvl="8" w:tplc="891A367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6"/>
  </w:num>
  <w:num w:numId="3">
    <w:abstractNumId w:val="7"/>
  </w:num>
  <w:num w:numId="4">
    <w:abstractNumId w:val="33"/>
  </w:num>
  <w:num w:numId="5">
    <w:abstractNumId w:val="3"/>
  </w:num>
  <w:num w:numId="6">
    <w:abstractNumId w:val="22"/>
  </w:num>
  <w:num w:numId="7">
    <w:abstractNumId w:val="34"/>
  </w:num>
  <w:num w:numId="8">
    <w:abstractNumId w:val="41"/>
  </w:num>
  <w:num w:numId="9">
    <w:abstractNumId w:val="43"/>
  </w:num>
  <w:num w:numId="10">
    <w:abstractNumId w:val="28"/>
  </w:num>
  <w:num w:numId="11">
    <w:abstractNumId w:val="16"/>
  </w:num>
  <w:num w:numId="12">
    <w:abstractNumId w:val="12"/>
  </w:num>
  <w:num w:numId="13">
    <w:abstractNumId w:val="39"/>
  </w:num>
  <w:num w:numId="14">
    <w:abstractNumId w:val="46"/>
  </w:num>
  <w:num w:numId="15">
    <w:abstractNumId w:val="55"/>
  </w:num>
  <w:num w:numId="16">
    <w:abstractNumId w:val="50"/>
  </w:num>
  <w:num w:numId="17">
    <w:abstractNumId w:val="51"/>
  </w:num>
  <w:num w:numId="18">
    <w:abstractNumId w:val="8"/>
  </w:num>
  <w:num w:numId="19">
    <w:abstractNumId w:val="13"/>
  </w:num>
  <w:num w:numId="20">
    <w:abstractNumId w:val="42"/>
  </w:num>
  <w:num w:numId="21">
    <w:abstractNumId w:val="9"/>
  </w:num>
  <w:num w:numId="22">
    <w:abstractNumId w:val="52"/>
  </w:num>
  <w:num w:numId="23">
    <w:abstractNumId w:val="20"/>
  </w:num>
  <w:num w:numId="24">
    <w:abstractNumId w:val="14"/>
  </w:num>
  <w:num w:numId="25">
    <w:abstractNumId w:val="21"/>
  </w:num>
  <w:num w:numId="26">
    <w:abstractNumId w:val="31"/>
  </w:num>
  <w:num w:numId="27">
    <w:abstractNumId w:val="39"/>
  </w:num>
  <w:num w:numId="28">
    <w:abstractNumId w:val="40"/>
  </w:num>
  <w:num w:numId="29">
    <w:abstractNumId w:val="17"/>
  </w:num>
  <w:num w:numId="30">
    <w:abstractNumId w:val="23"/>
  </w:num>
  <w:num w:numId="31">
    <w:abstractNumId w:val="38"/>
  </w:num>
  <w:num w:numId="32">
    <w:abstractNumId w:val="2"/>
  </w:num>
  <w:num w:numId="33">
    <w:abstractNumId w:val="29"/>
  </w:num>
  <w:num w:numId="34">
    <w:abstractNumId w:val="44"/>
  </w:num>
  <w:num w:numId="35">
    <w:abstractNumId w:val="19"/>
  </w:num>
  <w:num w:numId="36">
    <w:abstractNumId w:val="25"/>
  </w:num>
  <w:num w:numId="37">
    <w:abstractNumId w:val="58"/>
  </w:num>
  <w:num w:numId="38">
    <w:abstractNumId w:val="15"/>
  </w:num>
  <w:num w:numId="39">
    <w:abstractNumId w:val="56"/>
  </w:num>
  <w:num w:numId="40">
    <w:abstractNumId w:val="57"/>
  </w:num>
  <w:num w:numId="41">
    <w:abstractNumId w:val="4"/>
  </w:num>
  <w:num w:numId="42">
    <w:abstractNumId w:val="54"/>
  </w:num>
  <w:num w:numId="43">
    <w:abstractNumId w:val="49"/>
  </w:num>
  <w:num w:numId="44">
    <w:abstractNumId w:val="36"/>
  </w:num>
  <w:num w:numId="45">
    <w:abstractNumId w:val="39"/>
  </w:num>
  <w:num w:numId="46">
    <w:abstractNumId w:val="27"/>
  </w:num>
  <w:num w:numId="47">
    <w:abstractNumId w:val="35"/>
  </w:num>
  <w:num w:numId="48">
    <w:abstractNumId w:val="24"/>
  </w:num>
  <w:num w:numId="49">
    <w:abstractNumId w:val="18"/>
  </w:num>
  <w:num w:numId="50">
    <w:abstractNumId w:val="1"/>
  </w:num>
  <w:num w:numId="51">
    <w:abstractNumId w:val="47"/>
  </w:num>
  <w:num w:numId="52">
    <w:abstractNumId w:val="45"/>
  </w:num>
  <w:num w:numId="53">
    <w:abstractNumId w:val="32"/>
  </w:num>
  <w:num w:numId="54">
    <w:abstractNumId w:val="0"/>
  </w:num>
  <w:num w:numId="55">
    <w:abstractNumId w:val="53"/>
  </w:num>
  <w:num w:numId="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num>
  <w:num w:numId="5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680"/>
  <w:evenAndOddHeaders/>
  <w:drawingGridHorizontalSpacing w:val="110"/>
  <w:displayHorizontalDrawingGridEvery w:val="2"/>
  <w:displayVerticalDrawingGridEvery w:val="2"/>
  <w:characterSpacingControl w:val="doNotCompress"/>
  <w:hdrShapeDefaults>
    <o:shapedefaults v:ext="edit" spidmax="44033"/>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54B"/>
    <w:rsid w:val="00005323"/>
    <w:rsid w:val="00005399"/>
    <w:rsid w:val="000079E9"/>
    <w:rsid w:val="00010CF9"/>
    <w:rsid w:val="000112C2"/>
    <w:rsid w:val="00011B4F"/>
    <w:rsid w:val="00011D4C"/>
    <w:rsid w:val="0001214C"/>
    <w:rsid w:val="00012588"/>
    <w:rsid w:val="000126B6"/>
    <w:rsid w:val="00013F3B"/>
    <w:rsid w:val="000144F8"/>
    <w:rsid w:val="0001496E"/>
    <w:rsid w:val="00014D2D"/>
    <w:rsid w:val="000154AA"/>
    <w:rsid w:val="00016455"/>
    <w:rsid w:val="000205FC"/>
    <w:rsid w:val="00021130"/>
    <w:rsid w:val="0002125A"/>
    <w:rsid w:val="00022B3E"/>
    <w:rsid w:val="00024C7E"/>
    <w:rsid w:val="000251B9"/>
    <w:rsid w:val="0002530C"/>
    <w:rsid w:val="00025365"/>
    <w:rsid w:val="00026CA0"/>
    <w:rsid w:val="00026CBD"/>
    <w:rsid w:val="00026DD4"/>
    <w:rsid w:val="000273E9"/>
    <w:rsid w:val="00027DF3"/>
    <w:rsid w:val="000308EA"/>
    <w:rsid w:val="00031C0B"/>
    <w:rsid w:val="00032881"/>
    <w:rsid w:val="0003295F"/>
    <w:rsid w:val="000329D9"/>
    <w:rsid w:val="00033198"/>
    <w:rsid w:val="0003437B"/>
    <w:rsid w:val="000343F7"/>
    <w:rsid w:val="00034F1B"/>
    <w:rsid w:val="00036157"/>
    <w:rsid w:val="00036E73"/>
    <w:rsid w:val="00037FFC"/>
    <w:rsid w:val="0004146B"/>
    <w:rsid w:val="00041FC5"/>
    <w:rsid w:val="00045200"/>
    <w:rsid w:val="0004537E"/>
    <w:rsid w:val="00045B62"/>
    <w:rsid w:val="0004777B"/>
    <w:rsid w:val="0005019D"/>
    <w:rsid w:val="00050491"/>
    <w:rsid w:val="0005055B"/>
    <w:rsid w:val="00051CB7"/>
    <w:rsid w:val="00052CBA"/>
    <w:rsid w:val="00055465"/>
    <w:rsid w:val="00056275"/>
    <w:rsid w:val="00061499"/>
    <w:rsid w:val="00062010"/>
    <w:rsid w:val="00062CDD"/>
    <w:rsid w:val="00063E7C"/>
    <w:rsid w:val="00063F54"/>
    <w:rsid w:val="00063F77"/>
    <w:rsid w:val="0006447F"/>
    <w:rsid w:val="000644BB"/>
    <w:rsid w:val="00064895"/>
    <w:rsid w:val="000649A0"/>
    <w:rsid w:val="000672EE"/>
    <w:rsid w:val="00071585"/>
    <w:rsid w:val="00072D60"/>
    <w:rsid w:val="0007372D"/>
    <w:rsid w:val="00073E0F"/>
    <w:rsid w:val="000744CF"/>
    <w:rsid w:val="00074DA7"/>
    <w:rsid w:val="00075555"/>
    <w:rsid w:val="00077495"/>
    <w:rsid w:val="00077652"/>
    <w:rsid w:val="000777C6"/>
    <w:rsid w:val="00077D37"/>
    <w:rsid w:val="00080B34"/>
    <w:rsid w:val="00080CC5"/>
    <w:rsid w:val="0008130A"/>
    <w:rsid w:val="00082123"/>
    <w:rsid w:val="000835D8"/>
    <w:rsid w:val="00084238"/>
    <w:rsid w:val="0008461D"/>
    <w:rsid w:val="00084940"/>
    <w:rsid w:val="00084D2A"/>
    <w:rsid w:val="00090322"/>
    <w:rsid w:val="000918E1"/>
    <w:rsid w:val="00093357"/>
    <w:rsid w:val="000934AE"/>
    <w:rsid w:val="00093AF1"/>
    <w:rsid w:val="00093C6D"/>
    <w:rsid w:val="000944DD"/>
    <w:rsid w:val="000951C0"/>
    <w:rsid w:val="0009521A"/>
    <w:rsid w:val="00097D04"/>
    <w:rsid w:val="000A142A"/>
    <w:rsid w:val="000A1C59"/>
    <w:rsid w:val="000A3AC2"/>
    <w:rsid w:val="000A45A1"/>
    <w:rsid w:val="000A4D50"/>
    <w:rsid w:val="000A53B7"/>
    <w:rsid w:val="000A5BDD"/>
    <w:rsid w:val="000A6331"/>
    <w:rsid w:val="000A6368"/>
    <w:rsid w:val="000B0DEA"/>
    <w:rsid w:val="000B0E19"/>
    <w:rsid w:val="000B26C3"/>
    <w:rsid w:val="000B33EC"/>
    <w:rsid w:val="000B33EF"/>
    <w:rsid w:val="000B4C31"/>
    <w:rsid w:val="000B5552"/>
    <w:rsid w:val="000B5754"/>
    <w:rsid w:val="000B57CF"/>
    <w:rsid w:val="000B61CA"/>
    <w:rsid w:val="000B7010"/>
    <w:rsid w:val="000B703B"/>
    <w:rsid w:val="000B70F3"/>
    <w:rsid w:val="000B7B86"/>
    <w:rsid w:val="000C04BA"/>
    <w:rsid w:val="000C0B2E"/>
    <w:rsid w:val="000C1FE9"/>
    <w:rsid w:val="000C5641"/>
    <w:rsid w:val="000C57D1"/>
    <w:rsid w:val="000C5C84"/>
    <w:rsid w:val="000C639F"/>
    <w:rsid w:val="000C63F5"/>
    <w:rsid w:val="000C737F"/>
    <w:rsid w:val="000C7F3C"/>
    <w:rsid w:val="000D0255"/>
    <w:rsid w:val="000D0720"/>
    <w:rsid w:val="000D0862"/>
    <w:rsid w:val="000D0C94"/>
    <w:rsid w:val="000D10C3"/>
    <w:rsid w:val="000D1CC2"/>
    <w:rsid w:val="000D27FA"/>
    <w:rsid w:val="000D2E0D"/>
    <w:rsid w:val="000D3346"/>
    <w:rsid w:val="000D3B1E"/>
    <w:rsid w:val="000D4908"/>
    <w:rsid w:val="000D49BE"/>
    <w:rsid w:val="000D4A13"/>
    <w:rsid w:val="000D4A63"/>
    <w:rsid w:val="000D4F79"/>
    <w:rsid w:val="000D63E4"/>
    <w:rsid w:val="000D64BD"/>
    <w:rsid w:val="000D678B"/>
    <w:rsid w:val="000D78B1"/>
    <w:rsid w:val="000E0B12"/>
    <w:rsid w:val="000E0DC7"/>
    <w:rsid w:val="000E1ACD"/>
    <w:rsid w:val="000E258E"/>
    <w:rsid w:val="000E261E"/>
    <w:rsid w:val="000E34ED"/>
    <w:rsid w:val="000E3F95"/>
    <w:rsid w:val="000E5291"/>
    <w:rsid w:val="000E621E"/>
    <w:rsid w:val="000E6861"/>
    <w:rsid w:val="000E7C6B"/>
    <w:rsid w:val="000F0578"/>
    <w:rsid w:val="000F07C8"/>
    <w:rsid w:val="000F2398"/>
    <w:rsid w:val="000F2AA9"/>
    <w:rsid w:val="000F3CCE"/>
    <w:rsid w:val="000F47C6"/>
    <w:rsid w:val="000F538D"/>
    <w:rsid w:val="000F54AD"/>
    <w:rsid w:val="000F5D76"/>
    <w:rsid w:val="000F5E96"/>
    <w:rsid w:val="0010021A"/>
    <w:rsid w:val="0010048E"/>
    <w:rsid w:val="00100860"/>
    <w:rsid w:val="00100A1B"/>
    <w:rsid w:val="00100B21"/>
    <w:rsid w:val="0010304E"/>
    <w:rsid w:val="00103951"/>
    <w:rsid w:val="00103E4B"/>
    <w:rsid w:val="00104397"/>
    <w:rsid w:val="00104BAB"/>
    <w:rsid w:val="00106D33"/>
    <w:rsid w:val="0010727A"/>
    <w:rsid w:val="00107536"/>
    <w:rsid w:val="00110792"/>
    <w:rsid w:val="00110F9C"/>
    <w:rsid w:val="00112A7D"/>
    <w:rsid w:val="001130DE"/>
    <w:rsid w:val="00113B0C"/>
    <w:rsid w:val="00115E17"/>
    <w:rsid w:val="001167ED"/>
    <w:rsid w:val="00117A8F"/>
    <w:rsid w:val="00117C40"/>
    <w:rsid w:val="00120A2B"/>
    <w:rsid w:val="001210A6"/>
    <w:rsid w:val="00121C55"/>
    <w:rsid w:val="00124592"/>
    <w:rsid w:val="00124EA7"/>
    <w:rsid w:val="00125CE4"/>
    <w:rsid w:val="00126478"/>
    <w:rsid w:val="0013225F"/>
    <w:rsid w:val="00132752"/>
    <w:rsid w:val="00133ED7"/>
    <w:rsid w:val="00133F89"/>
    <w:rsid w:val="00134BFF"/>
    <w:rsid w:val="00135F9A"/>
    <w:rsid w:val="0013615A"/>
    <w:rsid w:val="0013767F"/>
    <w:rsid w:val="00140CD6"/>
    <w:rsid w:val="00142EBB"/>
    <w:rsid w:val="00143378"/>
    <w:rsid w:val="00143A09"/>
    <w:rsid w:val="00144536"/>
    <w:rsid w:val="001446C3"/>
    <w:rsid w:val="00144AAA"/>
    <w:rsid w:val="0014599E"/>
    <w:rsid w:val="00146099"/>
    <w:rsid w:val="00146614"/>
    <w:rsid w:val="001469B9"/>
    <w:rsid w:val="0014764C"/>
    <w:rsid w:val="00147EE5"/>
    <w:rsid w:val="00150119"/>
    <w:rsid w:val="0015012D"/>
    <w:rsid w:val="0015028B"/>
    <w:rsid w:val="0015140D"/>
    <w:rsid w:val="00152E1A"/>
    <w:rsid w:val="00153434"/>
    <w:rsid w:val="001535C6"/>
    <w:rsid w:val="00154F77"/>
    <w:rsid w:val="001552B1"/>
    <w:rsid w:val="0015541F"/>
    <w:rsid w:val="00155E65"/>
    <w:rsid w:val="0015671E"/>
    <w:rsid w:val="00156910"/>
    <w:rsid w:val="001576DC"/>
    <w:rsid w:val="00157FE1"/>
    <w:rsid w:val="001604DE"/>
    <w:rsid w:val="00160A12"/>
    <w:rsid w:val="00160F6B"/>
    <w:rsid w:val="00161385"/>
    <w:rsid w:val="00161665"/>
    <w:rsid w:val="00163E5E"/>
    <w:rsid w:val="00164AEB"/>
    <w:rsid w:val="001659D6"/>
    <w:rsid w:val="00166D01"/>
    <w:rsid w:val="00167BE9"/>
    <w:rsid w:val="00167C2B"/>
    <w:rsid w:val="0017036F"/>
    <w:rsid w:val="001710D7"/>
    <w:rsid w:val="00171332"/>
    <w:rsid w:val="00172E7B"/>
    <w:rsid w:val="0017365A"/>
    <w:rsid w:val="00175DE2"/>
    <w:rsid w:val="00175EA9"/>
    <w:rsid w:val="0017601F"/>
    <w:rsid w:val="0017605A"/>
    <w:rsid w:val="0017639D"/>
    <w:rsid w:val="00176E48"/>
    <w:rsid w:val="001777FE"/>
    <w:rsid w:val="0017798B"/>
    <w:rsid w:val="00177CA0"/>
    <w:rsid w:val="00177EDA"/>
    <w:rsid w:val="00180584"/>
    <w:rsid w:val="001805C8"/>
    <w:rsid w:val="00180CA2"/>
    <w:rsid w:val="001816B6"/>
    <w:rsid w:val="00181E63"/>
    <w:rsid w:val="00182182"/>
    <w:rsid w:val="00182F04"/>
    <w:rsid w:val="00183013"/>
    <w:rsid w:val="00184759"/>
    <w:rsid w:val="00184A8D"/>
    <w:rsid w:val="0018582D"/>
    <w:rsid w:val="0018799A"/>
    <w:rsid w:val="00190C89"/>
    <w:rsid w:val="001914E4"/>
    <w:rsid w:val="00191D92"/>
    <w:rsid w:val="0019278C"/>
    <w:rsid w:val="00192C91"/>
    <w:rsid w:val="00192D69"/>
    <w:rsid w:val="001931F5"/>
    <w:rsid w:val="001933CE"/>
    <w:rsid w:val="00193A03"/>
    <w:rsid w:val="00193F33"/>
    <w:rsid w:val="001946EF"/>
    <w:rsid w:val="00195A2E"/>
    <w:rsid w:val="00195ABC"/>
    <w:rsid w:val="00195F7F"/>
    <w:rsid w:val="0019704B"/>
    <w:rsid w:val="001A0500"/>
    <w:rsid w:val="001A0CE7"/>
    <w:rsid w:val="001A139E"/>
    <w:rsid w:val="001A26C1"/>
    <w:rsid w:val="001A75DB"/>
    <w:rsid w:val="001B0BC0"/>
    <w:rsid w:val="001B1B08"/>
    <w:rsid w:val="001B2256"/>
    <w:rsid w:val="001B2BFA"/>
    <w:rsid w:val="001B4541"/>
    <w:rsid w:val="001B5B6A"/>
    <w:rsid w:val="001B792D"/>
    <w:rsid w:val="001C1A7A"/>
    <w:rsid w:val="001C201B"/>
    <w:rsid w:val="001C2D34"/>
    <w:rsid w:val="001C3EB5"/>
    <w:rsid w:val="001C6CA8"/>
    <w:rsid w:val="001D0B22"/>
    <w:rsid w:val="001D1A13"/>
    <w:rsid w:val="001D28BB"/>
    <w:rsid w:val="001D2968"/>
    <w:rsid w:val="001D3A9B"/>
    <w:rsid w:val="001D4D8E"/>
    <w:rsid w:val="001D63CC"/>
    <w:rsid w:val="001D7A18"/>
    <w:rsid w:val="001E1044"/>
    <w:rsid w:val="001E1AEA"/>
    <w:rsid w:val="001E2433"/>
    <w:rsid w:val="001E26EF"/>
    <w:rsid w:val="001E35CC"/>
    <w:rsid w:val="001E4756"/>
    <w:rsid w:val="001E4947"/>
    <w:rsid w:val="001E6658"/>
    <w:rsid w:val="001F2F7D"/>
    <w:rsid w:val="001F30A1"/>
    <w:rsid w:val="001F4E7D"/>
    <w:rsid w:val="001F573A"/>
    <w:rsid w:val="001F74A4"/>
    <w:rsid w:val="001F7528"/>
    <w:rsid w:val="00201383"/>
    <w:rsid w:val="00201575"/>
    <w:rsid w:val="002016DC"/>
    <w:rsid w:val="00203181"/>
    <w:rsid w:val="00204221"/>
    <w:rsid w:val="00204916"/>
    <w:rsid w:val="00204CB6"/>
    <w:rsid w:val="0020617D"/>
    <w:rsid w:val="0020674B"/>
    <w:rsid w:val="0021082F"/>
    <w:rsid w:val="00211E9B"/>
    <w:rsid w:val="00211F98"/>
    <w:rsid w:val="002134F6"/>
    <w:rsid w:val="00215188"/>
    <w:rsid w:val="002164B7"/>
    <w:rsid w:val="00216705"/>
    <w:rsid w:val="0021741F"/>
    <w:rsid w:val="00217B7B"/>
    <w:rsid w:val="00220432"/>
    <w:rsid w:val="00221C75"/>
    <w:rsid w:val="00221DD7"/>
    <w:rsid w:val="002230AC"/>
    <w:rsid w:val="0023041E"/>
    <w:rsid w:val="00230B15"/>
    <w:rsid w:val="002321FE"/>
    <w:rsid w:val="00233591"/>
    <w:rsid w:val="00233FA1"/>
    <w:rsid w:val="0023686F"/>
    <w:rsid w:val="002368E8"/>
    <w:rsid w:val="00236AA5"/>
    <w:rsid w:val="00237A39"/>
    <w:rsid w:val="00237E4C"/>
    <w:rsid w:val="0024086A"/>
    <w:rsid w:val="00240D9F"/>
    <w:rsid w:val="002424FC"/>
    <w:rsid w:val="0024294D"/>
    <w:rsid w:val="00242F6F"/>
    <w:rsid w:val="0024326D"/>
    <w:rsid w:val="00243A67"/>
    <w:rsid w:val="00244A88"/>
    <w:rsid w:val="00244D4C"/>
    <w:rsid w:val="00244E26"/>
    <w:rsid w:val="00245B62"/>
    <w:rsid w:val="00245E3B"/>
    <w:rsid w:val="00245EDF"/>
    <w:rsid w:val="00247AAA"/>
    <w:rsid w:val="0025000C"/>
    <w:rsid w:val="00251677"/>
    <w:rsid w:val="00251CD9"/>
    <w:rsid w:val="0025216E"/>
    <w:rsid w:val="0025257C"/>
    <w:rsid w:val="00253345"/>
    <w:rsid w:val="00253602"/>
    <w:rsid w:val="002537F7"/>
    <w:rsid w:val="00253992"/>
    <w:rsid w:val="00254229"/>
    <w:rsid w:val="002542F7"/>
    <w:rsid w:val="0025472D"/>
    <w:rsid w:val="002555F3"/>
    <w:rsid w:val="00256A0E"/>
    <w:rsid w:val="00256A54"/>
    <w:rsid w:val="00256EC5"/>
    <w:rsid w:val="002570D8"/>
    <w:rsid w:val="00257697"/>
    <w:rsid w:val="00257EDF"/>
    <w:rsid w:val="00257F8B"/>
    <w:rsid w:val="00257FF8"/>
    <w:rsid w:val="0026034D"/>
    <w:rsid w:val="00261519"/>
    <w:rsid w:val="00261EA9"/>
    <w:rsid w:val="00262675"/>
    <w:rsid w:val="00262B0D"/>
    <w:rsid w:val="002638DA"/>
    <w:rsid w:val="00263BDB"/>
    <w:rsid w:val="00263C65"/>
    <w:rsid w:val="00264866"/>
    <w:rsid w:val="00264AF7"/>
    <w:rsid w:val="00264FDB"/>
    <w:rsid w:val="002665C8"/>
    <w:rsid w:val="00267330"/>
    <w:rsid w:val="00267796"/>
    <w:rsid w:val="0027194A"/>
    <w:rsid w:val="00272BE7"/>
    <w:rsid w:val="002752E3"/>
    <w:rsid w:val="002768AE"/>
    <w:rsid w:val="00276DDE"/>
    <w:rsid w:val="002816CA"/>
    <w:rsid w:val="002823FC"/>
    <w:rsid w:val="002826A9"/>
    <w:rsid w:val="002837E5"/>
    <w:rsid w:val="0028408B"/>
    <w:rsid w:val="00285635"/>
    <w:rsid w:val="00286711"/>
    <w:rsid w:val="00291342"/>
    <w:rsid w:val="0029179E"/>
    <w:rsid w:val="0029192C"/>
    <w:rsid w:val="00291C89"/>
    <w:rsid w:val="00291F2D"/>
    <w:rsid w:val="00293CCC"/>
    <w:rsid w:val="002940D4"/>
    <w:rsid w:val="002958AD"/>
    <w:rsid w:val="0029646F"/>
    <w:rsid w:val="002965A6"/>
    <w:rsid w:val="002967BB"/>
    <w:rsid w:val="00296C27"/>
    <w:rsid w:val="002A1450"/>
    <w:rsid w:val="002A1A91"/>
    <w:rsid w:val="002A1E32"/>
    <w:rsid w:val="002A38D2"/>
    <w:rsid w:val="002A38DB"/>
    <w:rsid w:val="002A3F61"/>
    <w:rsid w:val="002A4425"/>
    <w:rsid w:val="002A4F40"/>
    <w:rsid w:val="002A6730"/>
    <w:rsid w:val="002A6985"/>
    <w:rsid w:val="002B10A9"/>
    <w:rsid w:val="002B145F"/>
    <w:rsid w:val="002B1C00"/>
    <w:rsid w:val="002B1D8E"/>
    <w:rsid w:val="002B1EC5"/>
    <w:rsid w:val="002B2B25"/>
    <w:rsid w:val="002B36C5"/>
    <w:rsid w:val="002B3DFD"/>
    <w:rsid w:val="002B3FDA"/>
    <w:rsid w:val="002B4300"/>
    <w:rsid w:val="002B4931"/>
    <w:rsid w:val="002B5B34"/>
    <w:rsid w:val="002B6DF5"/>
    <w:rsid w:val="002B72F9"/>
    <w:rsid w:val="002B7BF1"/>
    <w:rsid w:val="002C04B1"/>
    <w:rsid w:val="002C05C6"/>
    <w:rsid w:val="002C1490"/>
    <w:rsid w:val="002C2C6E"/>
    <w:rsid w:val="002C3240"/>
    <w:rsid w:val="002C3EFB"/>
    <w:rsid w:val="002C4467"/>
    <w:rsid w:val="002C488D"/>
    <w:rsid w:val="002C4A49"/>
    <w:rsid w:val="002C4B9E"/>
    <w:rsid w:val="002C4BC8"/>
    <w:rsid w:val="002C55A5"/>
    <w:rsid w:val="002C58F0"/>
    <w:rsid w:val="002C5CB8"/>
    <w:rsid w:val="002C6328"/>
    <w:rsid w:val="002C71BE"/>
    <w:rsid w:val="002C763E"/>
    <w:rsid w:val="002D0A92"/>
    <w:rsid w:val="002D1373"/>
    <w:rsid w:val="002D2446"/>
    <w:rsid w:val="002D294D"/>
    <w:rsid w:val="002D299F"/>
    <w:rsid w:val="002D3335"/>
    <w:rsid w:val="002D33DD"/>
    <w:rsid w:val="002D36E8"/>
    <w:rsid w:val="002D3F71"/>
    <w:rsid w:val="002D443B"/>
    <w:rsid w:val="002D4813"/>
    <w:rsid w:val="002D57CD"/>
    <w:rsid w:val="002D65AE"/>
    <w:rsid w:val="002D6FAC"/>
    <w:rsid w:val="002E02BC"/>
    <w:rsid w:val="002E048D"/>
    <w:rsid w:val="002E0D94"/>
    <w:rsid w:val="002E0F50"/>
    <w:rsid w:val="002E1821"/>
    <w:rsid w:val="002E1D3B"/>
    <w:rsid w:val="002E29E1"/>
    <w:rsid w:val="002E2A5E"/>
    <w:rsid w:val="002E2D0D"/>
    <w:rsid w:val="002E2F2C"/>
    <w:rsid w:val="002E3058"/>
    <w:rsid w:val="002E363F"/>
    <w:rsid w:val="002E4911"/>
    <w:rsid w:val="002E5811"/>
    <w:rsid w:val="002E6072"/>
    <w:rsid w:val="002E6A76"/>
    <w:rsid w:val="002E7431"/>
    <w:rsid w:val="002F0D7D"/>
    <w:rsid w:val="002F2049"/>
    <w:rsid w:val="002F254E"/>
    <w:rsid w:val="002F31BD"/>
    <w:rsid w:val="002F49C7"/>
    <w:rsid w:val="002F4B2A"/>
    <w:rsid w:val="002F50D3"/>
    <w:rsid w:val="002F53D7"/>
    <w:rsid w:val="002F5653"/>
    <w:rsid w:val="002F5872"/>
    <w:rsid w:val="002F703E"/>
    <w:rsid w:val="002F7F49"/>
    <w:rsid w:val="00300AAB"/>
    <w:rsid w:val="0030108F"/>
    <w:rsid w:val="00301B53"/>
    <w:rsid w:val="00303E4E"/>
    <w:rsid w:val="00304F48"/>
    <w:rsid w:val="00304FC7"/>
    <w:rsid w:val="003076F3"/>
    <w:rsid w:val="00311029"/>
    <w:rsid w:val="00312A83"/>
    <w:rsid w:val="00313969"/>
    <w:rsid w:val="00314289"/>
    <w:rsid w:val="003143DD"/>
    <w:rsid w:val="00314DA9"/>
    <w:rsid w:val="00317AF7"/>
    <w:rsid w:val="00320BDE"/>
    <w:rsid w:val="00321944"/>
    <w:rsid w:val="00322EEC"/>
    <w:rsid w:val="00322FA1"/>
    <w:rsid w:val="003235AC"/>
    <w:rsid w:val="00324B3D"/>
    <w:rsid w:val="00325216"/>
    <w:rsid w:val="00325310"/>
    <w:rsid w:val="00325E81"/>
    <w:rsid w:val="00327A49"/>
    <w:rsid w:val="00331813"/>
    <w:rsid w:val="00333176"/>
    <w:rsid w:val="0033382E"/>
    <w:rsid w:val="00333B00"/>
    <w:rsid w:val="00334296"/>
    <w:rsid w:val="003358B9"/>
    <w:rsid w:val="00335ABE"/>
    <w:rsid w:val="00336EFE"/>
    <w:rsid w:val="00337783"/>
    <w:rsid w:val="003430AB"/>
    <w:rsid w:val="00343EAE"/>
    <w:rsid w:val="00346353"/>
    <w:rsid w:val="003463F6"/>
    <w:rsid w:val="003464D1"/>
    <w:rsid w:val="00346572"/>
    <w:rsid w:val="00347424"/>
    <w:rsid w:val="00347718"/>
    <w:rsid w:val="00347A0E"/>
    <w:rsid w:val="00350011"/>
    <w:rsid w:val="003501AB"/>
    <w:rsid w:val="0035204A"/>
    <w:rsid w:val="00352081"/>
    <w:rsid w:val="0035286E"/>
    <w:rsid w:val="00352C25"/>
    <w:rsid w:val="00353256"/>
    <w:rsid w:val="0035389F"/>
    <w:rsid w:val="00353D51"/>
    <w:rsid w:val="0035417F"/>
    <w:rsid w:val="00355BFE"/>
    <w:rsid w:val="0035691B"/>
    <w:rsid w:val="00356B49"/>
    <w:rsid w:val="0036043F"/>
    <w:rsid w:val="003613EF"/>
    <w:rsid w:val="003631A2"/>
    <w:rsid w:val="003633D5"/>
    <w:rsid w:val="00365034"/>
    <w:rsid w:val="00365DEF"/>
    <w:rsid w:val="003662E5"/>
    <w:rsid w:val="00371785"/>
    <w:rsid w:val="00372096"/>
    <w:rsid w:val="003726DB"/>
    <w:rsid w:val="00373268"/>
    <w:rsid w:val="003732FD"/>
    <w:rsid w:val="003747CA"/>
    <w:rsid w:val="00374A94"/>
    <w:rsid w:val="003762D5"/>
    <w:rsid w:val="00376CEC"/>
    <w:rsid w:val="00380940"/>
    <w:rsid w:val="00380AEE"/>
    <w:rsid w:val="00380B22"/>
    <w:rsid w:val="003813B5"/>
    <w:rsid w:val="003820F2"/>
    <w:rsid w:val="00382616"/>
    <w:rsid w:val="0038401B"/>
    <w:rsid w:val="0038629B"/>
    <w:rsid w:val="003864B7"/>
    <w:rsid w:val="00386D08"/>
    <w:rsid w:val="00386DD3"/>
    <w:rsid w:val="003879F1"/>
    <w:rsid w:val="00390900"/>
    <w:rsid w:val="00391F9D"/>
    <w:rsid w:val="00392224"/>
    <w:rsid w:val="00392D36"/>
    <w:rsid w:val="00393F57"/>
    <w:rsid w:val="0039401E"/>
    <w:rsid w:val="00394117"/>
    <w:rsid w:val="00395315"/>
    <w:rsid w:val="00396277"/>
    <w:rsid w:val="00396E59"/>
    <w:rsid w:val="00397394"/>
    <w:rsid w:val="003974D4"/>
    <w:rsid w:val="003A028D"/>
    <w:rsid w:val="003A1CBD"/>
    <w:rsid w:val="003A3E50"/>
    <w:rsid w:val="003A4603"/>
    <w:rsid w:val="003A4796"/>
    <w:rsid w:val="003A4EFC"/>
    <w:rsid w:val="003A6C74"/>
    <w:rsid w:val="003A7138"/>
    <w:rsid w:val="003A7578"/>
    <w:rsid w:val="003A7D98"/>
    <w:rsid w:val="003B06BD"/>
    <w:rsid w:val="003B088D"/>
    <w:rsid w:val="003B0EFB"/>
    <w:rsid w:val="003B0F4B"/>
    <w:rsid w:val="003B11CE"/>
    <w:rsid w:val="003B18FD"/>
    <w:rsid w:val="003B5897"/>
    <w:rsid w:val="003B79EE"/>
    <w:rsid w:val="003C018B"/>
    <w:rsid w:val="003C1B88"/>
    <w:rsid w:val="003C271A"/>
    <w:rsid w:val="003C2926"/>
    <w:rsid w:val="003C39FE"/>
    <w:rsid w:val="003C3DAB"/>
    <w:rsid w:val="003C4BEC"/>
    <w:rsid w:val="003C57B2"/>
    <w:rsid w:val="003C6757"/>
    <w:rsid w:val="003C785C"/>
    <w:rsid w:val="003C79ED"/>
    <w:rsid w:val="003D08A5"/>
    <w:rsid w:val="003D0FDB"/>
    <w:rsid w:val="003D1D49"/>
    <w:rsid w:val="003D1DC9"/>
    <w:rsid w:val="003D515D"/>
    <w:rsid w:val="003D601A"/>
    <w:rsid w:val="003D6621"/>
    <w:rsid w:val="003D6704"/>
    <w:rsid w:val="003D7C16"/>
    <w:rsid w:val="003E07CE"/>
    <w:rsid w:val="003E0B5A"/>
    <w:rsid w:val="003E32B2"/>
    <w:rsid w:val="003E5468"/>
    <w:rsid w:val="003E63E3"/>
    <w:rsid w:val="003E64F5"/>
    <w:rsid w:val="003E65FF"/>
    <w:rsid w:val="003E6D0A"/>
    <w:rsid w:val="003E726F"/>
    <w:rsid w:val="003E7379"/>
    <w:rsid w:val="003E73EB"/>
    <w:rsid w:val="003E7DB3"/>
    <w:rsid w:val="003F0239"/>
    <w:rsid w:val="003F04ED"/>
    <w:rsid w:val="003F05AC"/>
    <w:rsid w:val="003F0B47"/>
    <w:rsid w:val="003F0BE2"/>
    <w:rsid w:val="003F0EB2"/>
    <w:rsid w:val="003F1FF6"/>
    <w:rsid w:val="003F5D07"/>
    <w:rsid w:val="00400B4E"/>
    <w:rsid w:val="00400CDD"/>
    <w:rsid w:val="00401762"/>
    <w:rsid w:val="00401EB2"/>
    <w:rsid w:val="0040313A"/>
    <w:rsid w:val="00403AE9"/>
    <w:rsid w:val="00403E01"/>
    <w:rsid w:val="004116D7"/>
    <w:rsid w:val="00411D9A"/>
    <w:rsid w:val="0041210D"/>
    <w:rsid w:val="004125C2"/>
    <w:rsid w:val="0041399C"/>
    <w:rsid w:val="00415384"/>
    <w:rsid w:val="00415F66"/>
    <w:rsid w:val="0041648B"/>
    <w:rsid w:val="004176C5"/>
    <w:rsid w:val="00417DBA"/>
    <w:rsid w:val="00420875"/>
    <w:rsid w:val="00420FED"/>
    <w:rsid w:val="0042124A"/>
    <w:rsid w:val="0042163E"/>
    <w:rsid w:val="00421C0B"/>
    <w:rsid w:val="00422172"/>
    <w:rsid w:val="00422FD0"/>
    <w:rsid w:val="00423466"/>
    <w:rsid w:val="00423C21"/>
    <w:rsid w:val="00424D5E"/>
    <w:rsid w:val="004268A1"/>
    <w:rsid w:val="00426AFB"/>
    <w:rsid w:val="00426E31"/>
    <w:rsid w:val="00427AD2"/>
    <w:rsid w:val="00430985"/>
    <w:rsid w:val="00431450"/>
    <w:rsid w:val="00431978"/>
    <w:rsid w:val="00431D9F"/>
    <w:rsid w:val="00432CE3"/>
    <w:rsid w:val="00433AE5"/>
    <w:rsid w:val="00433E8B"/>
    <w:rsid w:val="00434E9E"/>
    <w:rsid w:val="004357DD"/>
    <w:rsid w:val="004357FE"/>
    <w:rsid w:val="0043699B"/>
    <w:rsid w:val="00437275"/>
    <w:rsid w:val="00437975"/>
    <w:rsid w:val="004379BE"/>
    <w:rsid w:val="00437DA5"/>
    <w:rsid w:val="004420D0"/>
    <w:rsid w:val="00443A55"/>
    <w:rsid w:val="00443B45"/>
    <w:rsid w:val="00446657"/>
    <w:rsid w:val="00447245"/>
    <w:rsid w:val="00447582"/>
    <w:rsid w:val="00450877"/>
    <w:rsid w:val="00451DA6"/>
    <w:rsid w:val="00451E32"/>
    <w:rsid w:val="004521F0"/>
    <w:rsid w:val="0045308D"/>
    <w:rsid w:val="004538AD"/>
    <w:rsid w:val="00454C2D"/>
    <w:rsid w:val="00456329"/>
    <w:rsid w:val="00456A79"/>
    <w:rsid w:val="004573D9"/>
    <w:rsid w:val="00460298"/>
    <w:rsid w:val="00461814"/>
    <w:rsid w:val="00461F71"/>
    <w:rsid w:val="00461FF8"/>
    <w:rsid w:val="00462A33"/>
    <w:rsid w:val="00462B22"/>
    <w:rsid w:val="00463667"/>
    <w:rsid w:val="00464B83"/>
    <w:rsid w:val="00466194"/>
    <w:rsid w:val="0046761F"/>
    <w:rsid w:val="00467684"/>
    <w:rsid w:val="004705FF"/>
    <w:rsid w:val="00472C43"/>
    <w:rsid w:val="0047379D"/>
    <w:rsid w:val="00473A9E"/>
    <w:rsid w:val="00474383"/>
    <w:rsid w:val="004749A1"/>
    <w:rsid w:val="00474C4F"/>
    <w:rsid w:val="00474EAA"/>
    <w:rsid w:val="00475613"/>
    <w:rsid w:val="004769D6"/>
    <w:rsid w:val="00477E1E"/>
    <w:rsid w:val="004800CE"/>
    <w:rsid w:val="004809CE"/>
    <w:rsid w:val="00481117"/>
    <w:rsid w:val="004825A1"/>
    <w:rsid w:val="00482ABB"/>
    <w:rsid w:val="004832C8"/>
    <w:rsid w:val="00484CDB"/>
    <w:rsid w:val="00485AAB"/>
    <w:rsid w:val="00487447"/>
    <w:rsid w:val="00490C05"/>
    <w:rsid w:val="0049168F"/>
    <w:rsid w:val="00492364"/>
    <w:rsid w:val="00493146"/>
    <w:rsid w:val="00493B40"/>
    <w:rsid w:val="00493C96"/>
    <w:rsid w:val="00493DDF"/>
    <w:rsid w:val="00494A6C"/>
    <w:rsid w:val="0049558F"/>
    <w:rsid w:val="004957C6"/>
    <w:rsid w:val="00496594"/>
    <w:rsid w:val="004970CD"/>
    <w:rsid w:val="004A0098"/>
    <w:rsid w:val="004A044A"/>
    <w:rsid w:val="004A0C39"/>
    <w:rsid w:val="004A0CFF"/>
    <w:rsid w:val="004A28A4"/>
    <w:rsid w:val="004A3731"/>
    <w:rsid w:val="004A3BBF"/>
    <w:rsid w:val="004A3D93"/>
    <w:rsid w:val="004A44AE"/>
    <w:rsid w:val="004A6045"/>
    <w:rsid w:val="004A6128"/>
    <w:rsid w:val="004A7E15"/>
    <w:rsid w:val="004B0755"/>
    <w:rsid w:val="004B08AC"/>
    <w:rsid w:val="004B13AD"/>
    <w:rsid w:val="004B1A2B"/>
    <w:rsid w:val="004B210A"/>
    <w:rsid w:val="004B2259"/>
    <w:rsid w:val="004B3926"/>
    <w:rsid w:val="004B3E78"/>
    <w:rsid w:val="004B5E13"/>
    <w:rsid w:val="004B657E"/>
    <w:rsid w:val="004B71E9"/>
    <w:rsid w:val="004C04C1"/>
    <w:rsid w:val="004C080C"/>
    <w:rsid w:val="004C1414"/>
    <w:rsid w:val="004C1581"/>
    <w:rsid w:val="004C2D87"/>
    <w:rsid w:val="004C2FBC"/>
    <w:rsid w:val="004C3E55"/>
    <w:rsid w:val="004C57D4"/>
    <w:rsid w:val="004C5C60"/>
    <w:rsid w:val="004C5CA2"/>
    <w:rsid w:val="004C6C32"/>
    <w:rsid w:val="004D0ABC"/>
    <w:rsid w:val="004D1772"/>
    <w:rsid w:val="004D1E35"/>
    <w:rsid w:val="004D3271"/>
    <w:rsid w:val="004D3DBF"/>
    <w:rsid w:val="004D3DD9"/>
    <w:rsid w:val="004D493D"/>
    <w:rsid w:val="004D562C"/>
    <w:rsid w:val="004D6778"/>
    <w:rsid w:val="004E004B"/>
    <w:rsid w:val="004E0575"/>
    <w:rsid w:val="004E1191"/>
    <w:rsid w:val="004E14EE"/>
    <w:rsid w:val="004E1BF1"/>
    <w:rsid w:val="004E2CBC"/>
    <w:rsid w:val="004E3049"/>
    <w:rsid w:val="004E34BC"/>
    <w:rsid w:val="004E39B1"/>
    <w:rsid w:val="004E57A9"/>
    <w:rsid w:val="004F255C"/>
    <w:rsid w:val="004F26ED"/>
    <w:rsid w:val="004F53BB"/>
    <w:rsid w:val="004F59C3"/>
    <w:rsid w:val="004F5E36"/>
    <w:rsid w:val="004F6DF4"/>
    <w:rsid w:val="004F72EA"/>
    <w:rsid w:val="004F7D1A"/>
    <w:rsid w:val="005000B0"/>
    <w:rsid w:val="00501218"/>
    <w:rsid w:val="00501573"/>
    <w:rsid w:val="00501773"/>
    <w:rsid w:val="00501DF2"/>
    <w:rsid w:val="005022DD"/>
    <w:rsid w:val="005029BA"/>
    <w:rsid w:val="005035B1"/>
    <w:rsid w:val="00506A13"/>
    <w:rsid w:val="00507D95"/>
    <w:rsid w:val="00507FB7"/>
    <w:rsid w:val="00511486"/>
    <w:rsid w:val="0051160B"/>
    <w:rsid w:val="00511BCF"/>
    <w:rsid w:val="00511C95"/>
    <w:rsid w:val="00514147"/>
    <w:rsid w:val="00514153"/>
    <w:rsid w:val="00514D72"/>
    <w:rsid w:val="0051758E"/>
    <w:rsid w:val="00517A55"/>
    <w:rsid w:val="00517D33"/>
    <w:rsid w:val="00520EE2"/>
    <w:rsid w:val="005234D4"/>
    <w:rsid w:val="00523D2F"/>
    <w:rsid w:val="0052437F"/>
    <w:rsid w:val="005250B4"/>
    <w:rsid w:val="0052535E"/>
    <w:rsid w:val="00526B20"/>
    <w:rsid w:val="00527EEC"/>
    <w:rsid w:val="00530172"/>
    <w:rsid w:val="00531344"/>
    <w:rsid w:val="00532B0B"/>
    <w:rsid w:val="005348D5"/>
    <w:rsid w:val="00534AC6"/>
    <w:rsid w:val="00535E75"/>
    <w:rsid w:val="00536198"/>
    <w:rsid w:val="00536AAC"/>
    <w:rsid w:val="00537DFC"/>
    <w:rsid w:val="00540EED"/>
    <w:rsid w:val="00541B4F"/>
    <w:rsid w:val="00542A55"/>
    <w:rsid w:val="00542F39"/>
    <w:rsid w:val="005440D6"/>
    <w:rsid w:val="00544921"/>
    <w:rsid w:val="005450DC"/>
    <w:rsid w:val="00547FEE"/>
    <w:rsid w:val="005510E9"/>
    <w:rsid w:val="0055192D"/>
    <w:rsid w:val="00552A96"/>
    <w:rsid w:val="00553077"/>
    <w:rsid w:val="005568BB"/>
    <w:rsid w:val="005569B6"/>
    <w:rsid w:val="00560D93"/>
    <w:rsid w:val="0056103B"/>
    <w:rsid w:val="005619C8"/>
    <w:rsid w:val="005621D2"/>
    <w:rsid w:val="005655FE"/>
    <w:rsid w:val="00565ABE"/>
    <w:rsid w:val="00567D60"/>
    <w:rsid w:val="00567E91"/>
    <w:rsid w:val="0057005A"/>
    <w:rsid w:val="0057027B"/>
    <w:rsid w:val="00571842"/>
    <w:rsid w:val="00571F43"/>
    <w:rsid w:val="00573461"/>
    <w:rsid w:val="005744AD"/>
    <w:rsid w:val="005749EB"/>
    <w:rsid w:val="005775AD"/>
    <w:rsid w:val="0058054B"/>
    <w:rsid w:val="00580DBF"/>
    <w:rsid w:val="00581735"/>
    <w:rsid w:val="00581F96"/>
    <w:rsid w:val="0058206A"/>
    <w:rsid w:val="00582167"/>
    <w:rsid w:val="00584E4F"/>
    <w:rsid w:val="005852D4"/>
    <w:rsid w:val="005868A2"/>
    <w:rsid w:val="00587FC7"/>
    <w:rsid w:val="00590B3F"/>
    <w:rsid w:val="00593357"/>
    <w:rsid w:val="00593779"/>
    <w:rsid w:val="00594786"/>
    <w:rsid w:val="005950D9"/>
    <w:rsid w:val="00596280"/>
    <w:rsid w:val="00596864"/>
    <w:rsid w:val="00596B5A"/>
    <w:rsid w:val="005973AC"/>
    <w:rsid w:val="00597A99"/>
    <w:rsid w:val="005A0281"/>
    <w:rsid w:val="005A23B8"/>
    <w:rsid w:val="005A23B9"/>
    <w:rsid w:val="005A28EE"/>
    <w:rsid w:val="005A30C3"/>
    <w:rsid w:val="005A3399"/>
    <w:rsid w:val="005A345B"/>
    <w:rsid w:val="005A489B"/>
    <w:rsid w:val="005A581D"/>
    <w:rsid w:val="005A69AF"/>
    <w:rsid w:val="005A7254"/>
    <w:rsid w:val="005B0137"/>
    <w:rsid w:val="005B048D"/>
    <w:rsid w:val="005B1A46"/>
    <w:rsid w:val="005B1A9F"/>
    <w:rsid w:val="005B205D"/>
    <w:rsid w:val="005B265E"/>
    <w:rsid w:val="005B3807"/>
    <w:rsid w:val="005B3BE2"/>
    <w:rsid w:val="005B47D2"/>
    <w:rsid w:val="005B5301"/>
    <w:rsid w:val="005B56C0"/>
    <w:rsid w:val="005B5D49"/>
    <w:rsid w:val="005B6D1C"/>
    <w:rsid w:val="005B7412"/>
    <w:rsid w:val="005C06B5"/>
    <w:rsid w:val="005C18B2"/>
    <w:rsid w:val="005C1BFB"/>
    <w:rsid w:val="005C2C9C"/>
    <w:rsid w:val="005C3138"/>
    <w:rsid w:val="005C3ED9"/>
    <w:rsid w:val="005C459E"/>
    <w:rsid w:val="005C57C3"/>
    <w:rsid w:val="005C6220"/>
    <w:rsid w:val="005C6AC2"/>
    <w:rsid w:val="005C6E51"/>
    <w:rsid w:val="005C70E9"/>
    <w:rsid w:val="005D04FA"/>
    <w:rsid w:val="005D2A03"/>
    <w:rsid w:val="005D2C4F"/>
    <w:rsid w:val="005D302F"/>
    <w:rsid w:val="005D3986"/>
    <w:rsid w:val="005D3B9E"/>
    <w:rsid w:val="005D4108"/>
    <w:rsid w:val="005D425A"/>
    <w:rsid w:val="005D6D4E"/>
    <w:rsid w:val="005D6DE8"/>
    <w:rsid w:val="005D7127"/>
    <w:rsid w:val="005E0FD3"/>
    <w:rsid w:val="005E1AF7"/>
    <w:rsid w:val="005E3381"/>
    <w:rsid w:val="005E34AE"/>
    <w:rsid w:val="005E375F"/>
    <w:rsid w:val="005E3C23"/>
    <w:rsid w:val="005E4622"/>
    <w:rsid w:val="005E4DD0"/>
    <w:rsid w:val="005E53CA"/>
    <w:rsid w:val="005E768C"/>
    <w:rsid w:val="005E7FAE"/>
    <w:rsid w:val="005F0151"/>
    <w:rsid w:val="005F0607"/>
    <w:rsid w:val="005F09C7"/>
    <w:rsid w:val="005F1EB2"/>
    <w:rsid w:val="005F2678"/>
    <w:rsid w:val="005F2CCD"/>
    <w:rsid w:val="005F39C2"/>
    <w:rsid w:val="005F3E6F"/>
    <w:rsid w:val="005F54A9"/>
    <w:rsid w:val="005F56E0"/>
    <w:rsid w:val="005F6B77"/>
    <w:rsid w:val="005F78AB"/>
    <w:rsid w:val="005F7EB9"/>
    <w:rsid w:val="0060023A"/>
    <w:rsid w:val="006043CD"/>
    <w:rsid w:val="00604DA7"/>
    <w:rsid w:val="0060684D"/>
    <w:rsid w:val="00606E98"/>
    <w:rsid w:val="00607A43"/>
    <w:rsid w:val="00607D79"/>
    <w:rsid w:val="006103E3"/>
    <w:rsid w:val="0061125B"/>
    <w:rsid w:val="00612837"/>
    <w:rsid w:val="006132BE"/>
    <w:rsid w:val="00614C7D"/>
    <w:rsid w:val="00614D6E"/>
    <w:rsid w:val="00614D99"/>
    <w:rsid w:val="006164D1"/>
    <w:rsid w:val="0061669B"/>
    <w:rsid w:val="006177AF"/>
    <w:rsid w:val="00620571"/>
    <w:rsid w:val="00620A11"/>
    <w:rsid w:val="006211F7"/>
    <w:rsid w:val="0062144E"/>
    <w:rsid w:val="00621D11"/>
    <w:rsid w:val="00622C2C"/>
    <w:rsid w:val="00623650"/>
    <w:rsid w:val="00624641"/>
    <w:rsid w:val="00624DD8"/>
    <w:rsid w:val="006256E2"/>
    <w:rsid w:val="0062574C"/>
    <w:rsid w:val="006278E9"/>
    <w:rsid w:val="006301E3"/>
    <w:rsid w:val="0063070F"/>
    <w:rsid w:val="00630B9E"/>
    <w:rsid w:val="00632C4C"/>
    <w:rsid w:val="00632EFD"/>
    <w:rsid w:val="00633C46"/>
    <w:rsid w:val="00634D15"/>
    <w:rsid w:val="00635E4A"/>
    <w:rsid w:val="0063663B"/>
    <w:rsid w:val="00637C60"/>
    <w:rsid w:val="006414A4"/>
    <w:rsid w:val="00641E50"/>
    <w:rsid w:val="00642407"/>
    <w:rsid w:val="0064298D"/>
    <w:rsid w:val="00642C15"/>
    <w:rsid w:val="00645444"/>
    <w:rsid w:val="0064596C"/>
    <w:rsid w:val="00647675"/>
    <w:rsid w:val="00647AE1"/>
    <w:rsid w:val="006507F5"/>
    <w:rsid w:val="00650DE6"/>
    <w:rsid w:val="00650EBE"/>
    <w:rsid w:val="00651091"/>
    <w:rsid w:val="00653C9E"/>
    <w:rsid w:val="00653CBE"/>
    <w:rsid w:val="00654B5A"/>
    <w:rsid w:val="006552C7"/>
    <w:rsid w:val="006559B6"/>
    <w:rsid w:val="00655A83"/>
    <w:rsid w:val="006572FC"/>
    <w:rsid w:val="00660819"/>
    <w:rsid w:val="006616FD"/>
    <w:rsid w:val="00661DAB"/>
    <w:rsid w:val="00663AE6"/>
    <w:rsid w:val="00663BBF"/>
    <w:rsid w:val="00663D7A"/>
    <w:rsid w:val="00664398"/>
    <w:rsid w:val="00664EF4"/>
    <w:rsid w:val="0066576C"/>
    <w:rsid w:val="00665A9D"/>
    <w:rsid w:val="00665F1D"/>
    <w:rsid w:val="006660D9"/>
    <w:rsid w:val="00666B1E"/>
    <w:rsid w:val="0066735E"/>
    <w:rsid w:val="006713B6"/>
    <w:rsid w:val="006714F5"/>
    <w:rsid w:val="0067183E"/>
    <w:rsid w:val="006724D7"/>
    <w:rsid w:val="00672698"/>
    <w:rsid w:val="006727B5"/>
    <w:rsid w:val="006735CF"/>
    <w:rsid w:val="00674F7B"/>
    <w:rsid w:val="0067527A"/>
    <w:rsid w:val="00675BBB"/>
    <w:rsid w:val="00676B42"/>
    <w:rsid w:val="00677F9D"/>
    <w:rsid w:val="00680A22"/>
    <w:rsid w:val="00683AAB"/>
    <w:rsid w:val="00683B09"/>
    <w:rsid w:val="006859C8"/>
    <w:rsid w:val="00685A59"/>
    <w:rsid w:val="006867BC"/>
    <w:rsid w:val="006869C8"/>
    <w:rsid w:val="00686F4C"/>
    <w:rsid w:val="00691579"/>
    <w:rsid w:val="00691C11"/>
    <w:rsid w:val="00691D0B"/>
    <w:rsid w:val="00692DE1"/>
    <w:rsid w:val="00694689"/>
    <w:rsid w:val="006946A0"/>
    <w:rsid w:val="00694A4A"/>
    <w:rsid w:val="006958A1"/>
    <w:rsid w:val="0069773C"/>
    <w:rsid w:val="006A0CAE"/>
    <w:rsid w:val="006A28A1"/>
    <w:rsid w:val="006A3086"/>
    <w:rsid w:val="006A45D7"/>
    <w:rsid w:val="006A6645"/>
    <w:rsid w:val="006A69C8"/>
    <w:rsid w:val="006A6D59"/>
    <w:rsid w:val="006A7C77"/>
    <w:rsid w:val="006A7ECC"/>
    <w:rsid w:val="006B3465"/>
    <w:rsid w:val="006B4364"/>
    <w:rsid w:val="006B4DB3"/>
    <w:rsid w:val="006B4E7A"/>
    <w:rsid w:val="006B4F2A"/>
    <w:rsid w:val="006B710D"/>
    <w:rsid w:val="006B7C49"/>
    <w:rsid w:val="006C1793"/>
    <w:rsid w:val="006C1C53"/>
    <w:rsid w:val="006C21EA"/>
    <w:rsid w:val="006C4691"/>
    <w:rsid w:val="006C55AE"/>
    <w:rsid w:val="006C5B42"/>
    <w:rsid w:val="006C65DB"/>
    <w:rsid w:val="006C72A7"/>
    <w:rsid w:val="006D0C95"/>
    <w:rsid w:val="006D11E2"/>
    <w:rsid w:val="006D14A3"/>
    <w:rsid w:val="006D18EA"/>
    <w:rsid w:val="006D1B4B"/>
    <w:rsid w:val="006D1F3B"/>
    <w:rsid w:val="006D25C6"/>
    <w:rsid w:val="006D3039"/>
    <w:rsid w:val="006D4946"/>
    <w:rsid w:val="006D6039"/>
    <w:rsid w:val="006D6C19"/>
    <w:rsid w:val="006E355A"/>
    <w:rsid w:val="006E3C00"/>
    <w:rsid w:val="006E408F"/>
    <w:rsid w:val="006E7827"/>
    <w:rsid w:val="006F0301"/>
    <w:rsid w:val="006F07A2"/>
    <w:rsid w:val="006F08FF"/>
    <w:rsid w:val="006F2A44"/>
    <w:rsid w:val="006F4A4A"/>
    <w:rsid w:val="006F4F3A"/>
    <w:rsid w:val="006F524D"/>
    <w:rsid w:val="006F5331"/>
    <w:rsid w:val="006F730E"/>
    <w:rsid w:val="006F736E"/>
    <w:rsid w:val="006F7920"/>
    <w:rsid w:val="007001EF"/>
    <w:rsid w:val="0070074B"/>
    <w:rsid w:val="007021D5"/>
    <w:rsid w:val="00704981"/>
    <w:rsid w:val="00704D17"/>
    <w:rsid w:val="007058CA"/>
    <w:rsid w:val="00705BDC"/>
    <w:rsid w:val="00706245"/>
    <w:rsid w:val="0070681E"/>
    <w:rsid w:val="007073F8"/>
    <w:rsid w:val="00710937"/>
    <w:rsid w:val="00710CB1"/>
    <w:rsid w:val="00710D29"/>
    <w:rsid w:val="00711114"/>
    <w:rsid w:val="007146E7"/>
    <w:rsid w:val="00714A83"/>
    <w:rsid w:val="00716911"/>
    <w:rsid w:val="00717071"/>
    <w:rsid w:val="00717883"/>
    <w:rsid w:val="00717D62"/>
    <w:rsid w:val="00720E4B"/>
    <w:rsid w:val="00721448"/>
    <w:rsid w:val="00723C44"/>
    <w:rsid w:val="00724535"/>
    <w:rsid w:val="0072469D"/>
    <w:rsid w:val="0072526E"/>
    <w:rsid w:val="007258D9"/>
    <w:rsid w:val="0072695E"/>
    <w:rsid w:val="00727ED8"/>
    <w:rsid w:val="007322F5"/>
    <w:rsid w:val="00733A7B"/>
    <w:rsid w:val="00735523"/>
    <w:rsid w:val="007361BF"/>
    <w:rsid w:val="00736666"/>
    <w:rsid w:val="00736AB5"/>
    <w:rsid w:val="00740027"/>
    <w:rsid w:val="007404F9"/>
    <w:rsid w:val="00740742"/>
    <w:rsid w:val="00740F8E"/>
    <w:rsid w:val="007416CB"/>
    <w:rsid w:val="0074276B"/>
    <w:rsid w:val="00742D15"/>
    <w:rsid w:val="00742FE4"/>
    <w:rsid w:val="00744518"/>
    <w:rsid w:val="0074457D"/>
    <w:rsid w:val="00744919"/>
    <w:rsid w:val="00746558"/>
    <w:rsid w:val="00750C0A"/>
    <w:rsid w:val="0075136B"/>
    <w:rsid w:val="00751A55"/>
    <w:rsid w:val="00752284"/>
    <w:rsid w:val="007528B8"/>
    <w:rsid w:val="007544D2"/>
    <w:rsid w:val="00754DEE"/>
    <w:rsid w:val="007572EA"/>
    <w:rsid w:val="00757BB0"/>
    <w:rsid w:val="00760CF1"/>
    <w:rsid w:val="00761032"/>
    <w:rsid w:val="007639C7"/>
    <w:rsid w:val="0076490C"/>
    <w:rsid w:val="00764A30"/>
    <w:rsid w:val="00764EF9"/>
    <w:rsid w:val="0076660B"/>
    <w:rsid w:val="007677F4"/>
    <w:rsid w:val="00771912"/>
    <w:rsid w:val="00771F10"/>
    <w:rsid w:val="00772A5B"/>
    <w:rsid w:val="007731DC"/>
    <w:rsid w:val="0077327E"/>
    <w:rsid w:val="00773361"/>
    <w:rsid w:val="007746C0"/>
    <w:rsid w:val="00774E4D"/>
    <w:rsid w:val="0077579E"/>
    <w:rsid w:val="0077708A"/>
    <w:rsid w:val="00777146"/>
    <w:rsid w:val="0078052C"/>
    <w:rsid w:val="00781153"/>
    <w:rsid w:val="00781811"/>
    <w:rsid w:val="00782A81"/>
    <w:rsid w:val="00782D3B"/>
    <w:rsid w:val="007837B0"/>
    <w:rsid w:val="00783EB3"/>
    <w:rsid w:val="00785B31"/>
    <w:rsid w:val="0078684B"/>
    <w:rsid w:val="00786948"/>
    <w:rsid w:val="007877D9"/>
    <w:rsid w:val="00791C75"/>
    <w:rsid w:val="0079231D"/>
    <w:rsid w:val="00794FF2"/>
    <w:rsid w:val="00796739"/>
    <w:rsid w:val="007970FA"/>
    <w:rsid w:val="007A0040"/>
    <w:rsid w:val="007A0399"/>
    <w:rsid w:val="007A0537"/>
    <w:rsid w:val="007A09AC"/>
    <w:rsid w:val="007A0A41"/>
    <w:rsid w:val="007A0A50"/>
    <w:rsid w:val="007A1FA0"/>
    <w:rsid w:val="007A1FCA"/>
    <w:rsid w:val="007A21EA"/>
    <w:rsid w:val="007A2F7F"/>
    <w:rsid w:val="007A373B"/>
    <w:rsid w:val="007A5944"/>
    <w:rsid w:val="007A5EB6"/>
    <w:rsid w:val="007A6CEB"/>
    <w:rsid w:val="007A73DB"/>
    <w:rsid w:val="007A7570"/>
    <w:rsid w:val="007A75A3"/>
    <w:rsid w:val="007A7704"/>
    <w:rsid w:val="007A78E7"/>
    <w:rsid w:val="007B06DD"/>
    <w:rsid w:val="007B0B9D"/>
    <w:rsid w:val="007B1C2A"/>
    <w:rsid w:val="007B2534"/>
    <w:rsid w:val="007B511A"/>
    <w:rsid w:val="007C12A5"/>
    <w:rsid w:val="007C19E2"/>
    <w:rsid w:val="007C20AD"/>
    <w:rsid w:val="007C2F07"/>
    <w:rsid w:val="007C3ACF"/>
    <w:rsid w:val="007C572A"/>
    <w:rsid w:val="007C5BAA"/>
    <w:rsid w:val="007C5FC1"/>
    <w:rsid w:val="007C693E"/>
    <w:rsid w:val="007C7BE2"/>
    <w:rsid w:val="007D0053"/>
    <w:rsid w:val="007D0D9E"/>
    <w:rsid w:val="007D1327"/>
    <w:rsid w:val="007D1B02"/>
    <w:rsid w:val="007D4909"/>
    <w:rsid w:val="007D493D"/>
    <w:rsid w:val="007D4E3F"/>
    <w:rsid w:val="007D57F9"/>
    <w:rsid w:val="007D6094"/>
    <w:rsid w:val="007D7AAE"/>
    <w:rsid w:val="007D7DF1"/>
    <w:rsid w:val="007E1C6A"/>
    <w:rsid w:val="007E1D2F"/>
    <w:rsid w:val="007E2537"/>
    <w:rsid w:val="007E2B21"/>
    <w:rsid w:val="007E3BD0"/>
    <w:rsid w:val="007E656F"/>
    <w:rsid w:val="007E695B"/>
    <w:rsid w:val="007E6B2A"/>
    <w:rsid w:val="007E6C14"/>
    <w:rsid w:val="007E6FBD"/>
    <w:rsid w:val="007E7DC2"/>
    <w:rsid w:val="007E7F9B"/>
    <w:rsid w:val="007E7FD9"/>
    <w:rsid w:val="007F1A54"/>
    <w:rsid w:val="007F232E"/>
    <w:rsid w:val="007F2AC6"/>
    <w:rsid w:val="007F442D"/>
    <w:rsid w:val="007F4836"/>
    <w:rsid w:val="007F64B5"/>
    <w:rsid w:val="007F7080"/>
    <w:rsid w:val="007F7CD2"/>
    <w:rsid w:val="008021D8"/>
    <w:rsid w:val="00803573"/>
    <w:rsid w:val="00804BFA"/>
    <w:rsid w:val="00804D71"/>
    <w:rsid w:val="00805EB6"/>
    <w:rsid w:val="008068DB"/>
    <w:rsid w:val="00807595"/>
    <w:rsid w:val="00807D5B"/>
    <w:rsid w:val="00811AE5"/>
    <w:rsid w:val="008125C1"/>
    <w:rsid w:val="00812977"/>
    <w:rsid w:val="00812A59"/>
    <w:rsid w:val="00812B90"/>
    <w:rsid w:val="00812BA7"/>
    <w:rsid w:val="00812D58"/>
    <w:rsid w:val="0081312E"/>
    <w:rsid w:val="00813BD3"/>
    <w:rsid w:val="00813E9D"/>
    <w:rsid w:val="008143C6"/>
    <w:rsid w:val="00814B68"/>
    <w:rsid w:val="00816839"/>
    <w:rsid w:val="00816846"/>
    <w:rsid w:val="008213C6"/>
    <w:rsid w:val="0082276D"/>
    <w:rsid w:val="00824383"/>
    <w:rsid w:val="0082505E"/>
    <w:rsid w:val="00827702"/>
    <w:rsid w:val="00831675"/>
    <w:rsid w:val="00833070"/>
    <w:rsid w:val="008334D9"/>
    <w:rsid w:val="00833845"/>
    <w:rsid w:val="0083583E"/>
    <w:rsid w:val="008368FA"/>
    <w:rsid w:val="00836A18"/>
    <w:rsid w:val="008374FF"/>
    <w:rsid w:val="00837CF6"/>
    <w:rsid w:val="00840546"/>
    <w:rsid w:val="008407D7"/>
    <w:rsid w:val="00841742"/>
    <w:rsid w:val="00841ED8"/>
    <w:rsid w:val="008437CD"/>
    <w:rsid w:val="008438BE"/>
    <w:rsid w:val="00844592"/>
    <w:rsid w:val="00844EE4"/>
    <w:rsid w:val="00845334"/>
    <w:rsid w:val="00845C1F"/>
    <w:rsid w:val="00846585"/>
    <w:rsid w:val="008466AD"/>
    <w:rsid w:val="008466F4"/>
    <w:rsid w:val="00846849"/>
    <w:rsid w:val="00847137"/>
    <w:rsid w:val="00847AC5"/>
    <w:rsid w:val="00847BCB"/>
    <w:rsid w:val="00851A9C"/>
    <w:rsid w:val="008529F9"/>
    <w:rsid w:val="00852EED"/>
    <w:rsid w:val="00855037"/>
    <w:rsid w:val="008557BB"/>
    <w:rsid w:val="00856650"/>
    <w:rsid w:val="00856B91"/>
    <w:rsid w:val="00856E90"/>
    <w:rsid w:val="008609BD"/>
    <w:rsid w:val="00860B7A"/>
    <w:rsid w:val="008623BA"/>
    <w:rsid w:val="0086497A"/>
    <w:rsid w:val="00864A14"/>
    <w:rsid w:val="00865410"/>
    <w:rsid w:val="0086599C"/>
    <w:rsid w:val="00865F7B"/>
    <w:rsid w:val="008673A8"/>
    <w:rsid w:val="008677C0"/>
    <w:rsid w:val="008708E2"/>
    <w:rsid w:val="00870FEE"/>
    <w:rsid w:val="00871436"/>
    <w:rsid w:val="0087153A"/>
    <w:rsid w:val="008715BA"/>
    <w:rsid w:val="008717C1"/>
    <w:rsid w:val="00871C3C"/>
    <w:rsid w:val="00871C67"/>
    <w:rsid w:val="0087378A"/>
    <w:rsid w:val="0087441F"/>
    <w:rsid w:val="00874762"/>
    <w:rsid w:val="00874981"/>
    <w:rsid w:val="008755FF"/>
    <w:rsid w:val="008756D6"/>
    <w:rsid w:val="008758E8"/>
    <w:rsid w:val="00875CD2"/>
    <w:rsid w:val="008768D9"/>
    <w:rsid w:val="00876C73"/>
    <w:rsid w:val="00877457"/>
    <w:rsid w:val="00877A1C"/>
    <w:rsid w:val="00877D56"/>
    <w:rsid w:val="00877FCB"/>
    <w:rsid w:val="00880666"/>
    <w:rsid w:val="00881242"/>
    <w:rsid w:val="008818CB"/>
    <w:rsid w:val="00881D8A"/>
    <w:rsid w:val="00883A50"/>
    <w:rsid w:val="00883C6D"/>
    <w:rsid w:val="008854F2"/>
    <w:rsid w:val="00885CB9"/>
    <w:rsid w:val="0088616B"/>
    <w:rsid w:val="00886D9B"/>
    <w:rsid w:val="00887B44"/>
    <w:rsid w:val="00890E63"/>
    <w:rsid w:val="0089363F"/>
    <w:rsid w:val="00893B86"/>
    <w:rsid w:val="00894CAE"/>
    <w:rsid w:val="00895AD6"/>
    <w:rsid w:val="008964DD"/>
    <w:rsid w:val="00896ED5"/>
    <w:rsid w:val="008972C0"/>
    <w:rsid w:val="0089788D"/>
    <w:rsid w:val="00897AFA"/>
    <w:rsid w:val="008A0282"/>
    <w:rsid w:val="008A115B"/>
    <w:rsid w:val="008A20CA"/>
    <w:rsid w:val="008A2E8A"/>
    <w:rsid w:val="008A2EF4"/>
    <w:rsid w:val="008A4530"/>
    <w:rsid w:val="008A60FF"/>
    <w:rsid w:val="008A6813"/>
    <w:rsid w:val="008A6D84"/>
    <w:rsid w:val="008A76CB"/>
    <w:rsid w:val="008A7972"/>
    <w:rsid w:val="008B0851"/>
    <w:rsid w:val="008B0F0F"/>
    <w:rsid w:val="008B15E9"/>
    <w:rsid w:val="008B16C3"/>
    <w:rsid w:val="008B3E23"/>
    <w:rsid w:val="008B4377"/>
    <w:rsid w:val="008B5219"/>
    <w:rsid w:val="008B552B"/>
    <w:rsid w:val="008B7891"/>
    <w:rsid w:val="008C01CD"/>
    <w:rsid w:val="008C0B56"/>
    <w:rsid w:val="008C0B5D"/>
    <w:rsid w:val="008C1D1B"/>
    <w:rsid w:val="008C20D5"/>
    <w:rsid w:val="008C2183"/>
    <w:rsid w:val="008C32C1"/>
    <w:rsid w:val="008C4304"/>
    <w:rsid w:val="008C586B"/>
    <w:rsid w:val="008C61F9"/>
    <w:rsid w:val="008C7CB6"/>
    <w:rsid w:val="008D3860"/>
    <w:rsid w:val="008D4449"/>
    <w:rsid w:val="008D69F8"/>
    <w:rsid w:val="008D6A38"/>
    <w:rsid w:val="008D7817"/>
    <w:rsid w:val="008E00AA"/>
    <w:rsid w:val="008E021D"/>
    <w:rsid w:val="008E0AC6"/>
    <w:rsid w:val="008E1649"/>
    <w:rsid w:val="008E20A4"/>
    <w:rsid w:val="008E2533"/>
    <w:rsid w:val="008E334D"/>
    <w:rsid w:val="008E3896"/>
    <w:rsid w:val="008E38F8"/>
    <w:rsid w:val="008E4121"/>
    <w:rsid w:val="008E47F3"/>
    <w:rsid w:val="008E5303"/>
    <w:rsid w:val="008E56D5"/>
    <w:rsid w:val="008E5E24"/>
    <w:rsid w:val="008E64A2"/>
    <w:rsid w:val="008E6BA3"/>
    <w:rsid w:val="008E7245"/>
    <w:rsid w:val="008E7BAA"/>
    <w:rsid w:val="008F1049"/>
    <w:rsid w:val="008F206A"/>
    <w:rsid w:val="008F2D10"/>
    <w:rsid w:val="008F2D99"/>
    <w:rsid w:val="008F4854"/>
    <w:rsid w:val="008F54B3"/>
    <w:rsid w:val="008F553E"/>
    <w:rsid w:val="008F590B"/>
    <w:rsid w:val="008F59EE"/>
    <w:rsid w:val="008F6B92"/>
    <w:rsid w:val="008F7A1F"/>
    <w:rsid w:val="008F7BB3"/>
    <w:rsid w:val="00900F31"/>
    <w:rsid w:val="00901E45"/>
    <w:rsid w:val="00902BB2"/>
    <w:rsid w:val="00903B52"/>
    <w:rsid w:val="0090412E"/>
    <w:rsid w:val="00906271"/>
    <w:rsid w:val="00907979"/>
    <w:rsid w:val="00907FF8"/>
    <w:rsid w:val="00911B82"/>
    <w:rsid w:val="009122A6"/>
    <w:rsid w:val="009124FF"/>
    <w:rsid w:val="00913A0E"/>
    <w:rsid w:val="00913F62"/>
    <w:rsid w:val="00915284"/>
    <w:rsid w:val="00915DD4"/>
    <w:rsid w:val="0091681B"/>
    <w:rsid w:val="0091713B"/>
    <w:rsid w:val="00921950"/>
    <w:rsid w:val="00922884"/>
    <w:rsid w:val="00922BB0"/>
    <w:rsid w:val="00924A84"/>
    <w:rsid w:val="00925B55"/>
    <w:rsid w:val="00927737"/>
    <w:rsid w:val="00927BF7"/>
    <w:rsid w:val="00930144"/>
    <w:rsid w:val="00932852"/>
    <w:rsid w:val="009329F5"/>
    <w:rsid w:val="00934382"/>
    <w:rsid w:val="00934522"/>
    <w:rsid w:val="00935691"/>
    <w:rsid w:val="00936457"/>
    <w:rsid w:val="00941F8F"/>
    <w:rsid w:val="009427F9"/>
    <w:rsid w:val="00942EC2"/>
    <w:rsid w:val="00943AB2"/>
    <w:rsid w:val="00944E64"/>
    <w:rsid w:val="009475C2"/>
    <w:rsid w:val="009500BB"/>
    <w:rsid w:val="00950DDE"/>
    <w:rsid w:val="00951001"/>
    <w:rsid w:val="00951F4F"/>
    <w:rsid w:val="0095208D"/>
    <w:rsid w:val="00952BBB"/>
    <w:rsid w:val="00955249"/>
    <w:rsid w:val="0095608B"/>
    <w:rsid w:val="009561CF"/>
    <w:rsid w:val="00956472"/>
    <w:rsid w:val="00956635"/>
    <w:rsid w:val="00956719"/>
    <w:rsid w:val="009568B6"/>
    <w:rsid w:val="00956DBE"/>
    <w:rsid w:val="009577D1"/>
    <w:rsid w:val="00957D98"/>
    <w:rsid w:val="00960D7D"/>
    <w:rsid w:val="00961010"/>
    <w:rsid w:val="0096198D"/>
    <w:rsid w:val="00961A27"/>
    <w:rsid w:val="00961C2E"/>
    <w:rsid w:val="00961D86"/>
    <w:rsid w:val="009635CB"/>
    <w:rsid w:val="00963B60"/>
    <w:rsid w:val="009641D6"/>
    <w:rsid w:val="00965609"/>
    <w:rsid w:val="0096587F"/>
    <w:rsid w:val="00965D92"/>
    <w:rsid w:val="0097046A"/>
    <w:rsid w:val="00971ADC"/>
    <w:rsid w:val="00974BF4"/>
    <w:rsid w:val="009762D6"/>
    <w:rsid w:val="00976F53"/>
    <w:rsid w:val="009778B3"/>
    <w:rsid w:val="00977A0F"/>
    <w:rsid w:val="00977C1F"/>
    <w:rsid w:val="009820DA"/>
    <w:rsid w:val="009821D3"/>
    <w:rsid w:val="00982BF3"/>
    <w:rsid w:val="009856AE"/>
    <w:rsid w:val="009872AC"/>
    <w:rsid w:val="0099035B"/>
    <w:rsid w:val="00990B5D"/>
    <w:rsid w:val="00990BEC"/>
    <w:rsid w:val="009911DF"/>
    <w:rsid w:val="00992851"/>
    <w:rsid w:val="00992DB1"/>
    <w:rsid w:val="00993BFD"/>
    <w:rsid w:val="00994093"/>
    <w:rsid w:val="0099491C"/>
    <w:rsid w:val="00995691"/>
    <w:rsid w:val="009971FF"/>
    <w:rsid w:val="009A19BB"/>
    <w:rsid w:val="009A1B6D"/>
    <w:rsid w:val="009A36F4"/>
    <w:rsid w:val="009A4851"/>
    <w:rsid w:val="009A4B1E"/>
    <w:rsid w:val="009A4C14"/>
    <w:rsid w:val="009A4E8C"/>
    <w:rsid w:val="009A520E"/>
    <w:rsid w:val="009A52EB"/>
    <w:rsid w:val="009A53D2"/>
    <w:rsid w:val="009A561A"/>
    <w:rsid w:val="009A57BB"/>
    <w:rsid w:val="009A5899"/>
    <w:rsid w:val="009A7327"/>
    <w:rsid w:val="009B03A9"/>
    <w:rsid w:val="009B1E6B"/>
    <w:rsid w:val="009B2BF6"/>
    <w:rsid w:val="009B397C"/>
    <w:rsid w:val="009B3B73"/>
    <w:rsid w:val="009B3E60"/>
    <w:rsid w:val="009B536B"/>
    <w:rsid w:val="009B581B"/>
    <w:rsid w:val="009B74DF"/>
    <w:rsid w:val="009B7B99"/>
    <w:rsid w:val="009C1FD2"/>
    <w:rsid w:val="009C359C"/>
    <w:rsid w:val="009C443B"/>
    <w:rsid w:val="009D168C"/>
    <w:rsid w:val="009D1A69"/>
    <w:rsid w:val="009D1ED5"/>
    <w:rsid w:val="009D22DE"/>
    <w:rsid w:val="009D24FD"/>
    <w:rsid w:val="009D2C22"/>
    <w:rsid w:val="009D3585"/>
    <w:rsid w:val="009D6F5E"/>
    <w:rsid w:val="009E15CA"/>
    <w:rsid w:val="009E161D"/>
    <w:rsid w:val="009E16C0"/>
    <w:rsid w:val="009E21DC"/>
    <w:rsid w:val="009E2FD0"/>
    <w:rsid w:val="009E391B"/>
    <w:rsid w:val="009E3B87"/>
    <w:rsid w:val="009E3EA7"/>
    <w:rsid w:val="009E4166"/>
    <w:rsid w:val="009E4503"/>
    <w:rsid w:val="009E4F0B"/>
    <w:rsid w:val="009E52F9"/>
    <w:rsid w:val="009E78A0"/>
    <w:rsid w:val="009F016E"/>
    <w:rsid w:val="009F0A67"/>
    <w:rsid w:val="009F2B71"/>
    <w:rsid w:val="009F5B0E"/>
    <w:rsid w:val="009F5B4D"/>
    <w:rsid w:val="009F67CF"/>
    <w:rsid w:val="009F6BEB"/>
    <w:rsid w:val="00A00938"/>
    <w:rsid w:val="00A00A39"/>
    <w:rsid w:val="00A010C6"/>
    <w:rsid w:val="00A019E0"/>
    <w:rsid w:val="00A04C61"/>
    <w:rsid w:val="00A05106"/>
    <w:rsid w:val="00A0613C"/>
    <w:rsid w:val="00A06C5B"/>
    <w:rsid w:val="00A10B04"/>
    <w:rsid w:val="00A11516"/>
    <w:rsid w:val="00A11545"/>
    <w:rsid w:val="00A128D1"/>
    <w:rsid w:val="00A1342E"/>
    <w:rsid w:val="00A1459B"/>
    <w:rsid w:val="00A1531A"/>
    <w:rsid w:val="00A16383"/>
    <w:rsid w:val="00A1768F"/>
    <w:rsid w:val="00A20C33"/>
    <w:rsid w:val="00A213DE"/>
    <w:rsid w:val="00A2178C"/>
    <w:rsid w:val="00A247A5"/>
    <w:rsid w:val="00A2570C"/>
    <w:rsid w:val="00A259D4"/>
    <w:rsid w:val="00A26D13"/>
    <w:rsid w:val="00A26DFC"/>
    <w:rsid w:val="00A302BA"/>
    <w:rsid w:val="00A30B03"/>
    <w:rsid w:val="00A30FB3"/>
    <w:rsid w:val="00A31484"/>
    <w:rsid w:val="00A3179C"/>
    <w:rsid w:val="00A31D41"/>
    <w:rsid w:val="00A31E8E"/>
    <w:rsid w:val="00A34769"/>
    <w:rsid w:val="00A34BCC"/>
    <w:rsid w:val="00A34FA2"/>
    <w:rsid w:val="00A350EE"/>
    <w:rsid w:val="00A3647B"/>
    <w:rsid w:val="00A407B7"/>
    <w:rsid w:val="00A41578"/>
    <w:rsid w:val="00A41A12"/>
    <w:rsid w:val="00A41B11"/>
    <w:rsid w:val="00A43691"/>
    <w:rsid w:val="00A4378B"/>
    <w:rsid w:val="00A43E3D"/>
    <w:rsid w:val="00A43E78"/>
    <w:rsid w:val="00A4446A"/>
    <w:rsid w:val="00A45A55"/>
    <w:rsid w:val="00A45B38"/>
    <w:rsid w:val="00A45B66"/>
    <w:rsid w:val="00A4635D"/>
    <w:rsid w:val="00A50026"/>
    <w:rsid w:val="00A5065A"/>
    <w:rsid w:val="00A50ED4"/>
    <w:rsid w:val="00A5331D"/>
    <w:rsid w:val="00A552AE"/>
    <w:rsid w:val="00A566AF"/>
    <w:rsid w:val="00A56B3A"/>
    <w:rsid w:val="00A60377"/>
    <w:rsid w:val="00A612F3"/>
    <w:rsid w:val="00A61C5C"/>
    <w:rsid w:val="00A6350E"/>
    <w:rsid w:val="00A65009"/>
    <w:rsid w:val="00A657C2"/>
    <w:rsid w:val="00A65B78"/>
    <w:rsid w:val="00A65BE8"/>
    <w:rsid w:val="00A664D4"/>
    <w:rsid w:val="00A666A0"/>
    <w:rsid w:val="00A67F7F"/>
    <w:rsid w:val="00A7090A"/>
    <w:rsid w:val="00A70ABB"/>
    <w:rsid w:val="00A724B2"/>
    <w:rsid w:val="00A7274B"/>
    <w:rsid w:val="00A727AD"/>
    <w:rsid w:val="00A72F4B"/>
    <w:rsid w:val="00A74381"/>
    <w:rsid w:val="00A7442D"/>
    <w:rsid w:val="00A74F78"/>
    <w:rsid w:val="00A754CF"/>
    <w:rsid w:val="00A759DB"/>
    <w:rsid w:val="00A76217"/>
    <w:rsid w:val="00A7669E"/>
    <w:rsid w:val="00A77EF0"/>
    <w:rsid w:val="00A81731"/>
    <w:rsid w:val="00A8244B"/>
    <w:rsid w:val="00A84C69"/>
    <w:rsid w:val="00A85236"/>
    <w:rsid w:val="00A85248"/>
    <w:rsid w:val="00A85D29"/>
    <w:rsid w:val="00A86526"/>
    <w:rsid w:val="00A86B63"/>
    <w:rsid w:val="00A901C2"/>
    <w:rsid w:val="00A9098D"/>
    <w:rsid w:val="00A922B3"/>
    <w:rsid w:val="00A9287D"/>
    <w:rsid w:val="00A92891"/>
    <w:rsid w:val="00A92C62"/>
    <w:rsid w:val="00A93319"/>
    <w:rsid w:val="00A94780"/>
    <w:rsid w:val="00A9481D"/>
    <w:rsid w:val="00A95109"/>
    <w:rsid w:val="00A95283"/>
    <w:rsid w:val="00A95476"/>
    <w:rsid w:val="00A95F92"/>
    <w:rsid w:val="00A9696E"/>
    <w:rsid w:val="00A96B6C"/>
    <w:rsid w:val="00AA110B"/>
    <w:rsid w:val="00AA12B1"/>
    <w:rsid w:val="00AA277C"/>
    <w:rsid w:val="00AA2AD1"/>
    <w:rsid w:val="00AA3C81"/>
    <w:rsid w:val="00AA531B"/>
    <w:rsid w:val="00AA5593"/>
    <w:rsid w:val="00AA6242"/>
    <w:rsid w:val="00AA6944"/>
    <w:rsid w:val="00AA6EB3"/>
    <w:rsid w:val="00AA7AA7"/>
    <w:rsid w:val="00AB0948"/>
    <w:rsid w:val="00AB16CB"/>
    <w:rsid w:val="00AB1E3C"/>
    <w:rsid w:val="00AB29ED"/>
    <w:rsid w:val="00AB375C"/>
    <w:rsid w:val="00AB3BDC"/>
    <w:rsid w:val="00AB43FF"/>
    <w:rsid w:val="00AB5997"/>
    <w:rsid w:val="00AB6CC4"/>
    <w:rsid w:val="00AB6F55"/>
    <w:rsid w:val="00AB6FE8"/>
    <w:rsid w:val="00AB7997"/>
    <w:rsid w:val="00AC00F0"/>
    <w:rsid w:val="00AC072A"/>
    <w:rsid w:val="00AC0B09"/>
    <w:rsid w:val="00AC2493"/>
    <w:rsid w:val="00AC3A99"/>
    <w:rsid w:val="00AC4D4B"/>
    <w:rsid w:val="00AC565F"/>
    <w:rsid w:val="00AC669B"/>
    <w:rsid w:val="00AC7A3E"/>
    <w:rsid w:val="00AD06F3"/>
    <w:rsid w:val="00AD294B"/>
    <w:rsid w:val="00AD3945"/>
    <w:rsid w:val="00AD45FD"/>
    <w:rsid w:val="00AD646E"/>
    <w:rsid w:val="00AD6EB0"/>
    <w:rsid w:val="00AE0F94"/>
    <w:rsid w:val="00AE15F7"/>
    <w:rsid w:val="00AE2618"/>
    <w:rsid w:val="00AE4700"/>
    <w:rsid w:val="00AE64F8"/>
    <w:rsid w:val="00AE6C44"/>
    <w:rsid w:val="00AE6F1E"/>
    <w:rsid w:val="00AE7157"/>
    <w:rsid w:val="00AF025F"/>
    <w:rsid w:val="00AF02AC"/>
    <w:rsid w:val="00AF15EC"/>
    <w:rsid w:val="00AF2152"/>
    <w:rsid w:val="00AF2B39"/>
    <w:rsid w:val="00AF2DC7"/>
    <w:rsid w:val="00AF46EB"/>
    <w:rsid w:val="00AF4EA2"/>
    <w:rsid w:val="00AF6250"/>
    <w:rsid w:val="00B0041B"/>
    <w:rsid w:val="00B0148B"/>
    <w:rsid w:val="00B029D4"/>
    <w:rsid w:val="00B029D8"/>
    <w:rsid w:val="00B02BF9"/>
    <w:rsid w:val="00B03B6A"/>
    <w:rsid w:val="00B041FC"/>
    <w:rsid w:val="00B04C7B"/>
    <w:rsid w:val="00B0503B"/>
    <w:rsid w:val="00B052EE"/>
    <w:rsid w:val="00B0531A"/>
    <w:rsid w:val="00B054B8"/>
    <w:rsid w:val="00B07A21"/>
    <w:rsid w:val="00B1090A"/>
    <w:rsid w:val="00B13BD4"/>
    <w:rsid w:val="00B15D3B"/>
    <w:rsid w:val="00B16642"/>
    <w:rsid w:val="00B17527"/>
    <w:rsid w:val="00B17E03"/>
    <w:rsid w:val="00B204B2"/>
    <w:rsid w:val="00B20B1E"/>
    <w:rsid w:val="00B215B0"/>
    <w:rsid w:val="00B217CC"/>
    <w:rsid w:val="00B22BCF"/>
    <w:rsid w:val="00B2320A"/>
    <w:rsid w:val="00B2384D"/>
    <w:rsid w:val="00B25A38"/>
    <w:rsid w:val="00B30DE9"/>
    <w:rsid w:val="00B3211E"/>
    <w:rsid w:val="00B326B4"/>
    <w:rsid w:val="00B3288D"/>
    <w:rsid w:val="00B3408E"/>
    <w:rsid w:val="00B3461C"/>
    <w:rsid w:val="00B35216"/>
    <w:rsid w:val="00B35CF5"/>
    <w:rsid w:val="00B36E9D"/>
    <w:rsid w:val="00B40225"/>
    <w:rsid w:val="00B4052E"/>
    <w:rsid w:val="00B418D3"/>
    <w:rsid w:val="00B42544"/>
    <w:rsid w:val="00B42BB8"/>
    <w:rsid w:val="00B43387"/>
    <w:rsid w:val="00B4679E"/>
    <w:rsid w:val="00B46FE7"/>
    <w:rsid w:val="00B47B36"/>
    <w:rsid w:val="00B505C9"/>
    <w:rsid w:val="00B50AC5"/>
    <w:rsid w:val="00B524AE"/>
    <w:rsid w:val="00B5375C"/>
    <w:rsid w:val="00B54077"/>
    <w:rsid w:val="00B54419"/>
    <w:rsid w:val="00B548F6"/>
    <w:rsid w:val="00B60908"/>
    <w:rsid w:val="00B60A4D"/>
    <w:rsid w:val="00B60D59"/>
    <w:rsid w:val="00B63690"/>
    <w:rsid w:val="00B63967"/>
    <w:rsid w:val="00B63C37"/>
    <w:rsid w:val="00B643E3"/>
    <w:rsid w:val="00B6548F"/>
    <w:rsid w:val="00B6662C"/>
    <w:rsid w:val="00B678EA"/>
    <w:rsid w:val="00B705FE"/>
    <w:rsid w:val="00B71CF4"/>
    <w:rsid w:val="00B72175"/>
    <w:rsid w:val="00B75240"/>
    <w:rsid w:val="00B7564D"/>
    <w:rsid w:val="00B75A31"/>
    <w:rsid w:val="00B7602F"/>
    <w:rsid w:val="00B76151"/>
    <w:rsid w:val="00B7701E"/>
    <w:rsid w:val="00B77146"/>
    <w:rsid w:val="00B77261"/>
    <w:rsid w:val="00B773CE"/>
    <w:rsid w:val="00B77570"/>
    <w:rsid w:val="00B802A2"/>
    <w:rsid w:val="00B81E3D"/>
    <w:rsid w:val="00B81F4D"/>
    <w:rsid w:val="00B8231A"/>
    <w:rsid w:val="00B8285A"/>
    <w:rsid w:val="00B83136"/>
    <w:rsid w:val="00B83897"/>
    <w:rsid w:val="00B83D7F"/>
    <w:rsid w:val="00B860C2"/>
    <w:rsid w:val="00B90145"/>
    <w:rsid w:val="00B917CB"/>
    <w:rsid w:val="00B92D93"/>
    <w:rsid w:val="00B933A0"/>
    <w:rsid w:val="00B935E3"/>
    <w:rsid w:val="00B939BC"/>
    <w:rsid w:val="00B94B6C"/>
    <w:rsid w:val="00B958EC"/>
    <w:rsid w:val="00B95C8F"/>
    <w:rsid w:val="00B95F3A"/>
    <w:rsid w:val="00B96037"/>
    <w:rsid w:val="00B9614E"/>
    <w:rsid w:val="00B9650A"/>
    <w:rsid w:val="00B9668F"/>
    <w:rsid w:val="00B974F6"/>
    <w:rsid w:val="00B97739"/>
    <w:rsid w:val="00B97DE2"/>
    <w:rsid w:val="00BA0BF0"/>
    <w:rsid w:val="00BA1A6B"/>
    <w:rsid w:val="00BA263A"/>
    <w:rsid w:val="00BA2E19"/>
    <w:rsid w:val="00BA5079"/>
    <w:rsid w:val="00BA528B"/>
    <w:rsid w:val="00BA5F57"/>
    <w:rsid w:val="00BA61E6"/>
    <w:rsid w:val="00BA6782"/>
    <w:rsid w:val="00BA7479"/>
    <w:rsid w:val="00BA75D6"/>
    <w:rsid w:val="00BA7BB6"/>
    <w:rsid w:val="00BA7F95"/>
    <w:rsid w:val="00BB0851"/>
    <w:rsid w:val="00BB1B1A"/>
    <w:rsid w:val="00BB2276"/>
    <w:rsid w:val="00BB3480"/>
    <w:rsid w:val="00BB3556"/>
    <w:rsid w:val="00BB4410"/>
    <w:rsid w:val="00BB4A8D"/>
    <w:rsid w:val="00BB5201"/>
    <w:rsid w:val="00BB7124"/>
    <w:rsid w:val="00BB7950"/>
    <w:rsid w:val="00BC05CF"/>
    <w:rsid w:val="00BC141F"/>
    <w:rsid w:val="00BC16DE"/>
    <w:rsid w:val="00BC1AEF"/>
    <w:rsid w:val="00BC6A3A"/>
    <w:rsid w:val="00BC6AA8"/>
    <w:rsid w:val="00BC7026"/>
    <w:rsid w:val="00BC75B1"/>
    <w:rsid w:val="00BD0730"/>
    <w:rsid w:val="00BD28BC"/>
    <w:rsid w:val="00BD42A9"/>
    <w:rsid w:val="00BD4E58"/>
    <w:rsid w:val="00BD5BCF"/>
    <w:rsid w:val="00BD5C48"/>
    <w:rsid w:val="00BD7230"/>
    <w:rsid w:val="00BD72EA"/>
    <w:rsid w:val="00BD77ED"/>
    <w:rsid w:val="00BD7BA4"/>
    <w:rsid w:val="00BE0559"/>
    <w:rsid w:val="00BE0562"/>
    <w:rsid w:val="00BE1141"/>
    <w:rsid w:val="00BE147C"/>
    <w:rsid w:val="00BE21A6"/>
    <w:rsid w:val="00BE3742"/>
    <w:rsid w:val="00BE43B0"/>
    <w:rsid w:val="00BE56B4"/>
    <w:rsid w:val="00BE610B"/>
    <w:rsid w:val="00BE6914"/>
    <w:rsid w:val="00BE72FC"/>
    <w:rsid w:val="00BE74A1"/>
    <w:rsid w:val="00BE7756"/>
    <w:rsid w:val="00BE798D"/>
    <w:rsid w:val="00BE7B88"/>
    <w:rsid w:val="00BF0AF5"/>
    <w:rsid w:val="00BF1A78"/>
    <w:rsid w:val="00BF2A9A"/>
    <w:rsid w:val="00BF4296"/>
    <w:rsid w:val="00BF48BD"/>
    <w:rsid w:val="00BF4B22"/>
    <w:rsid w:val="00BF5326"/>
    <w:rsid w:val="00BF54B1"/>
    <w:rsid w:val="00BF54D6"/>
    <w:rsid w:val="00BF5B8F"/>
    <w:rsid w:val="00BF7BD7"/>
    <w:rsid w:val="00C01352"/>
    <w:rsid w:val="00C01691"/>
    <w:rsid w:val="00C02B36"/>
    <w:rsid w:val="00C03471"/>
    <w:rsid w:val="00C05418"/>
    <w:rsid w:val="00C05D2F"/>
    <w:rsid w:val="00C07D3F"/>
    <w:rsid w:val="00C10F05"/>
    <w:rsid w:val="00C110D2"/>
    <w:rsid w:val="00C129BC"/>
    <w:rsid w:val="00C12E15"/>
    <w:rsid w:val="00C1317C"/>
    <w:rsid w:val="00C13B2D"/>
    <w:rsid w:val="00C14190"/>
    <w:rsid w:val="00C14221"/>
    <w:rsid w:val="00C16522"/>
    <w:rsid w:val="00C167BC"/>
    <w:rsid w:val="00C16F73"/>
    <w:rsid w:val="00C17150"/>
    <w:rsid w:val="00C175C5"/>
    <w:rsid w:val="00C17F44"/>
    <w:rsid w:val="00C20003"/>
    <w:rsid w:val="00C202D4"/>
    <w:rsid w:val="00C203F9"/>
    <w:rsid w:val="00C2064B"/>
    <w:rsid w:val="00C218B3"/>
    <w:rsid w:val="00C23BC1"/>
    <w:rsid w:val="00C23FD9"/>
    <w:rsid w:val="00C24767"/>
    <w:rsid w:val="00C24BC6"/>
    <w:rsid w:val="00C25301"/>
    <w:rsid w:val="00C260C1"/>
    <w:rsid w:val="00C26E66"/>
    <w:rsid w:val="00C307FE"/>
    <w:rsid w:val="00C316D8"/>
    <w:rsid w:val="00C320ED"/>
    <w:rsid w:val="00C328B0"/>
    <w:rsid w:val="00C333F8"/>
    <w:rsid w:val="00C339D4"/>
    <w:rsid w:val="00C33C6E"/>
    <w:rsid w:val="00C34306"/>
    <w:rsid w:val="00C3526D"/>
    <w:rsid w:val="00C35544"/>
    <w:rsid w:val="00C359BA"/>
    <w:rsid w:val="00C35E3D"/>
    <w:rsid w:val="00C35E67"/>
    <w:rsid w:val="00C37276"/>
    <w:rsid w:val="00C4003C"/>
    <w:rsid w:val="00C4025B"/>
    <w:rsid w:val="00C4026E"/>
    <w:rsid w:val="00C40BB1"/>
    <w:rsid w:val="00C41EE1"/>
    <w:rsid w:val="00C42B68"/>
    <w:rsid w:val="00C44786"/>
    <w:rsid w:val="00C4483A"/>
    <w:rsid w:val="00C44942"/>
    <w:rsid w:val="00C44A3B"/>
    <w:rsid w:val="00C4584A"/>
    <w:rsid w:val="00C4591E"/>
    <w:rsid w:val="00C46850"/>
    <w:rsid w:val="00C47CA6"/>
    <w:rsid w:val="00C50901"/>
    <w:rsid w:val="00C512C6"/>
    <w:rsid w:val="00C51858"/>
    <w:rsid w:val="00C519F3"/>
    <w:rsid w:val="00C52D2F"/>
    <w:rsid w:val="00C531B3"/>
    <w:rsid w:val="00C57B0F"/>
    <w:rsid w:val="00C57D45"/>
    <w:rsid w:val="00C6081B"/>
    <w:rsid w:val="00C61BFE"/>
    <w:rsid w:val="00C624FF"/>
    <w:rsid w:val="00C63212"/>
    <w:rsid w:val="00C656DC"/>
    <w:rsid w:val="00C6616C"/>
    <w:rsid w:val="00C66774"/>
    <w:rsid w:val="00C66E10"/>
    <w:rsid w:val="00C67A59"/>
    <w:rsid w:val="00C7042D"/>
    <w:rsid w:val="00C707F2"/>
    <w:rsid w:val="00C70F8D"/>
    <w:rsid w:val="00C7180B"/>
    <w:rsid w:val="00C71EB4"/>
    <w:rsid w:val="00C72A27"/>
    <w:rsid w:val="00C737B4"/>
    <w:rsid w:val="00C73A5F"/>
    <w:rsid w:val="00C74BF0"/>
    <w:rsid w:val="00C74D2E"/>
    <w:rsid w:val="00C76B35"/>
    <w:rsid w:val="00C76E1B"/>
    <w:rsid w:val="00C77B56"/>
    <w:rsid w:val="00C77ECD"/>
    <w:rsid w:val="00C80BC5"/>
    <w:rsid w:val="00C8221A"/>
    <w:rsid w:val="00C82237"/>
    <w:rsid w:val="00C8460D"/>
    <w:rsid w:val="00C84A83"/>
    <w:rsid w:val="00C85891"/>
    <w:rsid w:val="00C86526"/>
    <w:rsid w:val="00C875A3"/>
    <w:rsid w:val="00C92423"/>
    <w:rsid w:val="00C92E14"/>
    <w:rsid w:val="00C92E5D"/>
    <w:rsid w:val="00C939B4"/>
    <w:rsid w:val="00C965EB"/>
    <w:rsid w:val="00C9774A"/>
    <w:rsid w:val="00C97BFD"/>
    <w:rsid w:val="00CA0DA1"/>
    <w:rsid w:val="00CA1519"/>
    <w:rsid w:val="00CA22A5"/>
    <w:rsid w:val="00CA3789"/>
    <w:rsid w:val="00CA477F"/>
    <w:rsid w:val="00CA4F4F"/>
    <w:rsid w:val="00CA641C"/>
    <w:rsid w:val="00CA6E91"/>
    <w:rsid w:val="00CA7361"/>
    <w:rsid w:val="00CA7977"/>
    <w:rsid w:val="00CB0430"/>
    <w:rsid w:val="00CB0611"/>
    <w:rsid w:val="00CB1D6D"/>
    <w:rsid w:val="00CB1F29"/>
    <w:rsid w:val="00CB2717"/>
    <w:rsid w:val="00CB6698"/>
    <w:rsid w:val="00CB6B71"/>
    <w:rsid w:val="00CB6DCE"/>
    <w:rsid w:val="00CB7010"/>
    <w:rsid w:val="00CC08C5"/>
    <w:rsid w:val="00CC09A6"/>
    <w:rsid w:val="00CC18EF"/>
    <w:rsid w:val="00CC19F8"/>
    <w:rsid w:val="00CC2612"/>
    <w:rsid w:val="00CC2F52"/>
    <w:rsid w:val="00CC3F52"/>
    <w:rsid w:val="00CC5556"/>
    <w:rsid w:val="00CC6891"/>
    <w:rsid w:val="00CC71CF"/>
    <w:rsid w:val="00CD02B4"/>
    <w:rsid w:val="00CD0677"/>
    <w:rsid w:val="00CD1B10"/>
    <w:rsid w:val="00CD2F43"/>
    <w:rsid w:val="00CD3040"/>
    <w:rsid w:val="00CD313D"/>
    <w:rsid w:val="00CD3401"/>
    <w:rsid w:val="00CD34CA"/>
    <w:rsid w:val="00CD51FA"/>
    <w:rsid w:val="00CD692B"/>
    <w:rsid w:val="00CD6D93"/>
    <w:rsid w:val="00CD74FC"/>
    <w:rsid w:val="00CD7591"/>
    <w:rsid w:val="00CE33BB"/>
    <w:rsid w:val="00CE34B0"/>
    <w:rsid w:val="00CE3C00"/>
    <w:rsid w:val="00CE3F3F"/>
    <w:rsid w:val="00CE3F9B"/>
    <w:rsid w:val="00CE4FAA"/>
    <w:rsid w:val="00CE5399"/>
    <w:rsid w:val="00CF12D6"/>
    <w:rsid w:val="00CF3850"/>
    <w:rsid w:val="00CF3B65"/>
    <w:rsid w:val="00CF3F48"/>
    <w:rsid w:val="00CF66B9"/>
    <w:rsid w:val="00CF6B94"/>
    <w:rsid w:val="00CF6CCF"/>
    <w:rsid w:val="00CF7A99"/>
    <w:rsid w:val="00CF7DCE"/>
    <w:rsid w:val="00D01264"/>
    <w:rsid w:val="00D015AC"/>
    <w:rsid w:val="00D01C4D"/>
    <w:rsid w:val="00D02FB8"/>
    <w:rsid w:val="00D02FCE"/>
    <w:rsid w:val="00D03CFC"/>
    <w:rsid w:val="00D048B1"/>
    <w:rsid w:val="00D0650C"/>
    <w:rsid w:val="00D07795"/>
    <w:rsid w:val="00D127F1"/>
    <w:rsid w:val="00D12E2F"/>
    <w:rsid w:val="00D143A0"/>
    <w:rsid w:val="00D16743"/>
    <w:rsid w:val="00D17A1A"/>
    <w:rsid w:val="00D20CAE"/>
    <w:rsid w:val="00D21368"/>
    <w:rsid w:val="00D21951"/>
    <w:rsid w:val="00D2273D"/>
    <w:rsid w:val="00D24AAF"/>
    <w:rsid w:val="00D24E99"/>
    <w:rsid w:val="00D260DE"/>
    <w:rsid w:val="00D30608"/>
    <w:rsid w:val="00D30692"/>
    <w:rsid w:val="00D307D4"/>
    <w:rsid w:val="00D30E98"/>
    <w:rsid w:val="00D310DE"/>
    <w:rsid w:val="00D3383C"/>
    <w:rsid w:val="00D338D2"/>
    <w:rsid w:val="00D33F5B"/>
    <w:rsid w:val="00D35384"/>
    <w:rsid w:val="00D359DC"/>
    <w:rsid w:val="00D378D5"/>
    <w:rsid w:val="00D37B13"/>
    <w:rsid w:val="00D37C63"/>
    <w:rsid w:val="00D40B95"/>
    <w:rsid w:val="00D41A18"/>
    <w:rsid w:val="00D4291C"/>
    <w:rsid w:val="00D42A46"/>
    <w:rsid w:val="00D43653"/>
    <w:rsid w:val="00D45A8F"/>
    <w:rsid w:val="00D46A34"/>
    <w:rsid w:val="00D46CEE"/>
    <w:rsid w:val="00D474F2"/>
    <w:rsid w:val="00D50904"/>
    <w:rsid w:val="00D50BEC"/>
    <w:rsid w:val="00D50C45"/>
    <w:rsid w:val="00D52548"/>
    <w:rsid w:val="00D52B03"/>
    <w:rsid w:val="00D52F91"/>
    <w:rsid w:val="00D53499"/>
    <w:rsid w:val="00D53DFE"/>
    <w:rsid w:val="00D54208"/>
    <w:rsid w:val="00D5433D"/>
    <w:rsid w:val="00D54476"/>
    <w:rsid w:val="00D5770C"/>
    <w:rsid w:val="00D57B1C"/>
    <w:rsid w:val="00D57CD6"/>
    <w:rsid w:val="00D61098"/>
    <w:rsid w:val="00D61E11"/>
    <w:rsid w:val="00D62A0D"/>
    <w:rsid w:val="00D63CED"/>
    <w:rsid w:val="00D64B56"/>
    <w:rsid w:val="00D662FC"/>
    <w:rsid w:val="00D67180"/>
    <w:rsid w:val="00D72856"/>
    <w:rsid w:val="00D7291B"/>
    <w:rsid w:val="00D736D7"/>
    <w:rsid w:val="00D73FED"/>
    <w:rsid w:val="00D74814"/>
    <w:rsid w:val="00D751C9"/>
    <w:rsid w:val="00D775A9"/>
    <w:rsid w:val="00D80A00"/>
    <w:rsid w:val="00D82D51"/>
    <w:rsid w:val="00D84557"/>
    <w:rsid w:val="00D86768"/>
    <w:rsid w:val="00D86F40"/>
    <w:rsid w:val="00D87729"/>
    <w:rsid w:val="00D878E0"/>
    <w:rsid w:val="00D9268E"/>
    <w:rsid w:val="00D92E21"/>
    <w:rsid w:val="00D94912"/>
    <w:rsid w:val="00D94C3A"/>
    <w:rsid w:val="00D95149"/>
    <w:rsid w:val="00D95BAA"/>
    <w:rsid w:val="00D96883"/>
    <w:rsid w:val="00D97E0B"/>
    <w:rsid w:val="00DA03D2"/>
    <w:rsid w:val="00DA2F7E"/>
    <w:rsid w:val="00DA3E4B"/>
    <w:rsid w:val="00DA5056"/>
    <w:rsid w:val="00DA5779"/>
    <w:rsid w:val="00DA5883"/>
    <w:rsid w:val="00DA5938"/>
    <w:rsid w:val="00DA5EAC"/>
    <w:rsid w:val="00DA7852"/>
    <w:rsid w:val="00DB074C"/>
    <w:rsid w:val="00DB1812"/>
    <w:rsid w:val="00DB2006"/>
    <w:rsid w:val="00DB2090"/>
    <w:rsid w:val="00DB32D0"/>
    <w:rsid w:val="00DB5360"/>
    <w:rsid w:val="00DB59A9"/>
    <w:rsid w:val="00DB66FF"/>
    <w:rsid w:val="00DB6F8A"/>
    <w:rsid w:val="00DB72F5"/>
    <w:rsid w:val="00DC1699"/>
    <w:rsid w:val="00DC1776"/>
    <w:rsid w:val="00DC1DE1"/>
    <w:rsid w:val="00DC2650"/>
    <w:rsid w:val="00DC2BCC"/>
    <w:rsid w:val="00DC3A05"/>
    <w:rsid w:val="00DC451F"/>
    <w:rsid w:val="00DC4FA3"/>
    <w:rsid w:val="00DD15AA"/>
    <w:rsid w:val="00DD1A4B"/>
    <w:rsid w:val="00DD1D4E"/>
    <w:rsid w:val="00DD31D9"/>
    <w:rsid w:val="00DD3CF6"/>
    <w:rsid w:val="00DD3E1F"/>
    <w:rsid w:val="00DD4928"/>
    <w:rsid w:val="00DD50C6"/>
    <w:rsid w:val="00DD52A9"/>
    <w:rsid w:val="00DD5693"/>
    <w:rsid w:val="00DD760E"/>
    <w:rsid w:val="00DE0A40"/>
    <w:rsid w:val="00DE16E6"/>
    <w:rsid w:val="00DE1BA0"/>
    <w:rsid w:val="00DE23DB"/>
    <w:rsid w:val="00DE286F"/>
    <w:rsid w:val="00DE2CA7"/>
    <w:rsid w:val="00DE3A0D"/>
    <w:rsid w:val="00DE40EB"/>
    <w:rsid w:val="00DE4F54"/>
    <w:rsid w:val="00DE6B67"/>
    <w:rsid w:val="00DE753E"/>
    <w:rsid w:val="00DE7BB5"/>
    <w:rsid w:val="00DF0195"/>
    <w:rsid w:val="00DF08DF"/>
    <w:rsid w:val="00DF0E50"/>
    <w:rsid w:val="00DF1089"/>
    <w:rsid w:val="00DF188D"/>
    <w:rsid w:val="00DF2152"/>
    <w:rsid w:val="00DF3307"/>
    <w:rsid w:val="00DF393D"/>
    <w:rsid w:val="00DF3B08"/>
    <w:rsid w:val="00DF3B0C"/>
    <w:rsid w:val="00DF5C7D"/>
    <w:rsid w:val="00DF5D0E"/>
    <w:rsid w:val="00DF6061"/>
    <w:rsid w:val="00DF6D4A"/>
    <w:rsid w:val="00DF73E2"/>
    <w:rsid w:val="00E0238A"/>
    <w:rsid w:val="00E0320C"/>
    <w:rsid w:val="00E04248"/>
    <w:rsid w:val="00E051DE"/>
    <w:rsid w:val="00E05A03"/>
    <w:rsid w:val="00E07B45"/>
    <w:rsid w:val="00E103B9"/>
    <w:rsid w:val="00E11F0E"/>
    <w:rsid w:val="00E12B6F"/>
    <w:rsid w:val="00E12FF4"/>
    <w:rsid w:val="00E1315E"/>
    <w:rsid w:val="00E131AA"/>
    <w:rsid w:val="00E1572E"/>
    <w:rsid w:val="00E15C9E"/>
    <w:rsid w:val="00E176F7"/>
    <w:rsid w:val="00E17A52"/>
    <w:rsid w:val="00E17E9D"/>
    <w:rsid w:val="00E220A8"/>
    <w:rsid w:val="00E24E46"/>
    <w:rsid w:val="00E251B9"/>
    <w:rsid w:val="00E25227"/>
    <w:rsid w:val="00E2586E"/>
    <w:rsid w:val="00E30859"/>
    <w:rsid w:val="00E31FF7"/>
    <w:rsid w:val="00E36A0E"/>
    <w:rsid w:val="00E375D1"/>
    <w:rsid w:val="00E379D4"/>
    <w:rsid w:val="00E42A3B"/>
    <w:rsid w:val="00E42BBF"/>
    <w:rsid w:val="00E42E8B"/>
    <w:rsid w:val="00E43F36"/>
    <w:rsid w:val="00E453D6"/>
    <w:rsid w:val="00E45881"/>
    <w:rsid w:val="00E4660D"/>
    <w:rsid w:val="00E47516"/>
    <w:rsid w:val="00E50D99"/>
    <w:rsid w:val="00E50DBA"/>
    <w:rsid w:val="00E5132E"/>
    <w:rsid w:val="00E51569"/>
    <w:rsid w:val="00E52160"/>
    <w:rsid w:val="00E529C7"/>
    <w:rsid w:val="00E52CF1"/>
    <w:rsid w:val="00E5440A"/>
    <w:rsid w:val="00E54EE5"/>
    <w:rsid w:val="00E5501B"/>
    <w:rsid w:val="00E552ED"/>
    <w:rsid w:val="00E55F30"/>
    <w:rsid w:val="00E600AD"/>
    <w:rsid w:val="00E613BF"/>
    <w:rsid w:val="00E61FAE"/>
    <w:rsid w:val="00E65411"/>
    <w:rsid w:val="00E65D85"/>
    <w:rsid w:val="00E7022F"/>
    <w:rsid w:val="00E70B2D"/>
    <w:rsid w:val="00E7178A"/>
    <w:rsid w:val="00E71862"/>
    <w:rsid w:val="00E7309C"/>
    <w:rsid w:val="00E75B91"/>
    <w:rsid w:val="00E75C44"/>
    <w:rsid w:val="00E76C2D"/>
    <w:rsid w:val="00E7772C"/>
    <w:rsid w:val="00E77CAB"/>
    <w:rsid w:val="00E80C41"/>
    <w:rsid w:val="00E81512"/>
    <w:rsid w:val="00E81E5B"/>
    <w:rsid w:val="00E820BF"/>
    <w:rsid w:val="00E821B5"/>
    <w:rsid w:val="00E8295B"/>
    <w:rsid w:val="00E829E3"/>
    <w:rsid w:val="00E83067"/>
    <w:rsid w:val="00E833A7"/>
    <w:rsid w:val="00E85007"/>
    <w:rsid w:val="00E867EC"/>
    <w:rsid w:val="00E86BB6"/>
    <w:rsid w:val="00E87CF0"/>
    <w:rsid w:val="00E904CD"/>
    <w:rsid w:val="00E910CB"/>
    <w:rsid w:val="00E912F2"/>
    <w:rsid w:val="00E92335"/>
    <w:rsid w:val="00E929D3"/>
    <w:rsid w:val="00E92FB1"/>
    <w:rsid w:val="00E94027"/>
    <w:rsid w:val="00E94708"/>
    <w:rsid w:val="00E94A17"/>
    <w:rsid w:val="00E95DC9"/>
    <w:rsid w:val="00E9652C"/>
    <w:rsid w:val="00E9678A"/>
    <w:rsid w:val="00EA049E"/>
    <w:rsid w:val="00EA0DE7"/>
    <w:rsid w:val="00EA1E1B"/>
    <w:rsid w:val="00EA23A6"/>
    <w:rsid w:val="00EA2B7F"/>
    <w:rsid w:val="00EA2CC3"/>
    <w:rsid w:val="00EA3093"/>
    <w:rsid w:val="00EA33A7"/>
    <w:rsid w:val="00EA6F12"/>
    <w:rsid w:val="00EA71C2"/>
    <w:rsid w:val="00EB0527"/>
    <w:rsid w:val="00EB0A18"/>
    <w:rsid w:val="00EB0DAB"/>
    <w:rsid w:val="00EB1EE7"/>
    <w:rsid w:val="00EB2D7D"/>
    <w:rsid w:val="00EB3AC2"/>
    <w:rsid w:val="00EB55B3"/>
    <w:rsid w:val="00EC020B"/>
    <w:rsid w:val="00EC1476"/>
    <w:rsid w:val="00EC1603"/>
    <w:rsid w:val="00EC25FA"/>
    <w:rsid w:val="00EC3F84"/>
    <w:rsid w:val="00EC40CE"/>
    <w:rsid w:val="00EC4280"/>
    <w:rsid w:val="00EC4BE7"/>
    <w:rsid w:val="00EC5521"/>
    <w:rsid w:val="00EC5903"/>
    <w:rsid w:val="00EC5C62"/>
    <w:rsid w:val="00EC6FDA"/>
    <w:rsid w:val="00EC72D1"/>
    <w:rsid w:val="00EC7B16"/>
    <w:rsid w:val="00ED01EF"/>
    <w:rsid w:val="00ED0AB6"/>
    <w:rsid w:val="00ED1392"/>
    <w:rsid w:val="00ED357F"/>
    <w:rsid w:val="00ED3B9B"/>
    <w:rsid w:val="00ED4970"/>
    <w:rsid w:val="00ED53D4"/>
    <w:rsid w:val="00ED7CCA"/>
    <w:rsid w:val="00EE0AA2"/>
    <w:rsid w:val="00EE0B1E"/>
    <w:rsid w:val="00EE0F27"/>
    <w:rsid w:val="00EE0F4A"/>
    <w:rsid w:val="00EE0FF0"/>
    <w:rsid w:val="00EE1A2C"/>
    <w:rsid w:val="00EE1FE9"/>
    <w:rsid w:val="00EE3EC3"/>
    <w:rsid w:val="00EE418D"/>
    <w:rsid w:val="00EE53CA"/>
    <w:rsid w:val="00EE5528"/>
    <w:rsid w:val="00EE5A1C"/>
    <w:rsid w:val="00EE5B1F"/>
    <w:rsid w:val="00EE5C61"/>
    <w:rsid w:val="00EE606C"/>
    <w:rsid w:val="00EE6F22"/>
    <w:rsid w:val="00EF03C2"/>
    <w:rsid w:val="00EF0821"/>
    <w:rsid w:val="00EF0BC9"/>
    <w:rsid w:val="00EF428C"/>
    <w:rsid w:val="00EF4D05"/>
    <w:rsid w:val="00EF4E15"/>
    <w:rsid w:val="00EF51EF"/>
    <w:rsid w:val="00EF6018"/>
    <w:rsid w:val="00EF6182"/>
    <w:rsid w:val="00EF6258"/>
    <w:rsid w:val="00EF71E9"/>
    <w:rsid w:val="00F0117D"/>
    <w:rsid w:val="00F0288D"/>
    <w:rsid w:val="00F03AE6"/>
    <w:rsid w:val="00F044C2"/>
    <w:rsid w:val="00F0480F"/>
    <w:rsid w:val="00F07BDF"/>
    <w:rsid w:val="00F1029B"/>
    <w:rsid w:val="00F11585"/>
    <w:rsid w:val="00F11A02"/>
    <w:rsid w:val="00F11F95"/>
    <w:rsid w:val="00F12BA4"/>
    <w:rsid w:val="00F12D00"/>
    <w:rsid w:val="00F12E15"/>
    <w:rsid w:val="00F13195"/>
    <w:rsid w:val="00F132AF"/>
    <w:rsid w:val="00F15013"/>
    <w:rsid w:val="00F15278"/>
    <w:rsid w:val="00F2056E"/>
    <w:rsid w:val="00F22070"/>
    <w:rsid w:val="00F22A8C"/>
    <w:rsid w:val="00F22CC6"/>
    <w:rsid w:val="00F23475"/>
    <w:rsid w:val="00F2397E"/>
    <w:rsid w:val="00F239BB"/>
    <w:rsid w:val="00F2596E"/>
    <w:rsid w:val="00F26FCD"/>
    <w:rsid w:val="00F302B9"/>
    <w:rsid w:val="00F30A4E"/>
    <w:rsid w:val="00F30EAA"/>
    <w:rsid w:val="00F31678"/>
    <w:rsid w:val="00F31FE7"/>
    <w:rsid w:val="00F322C1"/>
    <w:rsid w:val="00F33364"/>
    <w:rsid w:val="00F339E4"/>
    <w:rsid w:val="00F341E2"/>
    <w:rsid w:val="00F34FF4"/>
    <w:rsid w:val="00F3556E"/>
    <w:rsid w:val="00F35A57"/>
    <w:rsid w:val="00F35B2F"/>
    <w:rsid w:val="00F3614F"/>
    <w:rsid w:val="00F36296"/>
    <w:rsid w:val="00F36A44"/>
    <w:rsid w:val="00F36AA0"/>
    <w:rsid w:val="00F373CA"/>
    <w:rsid w:val="00F37ADC"/>
    <w:rsid w:val="00F37D12"/>
    <w:rsid w:val="00F37E2D"/>
    <w:rsid w:val="00F40C92"/>
    <w:rsid w:val="00F42C75"/>
    <w:rsid w:val="00F43B35"/>
    <w:rsid w:val="00F4502D"/>
    <w:rsid w:val="00F45FE1"/>
    <w:rsid w:val="00F5049E"/>
    <w:rsid w:val="00F51F29"/>
    <w:rsid w:val="00F53FF4"/>
    <w:rsid w:val="00F54208"/>
    <w:rsid w:val="00F54331"/>
    <w:rsid w:val="00F555A0"/>
    <w:rsid w:val="00F5597C"/>
    <w:rsid w:val="00F57F63"/>
    <w:rsid w:val="00F6035E"/>
    <w:rsid w:val="00F6200A"/>
    <w:rsid w:val="00F62082"/>
    <w:rsid w:val="00F62AE4"/>
    <w:rsid w:val="00F63C7C"/>
    <w:rsid w:val="00F63F7C"/>
    <w:rsid w:val="00F6697C"/>
    <w:rsid w:val="00F66BE2"/>
    <w:rsid w:val="00F67849"/>
    <w:rsid w:val="00F7154C"/>
    <w:rsid w:val="00F72BD4"/>
    <w:rsid w:val="00F732B2"/>
    <w:rsid w:val="00F737EF"/>
    <w:rsid w:val="00F73A11"/>
    <w:rsid w:val="00F73E28"/>
    <w:rsid w:val="00F745D9"/>
    <w:rsid w:val="00F74B84"/>
    <w:rsid w:val="00F756AF"/>
    <w:rsid w:val="00F77817"/>
    <w:rsid w:val="00F77BB9"/>
    <w:rsid w:val="00F81DDB"/>
    <w:rsid w:val="00F82118"/>
    <w:rsid w:val="00F832D2"/>
    <w:rsid w:val="00F8348E"/>
    <w:rsid w:val="00F83600"/>
    <w:rsid w:val="00F836C7"/>
    <w:rsid w:val="00F83B4F"/>
    <w:rsid w:val="00F8445E"/>
    <w:rsid w:val="00F8505B"/>
    <w:rsid w:val="00F85327"/>
    <w:rsid w:val="00F85E5F"/>
    <w:rsid w:val="00F8613F"/>
    <w:rsid w:val="00F86222"/>
    <w:rsid w:val="00F91FBB"/>
    <w:rsid w:val="00F93265"/>
    <w:rsid w:val="00F9401A"/>
    <w:rsid w:val="00F944E9"/>
    <w:rsid w:val="00FA0B5A"/>
    <w:rsid w:val="00FA1326"/>
    <w:rsid w:val="00FA249E"/>
    <w:rsid w:val="00FA2A59"/>
    <w:rsid w:val="00FA310E"/>
    <w:rsid w:val="00FA3BA5"/>
    <w:rsid w:val="00FA4662"/>
    <w:rsid w:val="00FA4805"/>
    <w:rsid w:val="00FA574C"/>
    <w:rsid w:val="00FA65BF"/>
    <w:rsid w:val="00FA672E"/>
    <w:rsid w:val="00FA6EBD"/>
    <w:rsid w:val="00FA7A1B"/>
    <w:rsid w:val="00FB0995"/>
    <w:rsid w:val="00FB0BF6"/>
    <w:rsid w:val="00FB0E5B"/>
    <w:rsid w:val="00FB1B21"/>
    <w:rsid w:val="00FB20CC"/>
    <w:rsid w:val="00FB256B"/>
    <w:rsid w:val="00FB29FC"/>
    <w:rsid w:val="00FB2E7F"/>
    <w:rsid w:val="00FB5C92"/>
    <w:rsid w:val="00FB6D6F"/>
    <w:rsid w:val="00FB7E42"/>
    <w:rsid w:val="00FC048D"/>
    <w:rsid w:val="00FC09DC"/>
    <w:rsid w:val="00FC0EA4"/>
    <w:rsid w:val="00FC1BC4"/>
    <w:rsid w:val="00FC2441"/>
    <w:rsid w:val="00FC2A31"/>
    <w:rsid w:val="00FC2D4E"/>
    <w:rsid w:val="00FC3A7B"/>
    <w:rsid w:val="00FC43E6"/>
    <w:rsid w:val="00FC4C92"/>
    <w:rsid w:val="00FC5148"/>
    <w:rsid w:val="00FC55E9"/>
    <w:rsid w:val="00FC6FEF"/>
    <w:rsid w:val="00FD085C"/>
    <w:rsid w:val="00FD087C"/>
    <w:rsid w:val="00FD0C45"/>
    <w:rsid w:val="00FD141F"/>
    <w:rsid w:val="00FD2438"/>
    <w:rsid w:val="00FD35AF"/>
    <w:rsid w:val="00FD3C12"/>
    <w:rsid w:val="00FD3DDE"/>
    <w:rsid w:val="00FD3F1E"/>
    <w:rsid w:val="00FD7700"/>
    <w:rsid w:val="00FE1A99"/>
    <w:rsid w:val="00FE1B4A"/>
    <w:rsid w:val="00FE2032"/>
    <w:rsid w:val="00FE30A5"/>
    <w:rsid w:val="00FE5B71"/>
    <w:rsid w:val="00FE6454"/>
    <w:rsid w:val="00FE6904"/>
    <w:rsid w:val="00FF0CD2"/>
    <w:rsid w:val="00FF20EE"/>
    <w:rsid w:val="00FF2E78"/>
    <w:rsid w:val="00FF4DF9"/>
    <w:rsid w:val="00FF530F"/>
    <w:rsid w:val="00FF5BB7"/>
    <w:rsid w:val="00FF73FB"/>
    <w:rsid w:val="00FF7C68"/>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49291362"/>
  <w15:docId w15:val="{D6EF86A1-423F-435E-83F9-53EDCB53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Georgia"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4" w:qFormat="1"/>
    <w:lsdException w:name="heading 2" w:uiPriority="7"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3" w:unhideWhenUsed="1" w:qFormat="1"/>
    <w:lsdException w:name="heading 7" w:semiHidden="1" w:uiPriority="19" w:unhideWhenUsed="1" w:qFormat="1"/>
    <w:lsdException w:name="heading 8" w:semiHidden="1" w:uiPriority="9" w:unhideWhenUsed="1" w:qFormat="1"/>
    <w:lsdException w:name="heading 9" w:semiHidden="1" w:uiPriority="2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13"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9B581B"/>
    <w:pPr>
      <w:tabs>
        <w:tab w:val="left" w:pos="850"/>
        <w:tab w:val="left" w:pos="1191"/>
        <w:tab w:val="left" w:pos="1531"/>
      </w:tabs>
      <w:jc w:val="both"/>
    </w:pPr>
    <w:rPr>
      <w:rFonts w:ascii="Times New Roman" w:hAnsi="Times New Roman"/>
      <w:sz w:val="22"/>
      <w:lang w:val="en-GB"/>
    </w:rPr>
  </w:style>
  <w:style w:type="paragraph" w:styleId="Heading1">
    <w:name w:val="heading 1"/>
    <w:basedOn w:val="Normal"/>
    <w:next w:val="Para0"/>
    <w:link w:val="Heading1Char"/>
    <w:uiPriority w:val="4"/>
    <w:qFormat/>
    <w:rsid w:val="00106D33"/>
    <w:pPr>
      <w:keepNext/>
      <w:keepLines/>
      <w:pageBreakBefore/>
      <w:numPr>
        <w:numId w:val="57"/>
      </w:numPr>
      <w:spacing w:before="1200" w:after="720"/>
      <w:jc w:val="center"/>
      <w:outlineLvl w:val="0"/>
    </w:pPr>
    <w:rPr>
      <w:b/>
      <w:bCs/>
      <w:color w:val="4E81BD"/>
      <w:kern w:val="28"/>
      <w:sz w:val="28"/>
    </w:rPr>
  </w:style>
  <w:style w:type="paragraph" w:styleId="Heading2">
    <w:name w:val="heading 2"/>
    <w:basedOn w:val="Normal"/>
    <w:next w:val="Para0"/>
    <w:link w:val="Heading2Char"/>
    <w:uiPriority w:val="7"/>
    <w:qFormat/>
    <w:rsid w:val="007D4909"/>
    <w:pPr>
      <w:keepNext/>
      <w:numPr>
        <w:ilvl w:val="1"/>
        <w:numId w:val="57"/>
      </w:numPr>
      <w:tabs>
        <w:tab w:val="clear" w:pos="850"/>
        <w:tab w:val="clear" w:pos="1191"/>
        <w:tab w:val="clear" w:pos="1531"/>
      </w:tabs>
      <w:spacing w:before="240" w:after="240"/>
      <w:ind w:right="680"/>
      <w:jc w:val="left"/>
      <w:outlineLvl w:val="1"/>
    </w:pPr>
    <w:rPr>
      <w:b/>
      <w:bCs/>
      <w:color w:val="4E81BD"/>
      <w:sz w:val="24"/>
    </w:rPr>
  </w:style>
  <w:style w:type="paragraph" w:styleId="Heading3">
    <w:name w:val="heading 3"/>
    <w:basedOn w:val="Normal"/>
    <w:next w:val="Para0"/>
    <w:link w:val="Heading3Char"/>
    <w:uiPriority w:val="9"/>
    <w:qFormat/>
    <w:rsid w:val="001D4D8E"/>
    <w:pPr>
      <w:keepNext/>
      <w:keepLines/>
      <w:numPr>
        <w:ilvl w:val="2"/>
        <w:numId w:val="57"/>
      </w:numPr>
      <w:spacing w:before="240" w:after="120"/>
      <w:ind w:right="680"/>
      <w:jc w:val="left"/>
      <w:outlineLvl w:val="2"/>
    </w:pPr>
    <w:rPr>
      <w:b/>
      <w:bCs/>
      <w:i/>
      <w:iCs/>
      <w:color w:val="262626"/>
      <w:sz w:val="24"/>
    </w:rPr>
  </w:style>
  <w:style w:type="paragraph" w:styleId="Heading4">
    <w:name w:val="heading 4"/>
    <w:basedOn w:val="Normal"/>
    <w:next w:val="Para0"/>
    <w:link w:val="Heading4Char"/>
    <w:uiPriority w:val="9"/>
    <w:qFormat/>
    <w:rsid w:val="00106D33"/>
    <w:pPr>
      <w:keepNext/>
      <w:keepLines/>
      <w:numPr>
        <w:ilvl w:val="3"/>
        <w:numId w:val="27"/>
      </w:numPr>
      <w:spacing w:before="240" w:after="120"/>
      <w:ind w:right="680"/>
      <w:jc w:val="left"/>
      <w:outlineLvl w:val="3"/>
    </w:pPr>
    <w:rPr>
      <w:i/>
      <w:iCs/>
      <w:color w:val="000000" w:themeColor="text1"/>
      <w:sz w:val="24"/>
    </w:rPr>
  </w:style>
  <w:style w:type="paragraph" w:styleId="Heading5">
    <w:name w:val="heading 5"/>
    <w:basedOn w:val="Normal"/>
    <w:next w:val="Para0"/>
    <w:link w:val="Heading5Char"/>
    <w:uiPriority w:val="9"/>
    <w:qFormat/>
    <w:rsid w:val="00106D33"/>
    <w:pPr>
      <w:keepNext/>
      <w:keepLines/>
      <w:numPr>
        <w:ilvl w:val="4"/>
        <w:numId w:val="27"/>
      </w:numPr>
      <w:spacing w:before="240" w:after="120"/>
      <w:ind w:right="680"/>
      <w:jc w:val="left"/>
      <w:outlineLvl w:val="4"/>
    </w:pPr>
    <w:rPr>
      <w:color w:val="000000" w:themeColor="text1"/>
      <w:sz w:val="24"/>
    </w:rPr>
  </w:style>
  <w:style w:type="paragraph" w:styleId="Heading6">
    <w:name w:val="heading 6"/>
    <w:aliases w:val="Part"/>
    <w:basedOn w:val="Normal"/>
    <w:next w:val="Heading1"/>
    <w:link w:val="Heading6Char"/>
    <w:uiPriority w:val="3"/>
    <w:qFormat/>
    <w:rsid w:val="00106D33"/>
    <w:pPr>
      <w:keepNext/>
      <w:pageBreakBefore/>
      <w:numPr>
        <w:ilvl w:val="5"/>
        <w:numId w:val="27"/>
      </w:numPr>
      <w:spacing w:before="1200" w:after="720"/>
      <w:jc w:val="center"/>
      <w:outlineLvl w:val="5"/>
    </w:pPr>
    <w:rPr>
      <w:b/>
      <w:color w:val="4E81BD"/>
      <w:sz w:val="28"/>
    </w:rPr>
  </w:style>
  <w:style w:type="paragraph" w:styleId="Heading7">
    <w:name w:val="heading 7"/>
    <w:aliases w:val="Doc AnnX"/>
    <w:basedOn w:val="Normal"/>
    <w:next w:val="Para0"/>
    <w:link w:val="Heading7Char"/>
    <w:uiPriority w:val="19"/>
    <w:qFormat/>
    <w:rsid w:val="00106D33"/>
    <w:pPr>
      <w:keepNext/>
      <w:pageBreakBefore/>
      <w:numPr>
        <w:ilvl w:val="6"/>
        <w:numId w:val="27"/>
      </w:numPr>
      <w:spacing w:before="1200" w:after="720"/>
      <w:jc w:val="center"/>
      <w:outlineLvl w:val="6"/>
    </w:pPr>
    <w:rPr>
      <w:b/>
      <w:color w:val="4E81BD"/>
      <w:sz w:val="28"/>
    </w:rPr>
  </w:style>
  <w:style w:type="paragraph" w:styleId="Heading8">
    <w:name w:val="heading 8"/>
    <w:aliases w:val="Part AnnX"/>
    <w:basedOn w:val="Heading7"/>
    <w:next w:val="Para0"/>
    <w:link w:val="Heading8Char"/>
    <w:uiPriority w:val="9"/>
    <w:qFormat/>
    <w:rsid w:val="00761032"/>
    <w:pPr>
      <w:numPr>
        <w:ilvl w:val="7"/>
      </w:numPr>
      <w:outlineLvl w:val="7"/>
    </w:pPr>
  </w:style>
  <w:style w:type="paragraph" w:styleId="Heading9">
    <w:name w:val="heading 9"/>
    <w:aliases w:val="Chap AnnX"/>
    <w:basedOn w:val="Heading8"/>
    <w:next w:val="Para0"/>
    <w:link w:val="Heading9Char"/>
    <w:uiPriority w:val="20"/>
    <w:qFormat/>
    <w:rsid w:val="00106D33"/>
    <w:pPr>
      <w:numPr>
        <w:ilvl w:val="8"/>
        <w:numId w:val="1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6D33"/>
    <w:rPr>
      <w:rFonts w:ascii="Times New Roman" w:hAnsi="Times New Roman"/>
      <w:b/>
      <w:bCs/>
      <w:color w:val="4E81BD"/>
      <w:kern w:val="28"/>
      <w:sz w:val="28"/>
      <w:lang w:val="en-GB"/>
    </w:rPr>
  </w:style>
  <w:style w:type="character" w:customStyle="1" w:styleId="Heading2Char">
    <w:name w:val="Heading 2 Char"/>
    <w:basedOn w:val="DefaultParagraphFont"/>
    <w:link w:val="Heading2"/>
    <w:uiPriority w:val="7"/>
    <w:rsid w:val="007D4909"/>
    <w:rPr>
      <w:rFonts w:ascii="Times New Roman" w:hAnsi="Times New Roman"/>
      <w:b/>
      <w:bCs/>
      <w:color w:val="4E81BD"/>
      <w:sz w:val="24"/>
      <w:lang w:val="en-GB"/>
    </w:rPr>
  </w:style>
  <w:style w:type="character" w:customStyle="1" w:styleId="Heading3Char">
    <w:name w:val="Heading 3 Char"/>
    <w:basedOn w:val="DefaultParagraphFont"/>
    <w:link w:val="Heading3"/>
    <w:uiPriority w:val="1"/>
    <w:rsid w:val="00106D33"/>
    <w:rPr>
      <w:rFonts w:ascii="Times New Roman" w:hAnsi="Times New Roman"/>
      <w:b/>
      <w:bCs/>
      <w:i/>
      <w:iCs/>
      <w:color w:val="262626"/>
      <w:sz w:val="24"/>
      <w:lang w:val="en-GB"/>
    </w:rPr>
  </w:style>
  <w:style w:type="character" w:customStyle="1" w:styleId="Heading4Char">
    <w:name w:val="Heading 4 Char"/>
    <w:basedOn w:val="DefaultParagraphFont"/>
    <w:link w:val="Heading4"/>
    <w:uiPriority w:val="1"/>
    <w:rsid w:val="00106D33"/>
    <w:rPr>
      <w:rFonts w:ascii="Times New Roman" w:hAnsi="Times New Roman"/>
      <w:i/>
      <w:iCs/>
      <w:color w:val="000000" w:themeColor="text1"/>
      <w:sz w:val="24"/>
      <w:lang w:val="en-GB"/>
    </w:rPr>
  </w:style>
  <w:style w:type="character" w:customStyle="1" w:styleId="Heading5Char">
    <w:name w:val="Heading 5 Char"/>
    <w:basedOn w:val="DefaultParagraphFont"/>
    <w:link w:val="Heading5"/>
    <w:uiPriority w:val="1"/>
    <w:rsid w:val="00106D33"/>
    <w:rPr>
      <w:rFonts w:ascii="Times New Roman" w:hAnsi="Times New Roman"/>
      <w:color w:val="000000" w:themeColor="text1"/>
      <w:sz w:val="24"/>
      <w:lang w:val="en-GB"/>
    </w:rPr>
  </w:style>
  <w:style w:type="character" w:customStyle="1" w:styleId="Heading6Char">
    <w:name w:val="Heading 6 Char"/>
    <w:aliases w:val="Part Char"/>
    <w:basedOn w:val="DefaultParagraphFont"/>
    <w:link w:val="Heading6"/>
    <w:uiPriority w:val="1"/>
    <w:rsid w:val="00106D33"/>
    <w:rPr>
      <w:rFonts w:ascii="Times New Roman" w:hAnsi="Times New Roman"/>
      <w:b/>
      <w:color w:val="4E81BD"/>
      <w:sz w:val="28"/>
      <w:lang w:val="en-GB"/>
    </w:rPr>
  </w:style>
  <w:style w:type="character" w:customStyle="1" w:styleId="Heading7Char">
    <w:name w:val="Heading 7 Char"/>
    <w:aliases w:val="Doc AnnX Char"/>
    <w:basedOn w:val="DefaultParagraphFont"/>
    <w:link w:val="Heading7"/>
    <w:uiPriority w:val="12"/>
    <w:rsid w:val="00106D33"/>
    <w:rPr>
      <w:rFonts w:ascii="Times New Roman" w:hAnsi="Times New Roman"/>
      <w:b/>
      <w:color w:val="4E81BD"/>
      <w:sz w:val="28"/>
      <w:lang w:val="en-GB"/>
    </w:rPr>
  </w:style>
  <w:style w:type="character" w:customStyle="1" w:styleId="Heading8Char">
    <w:name w:val="Heading 8 Char"/>
    <w:aliases w:val="Part AnnX Char"/>
    <w:basedOn w:val="DefaultParagraphFont"/>
    <w:link w:val="Heading8"/>
    <w:uiPriority w:val="13"/>
    <w:rsid w:val="00761032"/>
    <w:rPr>
      <w:rFonts w:ascii="Times New Roman" w:hAnsi="Times New Roman"/>
      <w:b/>
      <w:color w:val="4E81BD"/>
      <w:sz w:val="28"/>
      <w:lang w:val="en-GB"/>
    </w:rPr>
  </w:style>
  <w:style w:type="character" w:customStyle="1" w:styleId="Heading9Char">
    <w:name w:val="Heading 9 Char"/>
    <w:aliases w:val="Chap AnnX Char"/>
    <w:basedOn w:val="DefaultParagraphFont"/>
    <w:link w:val="Heading9"/>
    <w:uiPriority w:val="14"/>
    <w:rsid w:val="00106D33"/>
    <w:rPr>
      <w:rFonts w:ascii="Times New Roman" w:hAnsi="Times New Roman"/>
      <w:b/>
      <w:color w:val="4E81BD"/>
      <w:sz w:val="28"/>
      <w:lang w:val="en-GB"/>
    </w:rPr>
  </w:style>
  <w:style w:type="paragraph" w:styleId="TOC1">
    <w:name w:val="toc 1"/>
    <w:basedOn w:val="Normal"/>
    <w:next w:val="Normal"/>
    <w:uiPriority w:val="39"/>
    <w:unhideWhenUsed/>
    <w:rsid w:val="00642407"/>
    <w:pPr>
      <w:tabs>
        <w:tab w:val="clear" w:pos="850"/>
        <w:tab w:val="clear" w:pos="1191"/>
        <w:tab w:val="clear" w:pos="1531"/>
        <w:tab w:val="right" w:leader="dot" w:pos="9072"/>
      </w:tabs>
      <w:spacing w:before="120" w:after="120"/>
      <w:ind w:right="510"/>
      <w:jc w:val="left"/>
    </w:pPr>
    <w:rPr>
      <w:b/>
      <w:noProof/>
    </w:rPr>
  </w:style>
  <w:style w:type="paragraph" w:styleId="TOC2">
    <w:name w:val="toc 2"/>
    <w:basedOn w:val="Normal"/>
    <w:next w:val="Normal"/>
    <w:uiPriority w:val="39"/>
    <w:unhideWhenUsed/>
    <w:rsid w:val="00807595"/>
    <w:pPr>
      <w:tabs>
        <w:tab w:val="clear" w:pos="850"/>
        <w:tab w:val="clear" w:pos="1191"/>
        <w:tab w:val="clear" w:pos="1531"/>
        <w:tab w:val="right" w:leader="dot" w:pos="9072"/>
      </w:tabs>
      <w:ind w:left="198" w:right="510"/>
      <w:jc w:val="left"/>
    </w:pPr>
    <w:rPr>
      <w:noProof/>
    </w:rPr>
  </w:style>
  <w:style w:type="paragraph" w:styleId="TOC3">
    <w:name w:val="toc 3"/>
    <w:basedOn w:val="Normal"/>
    <w:next w:val="Normal"/>
    <w:uiPriority w:val="39"/>
    <w:unhideWhenUsed/>
    <w:rsid w:val="00807595"/>
    <w:pPr>
      <w:tabs>
        <w:tab w:val="clear" w:pos="850"/>
        <w:tab w:val="clear" w:pos="1191"/>
        <w:tab w:val="clear" w:pos="1531"/>
        <w:tab w:val="right" w:leader="dot" w:pos="9072"/>
      </w:tabs>
      <w:ind w:left="397" w:right="510"/>
      <w:jc w:val="left"/>
    </w:pPr>
    <w:rPr>
      <w:noProof/>
    </w:rPr>
  </w:style>
  <w:style w:type="paragraph" w:styleId="TOC4">
    <w:name w:val="toc 4"/>
    <w:basedOn w:val="Normal"/>
    <w:next w:val="Normal"/>
    <w:semiHidden/>
    <w:rsid w:val="007C7BE2"/>
    <w:pPr>
      <w:tabs>
        <w:tab w:val="clear" w:pos="850"/>
        <w:tab w:val="clear" w:pos="1191"/>
        <w:tab w:val="clear" w:pos="1531"/>
        <w:tab w:val="right" w:leader="dot" w:pos="9072"/>
      </w:tabs>
      <w:ind w:left="595" w:right="510"/>
      <w:jc w:val="left"/>
    </w:pPr>
    <w:rPr>
      <w:noProof/>
    </w:rPr>
  </w:style>
  <w:style w:type="paragraph" w:styleId="TOC5">
    <w:name w:val="toc 5"/>
    <w:aliases w:val="Annotated Item"/>
    <w:basedOn w:val="Para0"/>
    <w:next w:val="Para0"/>
    <w:uiPriority w:val="13"/>
    <w:rsid w:val="00184759"/>
    <w:pPr>
      <w:keepNext/>
      <w:spacing w:before="0"/>
      <w:ind w:left="0" w:right="0"/>
    </w:pPr>
    <w:rPr>
      <w:b/>
      <w:color w:val="4E81BD"/>
    </w:rPr>
  </w:style>
  <w:style w:type="paragraph" w:styleId="TOC6">
    <w:name w:val="toc 6"/>
    <w:basedOn w:val="Normal"/>
    <w:next w:val="Normal"/>
    <w:semiHidden/>
    <w:rsid w:val="00DD52A9"/>
    <w:pPr>
      <w:tabs>
        <w:tab w:val="clear" w:pos="850"/>
        <w:tab w:val="clear" w:pos="1191"/>
        <w:tab w:val="clear" w:pos="1531"/>
      </w:tabs>
      <w:ind w:left="1100"/>
    </w:pPr>
  </w:style>
  <w:style w:type="paragraph" w:styleId="TOC7">
    <w:name w:val="toc 7"/>
    <w:basedOn w:val="Normal"/>
    <w:next w:val="Normal"/>
    <w:semiHidden/>
    <w:rsid w:val="00DD52A9"/>
    <w:pPr>
      <w:tabs>
        <w:tab w:val="clear" w:pos="850"/>
        <w:tab w:val="clear" w:pos="1191"/>
        <w:tab w:val="clear" w:pos="1531"/>
      </w:tabs>
      <w:ind w:left="1320"/>
    </w:pPr>
  </w:style>
  <w:style w:type="paragraph" w:styleId="TOC8">
    <w:name w:val="toc 8"/>
    <w:basedOn w:val="Normal"/>
    <w:next w:val="Normal"/>
    <w:semiHidden/>
    <w:rsid w:val="00DD52A9"/>
    <w:pPr>
      <w:tabs>
        <w:tab w:val="clear" w:pos="850"/>
        <w:tab w:val="clear" w:pos="1191"/>
        <w:tab w:val="clear" w:pos="1531"/>
      </w:tabs>
      <w:ind w:left="1540"/>
    </w:pPr>
  </w:style>
  <w:style w:type="paragraph" w:styleId="TOC9">
    <w:name w:val="toc 9"/>
    <w:basedOn w:val="Normal"/>
    <w:next w:val="Normal"/>
    <w:semiHidden/>
    <w:rsid w:val="00DD52A9"/>
    <w:pPr>
      <w:tabs>
        <w:tab w:val="clear" w:pos="850"/>
        <w:tab w:val="clear" w:pos="1191"/>
        <w:tab w:val="clear" w:pos="1531"/>
      </w:tabs>
      <w:ind w:left="1760"/>
    </w:pPr>
  </w:style>
  <w:style w:type="paragraph" w:styleId="Caption">
    <w:name w:val="caption"/>
    <w:basedOn w:val="Normal"/>
    <w:next w:val="CaptionSubtitle"/>
    <w:uiPriority w:val="35"/>
    <w:qFormat/>
    <w:rsid w:val="00630B9E"/>
    <w:pPr>
      <w:keepNext/>
      <w:spacing w:before="240" w:after="240"/>
      <w:ind w:left="680" w:right="680"/>
      <w:jc w:val="center"/>
    </w:pPr>
    <w:rPr>
      <w:b/>
      <w:bCs/>
      <w:sz w:val="20"/>
    </w:rPr>
  </w:style>
  <w:style w:type="paragraph" w:styleId="Title">
    <w:name w:val="Title"/>
    <w:basedOn w:val="Normal"/>
    <w:next w:val="Para0"/>
    <w:link w:val="TitleChar"/>
    <w:qFormat/>
    <w:rsid w:val="00106D33"/>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leChar">
    <w:name w:val="Title Char"/>
    <w:basedOn w:val="DefaultParagraphFont"/>
    <w:link w:val="Title"/>
    <w:rsid w:val="00106D33"/>
    <w:rPr>
      <w:rFonts w:ascii="Times New Roman" w:hAnsi="Times New Roman" w:cs="Arial"/>
      <w:bCs/>
      <w:i/>
      <w:color w:val="4E81BD"/>
      <w:kern w:val="28"/>
      <w:sz w:val="32"/>
      <w:szCs w:val="32"/>
      <w:lang w:val="en-GB"/>
    </w:rPr>
  </w:style>
  <w:style w:type="paragraph" w:styleId="Subtitle">
    <w:name w:val="Subtitle"/>
    <w:basedOn w:val="Normal"/>
    <w:next w:val="ImportantInformation"/>
    <w:link w:val="SubtitleChar"/>
    <w:uiPriority w:val="11"/>
    <w:rsid w:val="002C4BC8"/>
    <w:pPr>
      <w:spacing w:after="240"/>
      <w:jc w:val="center"/>
    </w:pPr>
    <w:rPr>
      <w:rFonts w:cs="Arial"/>
      <w:b/>
      <w:sz w:val="24"/>
      <w:szCs w:val="24"/>
    </w:rPr>
  </w:style>
  <w:style w:type="character" w:customStyle="1" w:styleId="SubtitleChar">
    <w:name w:val="Subtitle Char"/>
    <w:basedOn w:val="DefaultParagraphFont"/>
    <w:link w:val="Subtitle"/>
    <w:uiPriority w:val="11"/>
    <w:rsid w:val="002C4BC8"/>
    <w:rPr>
      <w:rFonts w:ascii="Times New Roman" w:hAnsi="Times New Roman" w:cs="Arial"/>
      <w:b/>
      <w:sz w:val="24"/>
      <w:szCs w:val="24"/>
      <w:lang w:val="en-GB"/>
    </w:rPr>
  </w:style>
  <w:style w:type="paragraph" w:styleId="Header">
    <w:name w:val="header"/>
    <w:basedOn w:val="Normal"/>
    <w:link w:val="HeaderChar"/>
    <w:uiPriority w:val="99"/>
    <w:unhideWhenUsed/>
    <w:rsid w:val="007A09AC"/>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7A09AC"/>
    <w:rPr>
      <w:rFonts w:ascii="Times New Roman" w:hAnsi="Times New Roman"/>
      <w:lang w:val="en-GB"/>
    </w:rPr>
  </w:style>
  <w:style w:type="paragraph" w:styleId="Footer">
    <w:name w:val="footer"/>
    <w:basedOn w:val="Normal"/>
    <w:link w:val="FooterChar"/>
    <w:uiPriority w:val="99"/>
    <w:unhideWhenUsed/>
    <w:rsid w:val="00653CBE"/>
    <w:pPr>
      <w:tabs>
        <w:tab w:val="clear" w:pos="850"/>
        <w:tab w:val="clear" w:pos="1191"/>
        <w:tab w:val="clear" w:pos="1531"/>
      </w:tabs>
      <w:jc w:val="center"/>
    </w:pPr>
    <w:rPr>
      <w:caps/>
      <w:sz w:val="16"/>
    </w:rPr>
  </w:style>
  <w:style w:type="character" w:customStyle="1" w:styleId="FooterChar">
    <w:name w:val="Footer Char"/>
    <w:basedOn w:val="DefaultParagraphFont"/>
    <w:link w:val="Footer"/>
    <w:uiPriority w:val="99"/>
    <w:rsid w:val="00653CBE"/>
    <w:rPr>
      <w:rFonts w:ascii="Times New Roman" w:hAnsi="Times New Roman"/>
      <w:caps/>
      <w:sz w:val="16"/>
      <w:lang w:val="en-GB"/>
    </w:rPr>
  </w:style>
  <w:style w:type="numbering" w:customStyle="1" w:styleId="NoList1">
    <w:name w:val="No List1"/>
    <w:next w:val="NoList"/>
    <w:uiPriority w:val="99"/>
    <w:semiHidden/>
    <w:unhideWhenUsed/>
    <w:rsid w:val="00156910"/>
  </w:style>
  <w:style w:type="paragraph" w:styleId="BodyText">
    <w:name w:val="Body Text"/>
    <w:basedOn w:val="Normal"/>
    <w:link w:val="BodyTextChar"/>
    <w:semiHidden/>
    <w:rsid w:val="00156910"/>
    <w:pPr>
      <w:tabs>
        <w:tab w:val="clear" w:pos="850"/>
        <w:tab w:val="clear" w:pos="1191"/>
        <w:tab w:val="clear" w:pos="1531"/>
      </w:tabs>
      <w:ind w:firstLine="442"/>
    </w:pPr>
    <w:rPr>
      <w:rFonts w:eastAsia="SimSun"/>
    </w:rPr>
  </w:style>
  <w:style w:type="character" w:customStyle="1" w:styleId="BodyTextChar">
    <w:name w:val="Body Text Char"/>
    <w:basedOn w:val="DefaultParagraphFont"/>
    <w:link w:val="BodyText"/>
    <w:semiHidden/>
    <w:rsid w:val="0074276B"/>
    <w:rPr>
      <w:rFonts w:eastAsia="SimSun"/>
    </w:rPr>
  </w:style>
  <w:style w:type="paragraph" w:customStyle="1" w:styleId="TableCell">
    <w:name w:val="Table Cell"/>
    <w:basedOn w:val="Normal"/>
    <w:uiPriority w:val="9"/>
    <w:qFormat/>
    <w:rsid w:val="00106D33"/>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EndnoteText">
    <w:name w:val="endnote text"/>
    <w:basedOn w:val="FootnoteText"/>
    <w:link w:val="EndnoteTextChar"/>
    <w:semiHidden/>
    <w:rsid w:val="00027DF3"/>
  </w:style>
  <w:style w:type="character" w:customStyle="1" w:styleId="EndnoteTextChar">
    <w:name w:val="Endnote Text Char"/>
    <w:basedOn w:val="DefaultParagraphFont"/>
    <w:link w:val="EndnoteText"/>
    <w:semiHidden/>
    <w:rsid w:val="00027DF3"/>
    <w:rPr>
      <w:rFonts w:ascii="Times New Roman" w:eastAsia="SimSun" w:hAnsi="Times New Roman"/>
      <w:lang w:val="en-GB"/>
    </w:rPr>
  </w:style>
  <w:style w:type="paragraph" w:customStyle="1" w:styleId="CaptionSubtitle">
    <w:name w:val="Caption Subtitle"/>
    <w:basedOn w:val="Normal"/>
    <w:next w:val="Para0"/>
    <w:qFormat/>
    <w:rsid w:val="00106D33"/>
    <w:pPr>
      <w:keepNext/>
      <w:tabs>
        <w:tab w:val="clear" w:pos="850"/>
        <w:tab w:val="clear" w:pos="1191"/>
        <w:tab w:val="clear" w:pos="1531"/>
      </w:tabs>
      <w:spacing w:after="120"/>
      <w:ind w:left="680" w:right="680"/>
      <w:jc w:val="center"/>
    </w:pPr>
    <w:rPr>
      <w:rFonts w:eastAsia="SimSun" w:cs="Arial"/>
      <w:sz w:val="18"/>
    </w:rPr>
  </w:style>
  <w:style w:type="character" w:styleId="FootnoteReference">
    <w:name w:val="footnote reference"/>
    <w:basedOn w:val="DefaultParagraphFont"/>
    <w:semiHidden/>
    <w:rsid w:val="0010021A"/>
    <w:rPr>
      <w:rFonts w:ascii="Times New Roman" w:hAnsi="Times New Roman"/>
      <w:i w:val="0"/>
      <w:position w:val="0"/>
      <w:sz w:val="22"/>
      <w:vertAlign w:val="superscript"/>
    </w:rPr>
  </w:style>
  <w:style w:type="paragraph" w:styleId="FootnoteText">
    <w:name w:val="footnote text"/>
    <w:basedOn w:val="Normal"/>
    <w:link w:val="FootnoteTextChar"/>
    <w:semiHidden/>
    <w:rsid w:val="00027DF3"/>
    <w:pPr>
      <w:tabs>
        <w:tab w:val="clear" w:pos="850"/>
        <w:tab w:val="clear" w:pos="1191"/>
        <w:tab w:val="clear" w:pos="1531"/>
      </w:tabs>
      <w:spacing w:after="120"/>
      <w:ind w:left="680" w:right="680"/>
    </w:pPr>
    <w:rPr>
      <w:rFonts w:eastAsia="SimSun"/>
      <w:sz w:val="20"/>
    </w:rPr>
  </w:style>
  <w:style w:type="character" w:customStyle="1" w:styleId="FootnoteTextChar">
    <w:name w:val="Footnote Text Char"/>
    <w:basedOn w:val="DefaultParagraphFont"/>
    <w:link w:val="FootnoteText"/>
    <w:semiHidden/>
    <w:rsid w:val="00027DF3"/>
    <w:rPr>
      <w:rFonts w:ascii="Times New Roman" w:eastAsia="SimSun" w:hAnsi="Times New Roman"/>
      <w:lang w:val="en-GB"/>
    </w:rPr>
  </w:style>
  <w:style w:type="paragraph" w:styleId="Index1">
    <w:name w:val="index 1"/>
    <w:basedOn w:val="Normal"/>
    <w:next w:val="Normal"/>
    <w:semiHidden/>
    <w:rsid w:val="00156910"/>
    <w:pPr>
      <w:tabs>
        <w:tab w:val="clear" w:pos="850"/>
        <w:tab w:val="clear" w:pos="1191"/>
        <w:tab w:val="clear" w:pos="1531"/>
      </w:tabs>
      <w:ind w:left="220" w:hanging="220"/>
    </w:pPr>
    <w:rPr>
      <w:rFonts w:eastAsia="SimSun"/>
    </w:rPr>
  </w:style>
  <w:style w:type="paragraph" w:styleId="IndexHeading">
    <w:name w:val="index heading"/>
    <w:basedOn w:val="Normal"/>
    <w:next w:val="BodyText"/>
    <w:semiHidden/>
    <w:rsid w:val="00156910"/>
    <w:pPr>
      <w:keepNext/>
      <w:tabs>
        <w:tab w:val="clear" w:pos="850"/>
        <w:tab w:val="clear" w:pos="1191"/>
        <w:tab w:val="clear" w:pos="1531"/>
      </w:tabs>
      <w:spacing w:before="1200" w:after="720"/>
      <w:jc w:val="center"/>
    </w:pPr>
    <w:rPr>
      <w:rFonts w:eastAsia="SimSun"/>
      <w:b/>
      <w:bCs/>
      <w:caps/>
    </w:rPr>
  </w:style>
  <w:style w:type="paragraph" w:styleId="List">
    <w:name w:val="List"/>
    <w:basedOn w:val="Normal"/>
    <w:semiHidden/>
    <w:rsid w:val="00156910"/>
    <w:pPr>
      <w:tabs>
        <w:tab w:val="clear" w:pos="850"/>
        <w:tab w:val="clear" w:pos="1191"/>
        <w:tab w:val="clear" w:pos="1531"/>
      </w:tabs>
      <w:ind w:left="850" w:hanging="283"/>
    </w:pPr>
    <w:rPr>
      <w:rFonts w:eastAsia="SimSun"/>
    </w:rPr>
  </w:style>
  <w:style w:type="paragraph" w:styleId="List2">
    <w:name w:val="List 2"/>
    <w:basedOn w:val="Normal"/>
    <w:semiHidden/>
    <w:rsid w:val="00156910"/>
    <w:pPr>
      <w:tabs>
        <w:tab w:val="clear" w:pos="850"/>
        <w:tab w:val="clear" w:pos="1191"/>
        <w:tab w:val="clear" w:pos="1531"/>
      </w:tabs>
      <w:ind w:left="1134" w:hanging="283"/>
    </w:pPr>
    <w:rPr>
      <w:rFonts w:eastAsia="SimSun"/>
    </w:rPr>
  </w:style>
  <w:style w:type="paragraph" w:styleId="List3">
    <w:name w:val="List 3"/>
    <w:basedOn w:val="Normal"/>
    <w:semiHidden/>
    <w:rsid w:val="00156910"/>
    <w:pPr>
      <w:tabs>
        <w:tab w:val="clear" w:pos="850"/>
        <w:tab w:val="clear" w:pos="1191"/>
        <w:tab w:val="clear" w:pos="1531"/>
      </w:tabs>
      <w:ind w:left="1417" w:hanging="283"/>
    </w:pPr>
    <w:rPr>
      <w:rFonts w:eastAsia="SimSun"/>
    </w:rPr>
  </w:style>
  <w:style w:type="paragraph" w:styleId="List4">
    <w:name w:val="List 4"/>
    <w:basedOn w:val="Normal"/>
    <w:semiHidden/>
    <w:rsid w:val="00156910"/>
    <w:pPr>
      <w:tabs>
        <w:tab w:val="clear" w:pos="850"/>
        <w:tab w:val="clear" w:pos="1191"/>
        <w:tab w:val="clear" w:pos="1531"/>
      </w:tabs>
      <w:jc w:val="left"/>
    </w:pPr>
    <w:rPr>
      <w:rFonts w:eastAsia="SimSun"/>
    </w:rPr>
  </w:style>
  <w:style w:type="paragraph" w:styleId="List5">
    <w:name w:val="List 5"/>
    <w:basedOn w:val="Normal"/>
    <w:semiHidden/>
    <w:rsid w:val="00156910"/>
    <w:pPr>
      <w:tabs>
        <w:tab w:val="clear" w:pos="850"/>
        <w:tab w:val="clear" w:pos="1191"/>
        <w:tab w:val="clear" w:pos="1531"/>
      </w:tabs>
      <w:ind w:left="1984" w:hanging="283"/>
    </w:pPr>
    <w:rPr>
      <w:rFonts w:eastAsia="SimSun"/>
    </w:rPr>
  </w:style>
  <w:style w:type="paragraph" w:styleId="ListBullet">
    <w:name w:val="List Bullet"/>
    <w:basedOn w:val="Normal"/>
    <w:semiHidden/>
    <w:rsid w:val="00156910"/>
    <w:pPr>
      <w:numPr>
        <w:numId w:val="5"/>
      </w:numPr>
      <w:tabs>
        <w:tab w:val="clear" w:pos="850"/>
        <w:tab w:val="clear" w:pos="1191"/>
        <w:tab w:val="clear" w:pos="1531"/>
        <w:tab w:val="left" w:pos="567"/>
      </w:tabs>
      <w:ind w:left="567" w:hanging="227"/>
    </w:pPr>
    <w:rPr>
      <w:rFonts w:eastAsia="SimSun"/>
    </w:rPr>
  </w:style>
  <w:style w:type="paragraph" w:styleId="ListBullet2">
    <w:name w:val="List Bullet 2"/>
    <w:basedOn w:val="Normal"/>
    <w:semiHidden/>
    <w:rsid w:val="00156910"/>
    <w:pPr>
      <w:numPr>
        <w:numId w:val="6"/>
      </w:numPr>
      <w:tabs>
        <w:tab w:val="clear" w:pos="850"/>
        <w:tab w:val="clear" w:pos="1531"/>
      </w:tabs>
    </w:pPr>
    <w:rPr>
      <w:rFonts w:eastAsia="SimSun"/>
    </w:rPr>
  </w:style>
  <w:style w:type="paragraph" w:styleId="ListBullet3">
    <w:name w:val="List Bullet 3"/>
    <w:basedOn w:val="Normal"/>
    <w:semiHidden/>
    <w:rsid w:val="00156910"/>
    <w:pPr>
      <w:numPr>
        <w:numId w:val="7"/>
      </w:numPr>
      <w:tabs>
        <w:tab w:val="clear" w:pos="850"/>
        <w:tab w:val="clear" w:pos="1191"/>
        <w:tab w:val="clear" w:pos="1531"/>
      </w:tabs>
    </w:pPr>
    <w:rPr>
      <w:rFonts w:eastAsia="SimSun"/>
    </w:rPr>
  </w:style>
  <w:style w:type="paragraph" w:styleId="ListBullet4">
    <w:name w:val="List Bullet 4"/>
    <w:basedOn w:val="Normal"/>
    <w:semiHidden/>
    <w:rsid w:val="00156910"/>
    <w:pPr>
      <w:numPr>
        <w:numId w:val="8"/>
      </w:numPr>
      <w:tabs>
        <w:tab w:val="clear" w:pos="850"/>
        <w:tab w:val="clear" w:pos="1191"/>
        <w:tab w:val="clear" w:pos="1531"/>
      </w:tabs>
    </w:pPr>
    <w:rPr>
      <w:rFonts w:eastAsia="SimSun"/>
    </w:rPr>
  </w:style>
  <w:style w:type="paragraph" w:styleId="ListBullet5">
    <w:name w:val="List Bullet 5"/>
    <w:basedOn w:val="Normal"/>
    <w:semiHidden/>
    <w:rsid w:val="00156910"/>
    <w:pPr>
      <w:numPr>
        <w:numId w:val="9"/>
      </w:numPr>
      <w:tabs>
        <w:tab w:val="clear" w:pos="850"/>
        <w:tab w:val="clear" w:pos="1191"/>
        <w:tab w:val="clear" w:pos="1531"/>
      </w:tabs>
    </w:pPr>
    <w:rPr>
      <w:rFonts w:eastAsia="SimSun"/>
    </w:rPr>
  </w:style>
  <w:style w:type="paragraph" w:styleId="ListContinue">
    <w:name w:val="List Continue"/>
    <w:basedOn w:val="Normal"/>
    <w:semiHidden/>
    <w:rsid w:val="00156910"/>
    <w:pPr>
      <w:tabs>
        <w:tab w:val="clear" w:pos="850"/>
        <w:tab w:val="clear" w:pos="1191"/>
        <w:tab w:val="clear" w:pos="1531"/>
      </w:tabs>
      <w:ind w:left="850"/>
    </w:pPr>
    <w:rPr>
      <w:rFonts w:eastAsia="SimSun"/>
    </w:rPr>
  </w:style>
  <w:style w:type="paragraph" w:styleId="ListContinue2">
    <w:name w:val="List Continue 2"/>
    <w:basedOn w:val="Normal"/>
    <w:semiHidden/>
    <w:rsid w:val="00156910"/>
    <w:pPr>
      <w:tabs>
        <w:tab w:val="clear" w:pos="850"/>
        <w:tab w:val="clear" w:pos="1191"/>
        <w:tab w:val="clear" w:pos="1531"/>
      </w:tabs>
      <w:ind w:left="1191"/>
    </w:pPr>
    <w:rPr>
      <w:rFonts w:eastAsia="SimSun"/>
    </w:rPr>
  </w:style>
  <w:style w:type="paragraph" w:styleId="ListContinue3">
    <w:name w:val="List Continue 3"/>
    <w:basedOn w:val="Normal"/>
    <w:semiHidden/>
    <w:rsid w:val="00156910"/>
    <w:pPr>
      <w:tabs>
        <w:tab w:val="clear" w:pos="850"/>
        <w:tab w:val="clear" w:pos="1191"/>
        <w:tab w:val="clear" w:pos="1531"/>
      </w:tabs>
      <w:ind w:left="1474"/>
    </w:pPr>
    <w:rPr>
      <w:rFonts w:eastAsia="SimSun"/>
    </w:rPr>
  </w:style>
  <w:style w:type="paragraph" w:styleId="ListContinue4">
    <w:name w:val="List Continue 4"/>
    <w:basedOn w:val="Normal"/>
    <w:semiHidden/>
    <w:rsid w:val="00156910"/>
    <w:pPr>
      <w:tabs>
        <w:tab w:val="clear" w:pos="850"/>
        <w:tab w:val="clear" w:pos="1191"/>
        <w:tab w:val="clear" w:pos="1531"/>
      </w:tabs>
      <w:ind w:left="1757"/>
    </w:pPr>
    <w:rPr>
      <w:rFonts w:eastAsia="SimSun"/>
    </w:rPr>
  </w:style>
  <w:style w:type="paragraph" w:styleId="ListContinue5">
    <w:name w:val="List Continue 5"/>
    <w:basedOn w:val="Normal"/>
    <w:semiHidden/>
    <w:rsid w:val="00156910"/>
    <w:pPr>
      <w:tabs>
        <w:tab w:val="clear" w:pos="850"/>
        <w:tab w:val="clear" w:pos="1191"/>
        <w:tab w:val="clear" w:pos="1531"/>
      </w:tabs>
      <w:ind w:left="2041"/>
    </w:pPr>
    <w:rPr>
      <w:rFonts w:eastAsia="SimSun"/>
    </w:rPr>
  </w:style>
  <w:style w:type="paragraph" w:styleId="ListNumber">
    <w:name w:val="List Number"/>
    <w:basedOn w:val="Normal"/>
    <w:semiHidden/>
    <w:rsid w:val="00156910"/>
    <w:pPr>
      <w:numPr>
        <w:numId w:val="10"/>
      </w:numPr>
      <w:tabs>
        <w:tab w:val="clear" w:pos="1191"/>
        <w:tab w:val="clear" w:pos="1531"/>
        <w:tab w:val="left" w:pos="1134"/>
      </w:tabs>
    </w:pPr>
    <w:rPr>
      <w:rFonts w:eastAsia="SimSun"/>
    </w:rPr>
  </w:style>
  <w:style w:type="paragraph" w:styleId="ListNumber2">
    <w:name w:val="List Number 2"/>
    <w:basedOn w:val="Normal"/>
    <w:semiHidden/>
    <w:rsid w:val="00156910"/>
    <w:pPr>
      <w:numPr>
        <w:ilvl w:val="1"/>
        <w:numId w:val="10"/>
      </w:numPr>
      <w:tabs>
        <w:tab w:val="clear" w:pos="850"/>
        <w:tab w:val="clear" w:pos="1531"/>
        <w:tab w:val="left" w:pos="1417"/>
      </w:tabs>
    </w:pPr>
    <w:rPr>
      <w:rFonts w:eastAsia="SimSun"/>
    </w:rPr>
  </w:style>
  <w:style w:type="paragraph" w:styleId="ListNumber3">
    <w:name w:val="List Number 3"/>
    <w:basedOn w:val="Normal"/>
    <w:semiHidden/>
    <w:rsid w:val="00156910"/>
    <w:pPr>
      <w:numPr>
        <w:ilvl w:val="2"/>
        <w:numId w:val="10"/>
      </w:numPr>
      <w:tabs>
        <w:tab w:val="clear" w:pos="850"/>
        <w:tab w:val="clear" w:pos="1191"/>
        <w:tab w:val="clear" w:pos="1531"/>
        <w:tab w:val="left" w:pos="1701"/>
      </w:tabs>
    </w:pPr>
    <w:rPr>
      <w:rFonts w:eastAsia="SimSun"/>
    </w:rPr>
  </w:style>
  <w:style w:type="paragraph" w:styleId="ListNumber4">
    <w:name w:val="List Number 4"/>
    <w:basedOn w:val="Normal"/>
    <w:semiHidden/>
    <w:rsid w:val="00156910"/>
    <w:pPr>
      <w:numPr>
        <w:ilvl w:val="3"/>
        <w:numId w:val="10"/>
      </w:numPr>
      <w:tabs>
        <w:tab w:val="clear" w:pos="850"/>
        <w:tab w:val="clear" w:pos="1191"/>
        <w:tab w:val="clear" w:pos="1531"/>
        <w:tab w:val="left" w:pos="1984"/>
      </w:tabs>
    </w:pPr>
    <w:rPr>
      <w:rFonts w:eastAsia="SimSun"/>
    </w:rPr>
  </w:style>
  <w:style w:type="paragraph" w:styleId="ListNumber5">
    <w:name w:val="List Number 5"/>
    <w:basedOn w:val="Normal"/>
    <w:semiHidden/>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Normal"/>
    <w:qFormat/>
    <w:rsid w:val="00106D33"/>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BlockText">
    <w:name w:val="Block Text"/>
    <w:basedOn w:val="Normal"/>
    <w:semiHidden/>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NoList"/>
    <w:rsid w:val="00156910"/>
    <w:pPr>
      <w:numPr>
        <w:numId w:val="1"/>
      </w:numPr>
    </w:pPr>
  </w:style>
  <w:style w:type="numbering" w:customStyle="1" w:styleId="BulletedNote">
    <w:name w:val="Bulleted Note"/>
    <w:basedOn w:val="NoList"/>
    <w:rsid w:val="00156910"/>
    <w:pPr>
      <w:numPr>
        <w:numId w:val="2"/>
      </w:numPr>
    </w:pPr>
  </w:style>
  <w:style w:type="numbering" w:customStyle="1" w:styleId="NumericNote">
    <w:name w:val="Numeric Note"/>
    <w:basedOn w:val="NoList"/>
    <w:rsid w:val="00156910"/>
    <w:pPr>
      <w:numPr>
        <w:numId w:val="3"/>
      </w:numPr>
    </w:pPr>
  </w:style>
  <w:style w:type="numbering" w:customStyle="1" w:styleId="AlphaNote">
    <w:name w:val="Alpha Note"/>
    <w:basedOn w:val="NoList"/>
    <w:rsid w:val="00156910"/>
    <w:pPr>
      <w:numPr>
        <w:numId w:val="4"/>
      </w:numPr>
    </w:pPr>
  </w:style>
  <w:style w:type="paragraph" w:styleId="EnvelopeAddress">
    <w:name w:val="envelope address"/>
    <w:basedOn w:val="Normal"/>
    <w:semiHidden/>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EnvelopeReturn">
    <w:name w:val="envelope return"/>
    <w:basedOn w:val="Normal"/>
    <w:semiHidden/>
    <w:rsid w:val="00156910"/>
    <w:pPr>
      <w:tabs>
        <w:tab w:val="clear" w:pos="850"/>
        <w:tab w:val="clear" w:pos="1191"/>
        <w:tab w:val="clear" w:pos="1531"/>
      </w:tabs>
    </w:pPr>
    <w:rPr>
      <w:rFonts w:ascii="Arial" w:eastAsia="SimSun" w:hAnsi="Arial" w:cs="Arial"/>
    </w:rPr>
  </w:style>
  <w:style w:type="paragraph" w:styleId="HTMLAddress">
    <w:name w:val="HTML Address"/>
    <w:basedOn w:val="Normal"/>
    <w:link w:val="HTMLAddressChar"/>
    <w:semiHidden/>
    <w:rsid w:val="00156910"/>
    <w:pPr>
      <w:tabs>
        <w:tab w:val="clear" w:pos="850"/>
        <w:tab w:val="clear" w:pos="1191"/>
        <w:tab w:val="clear" w:pos="1531"/>
      </w:tabs>
    </w:pPr>
    <w:rPr>
      <w:rFonts w:eastAsia="SimSun"/>
      <w:i/>
      <w:iCs/>
    </w:rPr>
  </w:style>
  <w:style w:type="character" w:customStyle="1" w:styleId="HTMLAddressChar">
    <w:name w:val="HTML Address Char"/>
    <w:basedOn w:val="DefaultParagraphFont"/>
    <w:link w:val="HTMLAddress"/>
    <w:semiHidden/>
    <w:rsid w:val="0074276B"/>
    <w:rPr>
      <w:rFonts w:eastAsia="SimSun"/>
      <w:i/>
      <w:iCs/>
    </w:rPr>
  </w:style>
  <w:style w:type="paragraph" w:styleId="CommentText">
    <w:name w:val="annotation text"/>
    <w:basedOn w:val="Normal"/>
    <w:link w:val="CommentTextChar"/>
    <w:semiHidden/>
    <w:rsid w:val="00156910"/>
    <w:pPr>
      <w:tabs>
        <w:tab w:val="clear" w:pos="850"/>
        <w:tab w:val="clear" w:pos="1191"/>
        <w:tab w:val="clear" w:pos="1531"/>
      </w:tabs>
    </w:pPr>
    <w:rPr>
      <w:rFonts w:eastAsia="SimSun"/>
    </w:rPr>
  </w:style>
  <w:style w:type="character" w:customStyle="1" w:styleId="CommentTextChar">
    <w:name w:val="Comment Text Char"/>
    <w:basedOn w:val="DefaultParagraphFont"/>
    <w:link w:val="CommentText"/>
    <w:semiHidden/>
    <w:rsid w:val="00156910"/>
    <w:rPr>
      <w:rFonts w:ascii="Georgia" w:eastAsia="SimSun" w:hAnsi="Georgia"/>
    </w:rPr>
  </w:style>
  <w:style w:type="paragraph" w:styleId="BodyText2">
    <w:name w:val="Body Text 2"/>
    <w:basedOn w:val="Normal"/>
    <w:link w:val="BodyText2Char"/>
    <w:semiHidden/>
    <w:rsid w:val="00156910"/>
    <w:pPr>
      <w:tabs>
        <w:tab w:val="clear" w:pos="850"/>
        <w:tab w:val="clear" w:pos="1191"/>
        <w:tab w:val="clear" w:pos="1531"/>
      </w:tabs>
      <w:spacing w:after="120" w:line="480" w:lineRule="auto"/>
    </w:pPr>
    <w:rPr>
      <w:rFonts w:eastAsia="SimSun"/>
    </w:rPr>
  </w:style>
  <w:style w:type="character" w:customStyle="1" w:styleId="BodyText2Char">
    <w:name w:val="Body Text 2 Char"/>
    <w:basedOn w:val="DefaultParagraphFont"/>
    <w:link w:val="BodyText2"/>
    <w:semiHidden/>
    <w:rsid w:val="0074276B"/>
    <w:rPr>
      <w:rFonts w:eastAsia="SimSun"/>
    </w:rPr>
  </w:style>
  <w:style w:type="paragraph" w:styleId="BodyText3">
    <w:name w:val="Body Text 3"/>
    <w:basedOn w:val="Normal"/>
    <w:link w:val="BodyText3Char"/>
    <w:semiHidden/>
    <w:rsid w:val="00156910"/>
    <w:pPr>
      <w:tabs>
        <w:tab w:val="clear" w:pos="850"/>
        <w:tab w:val="clear" w:pos="1191"/>
        <w:tab w:val="clear" w:pos="1531"/>
      </w:tabs>
      <w:spacing w:after="120"/>
    </w:pPr>
    <w:rPr>
      <w:rFonts w:eastAsia="SimSun"/>
      <w:sz w:val="16"/>
      <w:szCs w:val="16"/>
    </w:rPr>
  </w:style>
  <w:style w:type="character" w:customStyle="1" w:styleId="BodyText3Char">
    <w:name w:val="Body Text 3 Char"/>
    <w:basedOn w:val="DefaultParagraphFont"/>
    <w:link w:val="BodyText3"/>
    <w:semiHidden/>
    <w:rsid w:val="0074276B"/>
    <w:rPr>
      <w:rFonts w:eastAsia="SimSun"/>
      <w:sz w:val="16"/>
      <w:szCs w:val="16"/>
    </w:rPr>
  </w:style>
  <w:style w:type="paragraph" w:styleId="Date">
    <w:name w:val="Date"/>
    <w:basedOn w:val="Normal"/>
    <w:next w:val="Normal"/>
    <w:link w:val="DateChar"/>
    <w:unhideWhenUsed/>
    <w:rsid w:val="00156910"/>
    <w:pPr>
      <w:tabs>
        <w:tab w:val="clear" w:pos="850"/>
        <w:tab w:val="clear" w:pos="1191"/>
        <w:tab w:val="clear" w:pos="1531"/>
      </w:tabs>
    </w:pPr>
    <w:rPr>
      <w:rFonts w:eastAsia="SimSun"/>
    </w:rPr>
  </w:style>
  <w:style w:type="character" w:customStyle="1" w:styleId="DateChar">
    <w:name w:val="Date Char"/>
    <w:basedOn w:val="DefaultParagraphFont"/>
    <w:link w:val="Date"/>
    <w:rsid w:val="0074276B"/>
    <w:rPr>
      <w:rFonts w:eastAsia="SimSun"/>
    </w:rPr>
  </w:style>
  <w:style w:type="paragraph" w:styleId="MessageHeader">
    <w:name w:val="Message Header"/>
    <w:basedOn w:val="Normal"/>
    <w:link w:val="MessageHeaderChar"/>
    <w:semiHidden/>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semiHidden/>
    <w:rsid w:val="0074276B"/>
    <w:rPr>
      <w:rFonts w:ascii="Arial" w:eastAsia="SimSun" w:hAnsi="Arial" w:cs="Arial"/>
      <w:sz w:val="24"/>
      <w:szCs w:val="24"/>
      <w:shd w:val="pct20" w:color="auto" w:fill="auto"/>
    </w:rPr>
  </w:style>
  <w:style w:type="paragraph" w:styleId="DocumentMap">
    <w:name w:val="Document Map"/>
    <w:basedOn w:val="Normal"/>
    <w:link w:val="DocumentMapChar"/>
    <w:semiHidden/>
    <w:rsid w:val="00156910"/>
    <w:pPr>
      <w:shd w:val="clear" w:color="auto" w:fill="000080"/>
      <w:tabs>
        <w:tab w:val="clear" w:pos="850"/>
        <w:tab w:val="clear" w:pos="1191"/>
        <w:tab w:val="clear" w:pos="1531"/>
      </w:tabs>
    </w:pPr>
    <w:rPr>
      <w:rFonts w:eastAsia="SimSun" w:cs="Tahoma"/>
    </w:rPr>
  </w:style>
  <w:style w:type="character" w:customStyle="1" w:styleId="DocumentMapChar">
    <w:name w:val="Document Map Char"/>
    <w:basedOn w:val="DefaultParagraphFont"/>
    <w:link w:val="DocumentMap"/>
    <w:semiHidden/>
    <w:rsid w:val="00156910"/>
    <w:rPr>
      <w:rFonts w:ascii="Georgia" w:eastAsia="SimSun" w:hAnsi="Georgia" w:cs="Tahoma"/>
      <w:shd w:val="clear" w:color="auto" w:fill="000080"/>
    </w:rPr>
  </w:style>
  <w:style w:type="paragraph" w:styleId="Closing">
    <w:name w:val="Closing"/>
    <w:basedOn w:val="Normal"/>
    <w:link w:val="ClosingChar"/>
    <w:semiHidden/>
    <w:rsid w:val="00156910"/>
    <w:pPr>
      <w:tabs>
        <w:tab w:val="clear" w:pos="850"/>
        <w:tab w:val="clear" w:pos="1191"/>
        <w:tab w:val="clear" w:pos="1531"/>
      </w:tabs>
      <w:ind w:left="4252"/>
    </w:pPr>
    <w:rPr>
      <w:rFonts w:eastAsia="SimSun"/>
    </w:rPr>
  </w:style>
  <w:style w:type="character" w:customStyle="1" w:styleId="ClosingChar">
    <w:name w:val="Closing Char"/>
    <w:basedOn w:val="DefaultParagraphFont"/>
    <w:link w:val="Closing"/>
    <w:semiHidden/>
    <w:rsid w:val="0074276B"/>
    <w:rPr>
      <w:rFonts w:eastAsia="SimSun"/>
    </w:rPr>
  </w:style>
  <w:style w:type="paragraph" w:styleId="Index2">
    <w:name w:val="index 2"/>
    <w:basedOn w:val="Normal"/>
    <w:next w:val="Normal"/>
    <w:semiHidden/>
    <w:rsid w:val="00156910"/>
    <w:pPr>
      <w:tabs>
        <w:tab w:val="clear" w:pos="850"/>
        <w:tab w:val="clear" w:pos="1191"/>
        <w:tab w:val="clear" w:pos="1531"/>
      </w:tabs>
      <w:ind w:left="440" w:hanging="220"/>
    </w:pPr>
    <w:rPr>
      <w:rFonts w:eastAsia="SimSun"/>
    </w:rPr>
  </w:style>
  <w:style w:type="paragraph" w:styleId="Index3">
    <w:name w:val="index 3"/>
    <w:basedOn w:val="Normal"/>
    <w:next w:val="Normal"/>
    <w:semiHidden/>
    <w:rsid w:val="00156910"/>
    <w:pPr>
      <w:tabs>
        <w:tab w:val="clear" w:pos="850"/>
        <w:tab w:val="clear" w:pos="1191"/>
        <w:tab w:val="clear" w:pos="1531"/>
      </w:tabs>
      <w:ind w:left="660" w:hanging="220"/>
    </w:pPr>
    <w:rPr>
      <w:rFonts w:eastAsia="SimSun"/>
    </w:rPr>
  </w:style>
  <w:style w:type="paragraph" w:styleId="Index4">
    <w:name w:val="index 4"/>
    <w:basedOn w:val="Normal"/>
    <w:next w:val="Normal"/>
    <w:semiHidden/>
    <w:rsid w:val="00156910"/>
    <w:pPr>
      <w:tabs>
        <w:tab w:val="clear" w:pos="850"/>
        <w:tab w:val="clear" w:pos="1191"/>
        <w:tab w:val="clear" w:pos="1531"/>
      </w:tabs>
      <w:ind w:left="880" w:hanging="220"/>
    </w:pPr>
    <w:rPr>
      <w:rFonts w:eastAsia="SimSun"/>
    </w:rPr>
  </w:style>
  <w:style w:type="paragraph" w:styleId="Index5">
    <w:name w:val="index 5"/>
    <w:basedOn w:val="Normal"/>
    <w:next w:val="Normal"/>
    <w:semiHidden/>
    <w:rsid w:val="00156910"/>
    <w:pPr>
      <w:tabs>
        <w:tab w:val="clear" w:pos="850"/>
        <w:tab w:val="clear" w:pos="1191"/>
        <w:tab w:val="clear" w:pos="1531"/>
      </w:tabs>
      <w:ind w:left="1100" w:hanging="220"/>
    </w:pPr>
    <w:rPr>
      <w:rFonts w:eastAsia="SimSun"/>
    </w:rPr>
  </w:style>
  <w:style w:type="paragraph" w:styleId="Index6">
    <w:name w:val="index 6"/>
    <w:basedOn w:val="Normal"/>
    <w:next w:val="Normal"/>
    <w:semiHidden/>
    <w:rsid w:val="00156910"/>
    <w:pPr>
      <w:tabs>
        <w:tab w:val="clear" w:pos="850"/>
        <w:tab w:val="clear" w:pos="1191"/>
        <w:tab w:val="clear" w:pos="1531"/>
      </w:tabs>
      <w:ind w:left="1320" w:hanging="220"/>
    </w:pPr>
    <w:rPr>
      <w:rFonts w:eastAsia="SimSun"/>
    </w:rPr>
  </w:style>
  <w:style w:type="paragraph" w:styleId="Index7">
    <w:name w:val="index 7"/>
    <w:basedOn w:val="Normal"/>
    <w:next w:val="Normal"/>
    <w:semiHidden/>
    <w:rsid w:val="00156910"/>
    <w:pPr>
      <w:tabs>
        <w:tab w:val="clear" w:pos="850"/>
        <w:tab w:val="clear" w:pos="1191"/>
        <w:tab w:val="clear" w:pos="1531"/>
      </w:tabs>
      <w:ind w:left="1540" w:hanging="220"/>
    </w:pPr>
    <w:rPr>
      <w:rFonts w:eastAsia="SimSun"/>
    </w:rPr>
  </w:style>
  <w:style w:type="paragraph" w:styleId="Index8">
    <w:name w:val="index 8"/>
    <w:basedOn w:val="Normal"/>
    <w:next w:val="Normal"/>
    <w:semiHidden/>
    <w:rsid w:val="00156910"/>
    <w:pPr>
      <w:tabs>
        <w:tab w:val="clear" w:pos="850"/>
        <w:tab w:val="clear" w:pos="1191"/>
        <w:tab w:val="clear" w:pos="1531"/>
      </w:tabs>
      <w:ind w:left="1760" w:hanging="220"/>
    </w:pPr>
    <w:rPr>
      <w:rFonts w:eastAsia="SimSun"/>
    </w:rPr>
  </w:style>
  <w:style w:type="paragraph" w:styleId="Index9">
    <w:name w:val="index 9"/>
    <w:basedOn w:val="Normal"/>
    <w:next w:val="Normal"/>
    <w:semiHidden/>
    <w:rsid w:val="00156910"/>
    <w:pPr>
      <w:tabs>
        <w:tab w:val="clear" w:pos="850"/>
        <w:tab w:val="clear" w:pos="1191"/>
        <w:tab w:val="clear" w:pos="1531"/>
      </w:tabs>
      <w:ind w:left="1980" w:hanging="220"/>
    </w:pPr>
    <w:rPr>
      <w:rFonts w:eastAsia="SimSun"/>
    </w:rPr>
  </w:style>
  <w:style w:type="paragraph" w:styleId="NormalWeb">
    <w:name w:val="Normal (Web)"/>
    <w:basedOn w:val="Normal"/>
    <w:uiPriority w:val="99"/>
    <w:rsid w:val="00156910"/>
    <w:pPr>
      <w:tabs>
        <w:tab w:val="clear" w:pos="850"/>
        <w:tab w:val="clear" w:pos="1191"/>
        <w:tab w:val="clear" w:pos="1531"/>
      </w:tabs>
    </w:pPr>
    <w:rPr>
      <w:rFonts w:eastAsia="SimSun"/>
      <w:sz w:val="24"/>
      <w:szCs w:val="24"/>
    </w:rPr>
  </w:style>
  <w:style w:type="paragraph" w:styleId="CommentSubject">
    <w:name w:val="annotation subject"/>
    <w:basedOn w:val="CommentText"/>
    <w:next w:val="CommentText"/>
    <w:link w:val="CommentSubjectChar"/>
    <w:semiHidden/>
    <w:rsid w:val="00156910"/>
    <w:rPr>
      <w:b/>
      <w:bCs/>
    </w:rPr>
  </w:style>
  <w:style w:type="character" w:customStyle="1" w:styleId="CommentSubjectChar">
    <w:name w:val="Comment Subject Char"/>
    <w:basedOn w:val="CommentTextChar"/>
    <w:link w:val="CommentSubject"/>
    <w:semiHidden/>
    <w:rsid w:val="00156910"/>
    <w:rPr>
      <w:rFonts w:ascii="Georgia" w:eastAsia="SimSun" w:hAnsi="Georgia"/>
      <w:b/>
      <w:bCs/>
    </w:rPr>
  </w:style>
  <w:style w:type="paragraph" w:styleId="HTMLPreformatted">
    <w:name w:val="HTML Preformatted"/>
    <w:basedOn w:val="Normal"/>
    <w:link w:val="HTMLPreformattedChar"/>
    <w:semiHidden/>
    <w:rsid w:val="00156910"/>
    <w:pPr>
      <w:tabs>
        <w:tab w:val="clear" w:pos="850"/>
        <w:tab w:val="clear" w:pos="1191"/>
        <w:tab w:val="clear" w:pos="1531"/>
      </w:tabs>
    </w:pPr>
    <w:rPr>
      <w:rFonts w:ascii="Courier New" w:eastAsia="SimSun" w:hAnsi="Courier New" w:cs="Courier New"/>
    </w:rPr>
  </w:style>
  <w:style w:type="character" w:customStyle="1" w:styleId="HTMLPreformattedChar">
    <w:name w:val="HTML Preformatted Char"/>
    <w:basedOn w:val="DefaultParagraphFont"/>
    <w:link w:val="HTMLPreformatted"/>
    <w:semiHidden/>
    <w:rsid w:val="0074276B"/>
    <w:rPr>
      <w:rFonts w:ascii="Courier New" w:eastAsia="SimSun" w:hAnsi="Courier New" w:cs="Courier New"/>
    </w:rPr>
  </w:style>
  <w:style w:type="paragraph" w:styleId="BodyTextFirstIndent">
    <w:name w:val="Body Text First Indent"/>
    <w:basedOn w:val="BodyText"/>
    <w:link w:val="BodyTextFirstIndentChar"/>
    <w:semiHidden/>
    <w:rsid w:val="00156910"/>
    <w:pPr>
      <w:spacing w:after="120"/>
      <w:ind w:firstLine="210"/>
    </w:pPr>
  </w:style>
  <w:style w:type="character" w:customStyle="1" w:styleId="BodyTextFirstIndentChar">
    <w:name w:val="Body Text First Indent Char"/>
    <w:basedOn w:val="BodyTextChar"/>
    <w:link w:val="BodyTextFirstIndent"/>
    <w:semiHidden/>
    <w:rsid w:val="0074276B"/>
    <w:rPr>
      <w:rFonts w:eastAsia="SimSun"/>
    </w:rPr>
  </w:style>
  <w:style w:type="paragraph" w:styleId="BodyTextIndent">
    <w:name w:val="Body Text Indent"/>
    <w:basedOn w:val="Normal"/>
    <w:link w:val="BodyTextIndentChar"/>
    <w:semiHidden/>
    <w:rsid w:val="00156910"/>
    <w:pPr>
      <w:tabs>
        <w:tab w:val="clear" w:pos="850"/>
        <w:tab w:val="clear" w:pos="1191"/>
        <w:tab w:val="clear" w:pos="1531"/>
      </w:tabs>
      <w:ind w:left="442"/>
    </w:pPr>
    <w:rPr>
      <w:rFonts w:eastAsia="SimSun"/>
    </w:rPr>
  </w:style>
  <w:style w:type="character" w:customStyle="1" w:styleId="BodyTextIndentChar">
    <w:name w:val="Body Text Indent Char"/>
    <w:basedOn w:val="DefaultParagraphFont"/>
    <w:link w:val="BodyTextIndent"/>
    <w:semiHidden/>
    <w:rsid w:val="0074276B"/>
    <w:rPr>
      <w:rFonts w:eastAsia="SimSun"/>
    </w:rPr>
  </w:style>
  <w:style w:type="paragraph" w:styleId="BodyTextIndent2">
    <w:name w:val="Body Text Indent 2"/>
    <w:basedOn w:val="Normal"/>
    <w:link w:val="BodyTextIndent2Char"/>
    <w:semiHidden/>
    <w:rsid w:val="00156910"/>
    <w:pPr>
      <w:tabs>
        <w:tab w:val="clear" w:pos="850"/>
        <w:tab w:val="clear" w:pos="1191"/>
        <w:tab w:val="clear" w:pos="1531"/>
      </w:tabs>
      <w:spacing w:after="120" w:line="480" w:lineRule="auto"/>
      <w:ind w:left="283"/>
    </w:pPr>
    <w:rPr>
      <w:rFonts w:eastAsia="SimSun"/>
    </w:rPr>
  </w:style>
  <w:style w:type="character" w:customStyle="1" w:styleId="BodyTextIndent2Char">
    <w:name w:val="Body Text Indent 2 Char"/>
    <w:basedOn w:val="DefaultParagraphFont"/>
    <w:link w:val="BodyTextIndent2"/>
    <w:semiHidden/>
    <w:rsid w:val="0074276B"/>
    <w:rPr>
      <w:rFonts w:eastAsia="SimSun"/>
    </w:rPr>
  </w:style>
  <w:style w:type="paragraph" w:styleId="BodyTextIndent3">
    <w:name w:val="Body Text Indent 3"/>
    <w:basedOn w:val="Normal"/>
    <w:link w:val="BodyTextIndent3Char"/>
    <w:semiHidden/>
    <w:rsid w:val="00156910"/>
    <w:pPr>
      <w:tabs>
        <w:tab w:val="clear" w:pos="850"/>
        <w:tab w:val="clear" w:pos="1191"/>
        <w:tab w:val="clear" w:pos="1531"/>
      </w:tabs>
      <w:spacing w:after="120"/>
      <w:ind w:left="283"/>
    </w:pPr>
    <w:rPr>
      <w:rFonts w:eastAsia="SimSun"/>
      <w:sz w:val="16"/>
      <w:szCs w:val="16"/>
    </w:rPr>
  </w:style>
  <w:style w:type="character" w:customStyle="1" w:styleId="BodyTextIndent3Char">
    <w:name w:val="Body Text Indent 3 Char"/>
    <w:basedOn w:val="DefaultParagraphFont"/>
    <w:link w:val="BodyTextIndent3"/>
    <w:semiHidden/>
    <w:rsid w:val="0074276B"/>
    <w:rPr>
      <w:rFonts w:eastAsia="SimSun"/>
      <w:sz w:val="16"/>
      <w:szCs w:val="16"/>
    </w:rPr>
  </w:style>
  <w:style w:type="paragraph" w:styleId="BodyTextFirstIndent2">
    <w:name w:val="Body Text First Indent 2"/>
    <w:basedOn w:val="BodyTextIndent"/>
    <w:link w:val="BodyTextFirstIndent2Char"/>
    <w:semiHidden/>
    <w:rsid w:val="00156910"/>
    <w:pPr>
      <w:ind w:firstLine="210"/>
    </w:pPr>
  </w:style>
  <w:style w:type="character" w:customStyle="1" w:styleId="BodyTextFirstIndent2Char">
    <w:name w:val="Body Text First Indent 2 Char"/>
    <w:basedOn w:val="BodyTextIndentChar"/>
    <w:link w:val="BodyTextFirstIndent2"/>
    <w:semiHidden/>
    <w:rsid w:val="0074276B"/>
    <w:rPr>
      <w:rFonts w:eastAsia="SimSun"/>
    </w:rPr>
  </w:style>
  <w:style w:type="paragraph" w:styleId="NormalIndent">
    <w:name w:val="Normal Indent"/>
    <w:basedOn w:val="Normal"/>
    <w:semiHidden/>
    <w:rsid w:val="00156910"/>
    <w:pPr>
      <w:tabs>
        <w:tab w:val="clear" w:pos="850"/>
        <w:tab w:val="clear" w:pos="1191"/>
        <w:tab w:val="clear" w:pos="1531"/>
      </w:tabs>
      <w:ind w:left="708"/>
    </w:pPr>
    <w:rPr>
      <w:rFonts w:eastAsia="SimSun"/>
    </w:rPr>
  </w:style>
  <w:style w:type="paragraph" w:styleId="Salutation">
    <w:name w:val="Salutation"/>
    <w:basedOn w:val="Normal"/>
    <w:next w:val="Normal"/>
    <w:link w:val="SalutationChar"/>
    <w:semiHidden/>
    <w:rsid w:val="00156910"/>
    <w:pPr>
      <w:tabs>
        <w:tab w:val="clear" w:pos="850"/>
        <w:tab w:val="clear" w:pos="1191"/>
        <w:tab w:val="clear" w:pos="1531"/>
      </w:tabs>
    </w:pPr>
    <w:rPr>
      <w:rFonts w:eastAsia="SimSun"/>
    </w:rPr>
  </w:style>
  <w:style w:type="character" w:customStyle="1" w:styleId="SalutationChar">
    <w:name w:val="Salutation Char"/>
    <w:basedOn w:val="DefaultParagraphFont"/>
    <w:link w:val="Salutation"/>
    <w:semiHidden/>
    <w:rsid w:val="0074276B"/>
    <w:rPr>
      <w:rFonts w:eastAsia="SimSun"/>
    </w:rPr>
  </w:style>
  <w:style w:type="paragraph" w:styleId="Signature">
    <w:name w:val="Signature"/>
    <w:basedOn w:val="Normal"/>
    <w:link w:val="SignatureChar"/>
    <w:semiHidden/>
    <w:rsid w:val="00156910"/>
    <w:pPr>
      <w:tabs>
        <w:tab w:val="clear" w:pos="850"/>
        <w:tab w:val="clear" w:pos="1191"/>
        <w:tab w:val="clear" w:pos="1531"/>
      </w:tabs>
      <w:ind w:left="4252"/>
    </w:pPr>
    <w:rPr>
      <w:rFonts w:eastAsia="SimSun"/>
    </w:rPr>
  </w:style>
  <w:style w:type="character" w:customStyle="1" w:styleId="SignatureChar">
    <w:name w:val="Signature Char"/>
    <w:basedOn w:val="DefaultParagraphFont"/>
    <w:link w:val="Signature"/>
    <w:semiHidden/>
    <w:rsid w:val="0074276B"/>
    <w:rPr>
      <w:rFonts w:eastAsia="SimSun"/>
    </w:rPr>
  </w:style>
  <w:style w:type="paragraph" w:styleId="E-mailSignature">
    <w:name w:val="E-mail Signature"/>
    <w:basedOn w:val="Normal"/>
    <w:link w:val="E-mailSignatureChar"/>
    <w:semiHidden/>
    <w:rsid w:val="00156910"/>
    <w:pPr>
      <w:tabs>
        <w:tab w:val="clear" w:pos="850"/>
        <w:tab w:val="clear" w:pos="1191"/>
        <w:tab w:val="clear" w:pos="1531"/>
      </w:tabs>
    </w:pPr>
    <w:rPr>
      <w:rFonts w:eastAsia="SimSun"/>
    </w:rPr>
  </w:style>
  <w:style w:type="character" w:customStyle="1" w:styleId="E-mailSignatureChar">
    <w:name w:val="E-mail Signature Char"/>
    <w:basedOn w:val="DefaultParagraphFont"/>
    <w:link w:val="E-mailSignature"/>
    <w:semiHidden/>
    <w:rsid w:val="0074276B"/>
    <w:rPr>
      <w:rFonts w:eastAsia="SimSun"/>
    </w:rPr>
  </w:style>
  <w:style w:type="paragraph" w:styleId="TableofFigures">
    <w:name w:val="table of figures"/>
    <w:basedOn w:val="Normal"/>
    <w:next w:val="Normal"/>
    <w:uiPriority w:val="99"/>
    <w:unhideWhenUsed/>
    <w:rsid w:val="00807595"/>
    <w:pPr>
      <w:tabs>
        <w:tab w:val="clear" w:pos="850"/>
        <w:tab w:val="clear" w:pos="1191"/>
        <w:tab w:val="clear" w:pos="1531"/>
        <w:tab w:val="right" w:leader="dot" w:pos="9072"/>
      </w:tabs>
      <w:ind w:left="442" w:right="510" w:hanging="442"/>
      <w:jc w:val="left"/>
    </w:pPr>
    <w:rPr>
      <w:rFonts w:eastAsia="SimSun"/>
      <w:noProof/>
    </w:rPr>
  </w:style>
  <w:style w:type="paragraph" w:styleId="TableofAuthorities">
    <w:name w:val="table of authorities"/>
    <w:basedOn w:val="Normal"/>
    <w:next w:val="Normal"/>
    <w:semiHidden/>
    <w:rsid w:val="00156910"/>
    <w:pPr>
      <w:tabs>
        <w:tab w:val="clear" w:pos="850"/>
        <w:tab w:val="clear" w:pos="1191"/>
        <w:tab w:val="clear" w:pos="1531"/>
      </w:tabs>
      <w:ind w:left="220" w:hanging="220"/>
    </w:pPr>
    <w:rPr>
      <w:rFonts w:eastAsia="SimSun"/>
    </w:rPr>
  </w:style>
  <w:style w:type="paragraph" w:styleId="PlainText">
    <w:name w:val="Plain Text"/>
    <w:basedOn w:val="Normal"/>
    <w:link w:val="PlainTextChar"/>
    <w:semiHidden/>
    <w:rsid w:val="00156910"/>
    <w:pPr>
      <w:tabs>
        <w:tab w:val="clear" w:pos="850"/>
        <w:tab w:val="clear" w:pos="1191"/>
        <w:tab w:val="clear" w:pos="1531"/>
      </w:tabs>
    </w:pPr>
    <w:rPr>
      <w:rFonts w:ascii="Courier New" w:eastAsia="SimSun" w:hAnsi="Courier New" w:cs="Courier New"/>
    </w:rPr>
  </w:style>
  <w:style w:type="character" w:customStyle="1" w:styleId="PlainTextChar">
    <w:name w:val="Plain Text Char"/>
    <w:basedOn w:val="DefaultParagraphFont"/>
    <w:link w:val="PlainText"/>
    <w:semiHidden/>
    <w:rsid w:val="0074276B"/>
    <w:rPr>
      <w:rFonts w:ascii="Courier New" w:eastAsia="SimSun" w:hAnsi="Courier New" w:cs="Courier New"/>
    </w:rPr>
  </w:style>
  <w:style w:type="paragraph" w:styleId="BalloonText">
    <w:name w:val="Balloon Text"/>
    <w:basedOn w:val="Normal"/>
    <w:link w:val="BalloonTextChar"/>
    <w:uiPriority w:val="99"/>
    <w:semiHidden/>
    <w:rsid w:val="00156910"/>
    <w:pPr>
      <w:tabs>
        <w:tab w:val="clear" w:pos="850"/>
        <w:tab w:val="clear" w:pos="1191"/>
        <w:tab w:val="clear" w:pos="1531"/>
      </w:tabs>
    </w:pPr>
    <w:rPr>
      <w:rFonts w:eastAsia="SimSun" w:cs="Tahoma"/>
      <w:sz w:val="16"/>
      <w:szCs w:val="16"/>
    </w:rPr>
  </w:style>
  <w:style w:type="character" w:customStyle="1" w:styleId="BalloonTextChar">
    <w:name w:val="Balloon Text Char"/>
    <w:basedOn w:val="DefaultParagraphFont"/>
    <w:link w:val="BalloonText"/>
    <w:uiPriority w:val="99"/>
    <w:semiHidden/>
    <w:rsid w:val="00156910"/>
    <w:rPr>
      <w:rFonts w:ascii="Georgia" w:eastAsia="SimSun" w:hAnsi="Georgia" w:cs="Tahoma"/>
      <w:sz w:val="16"/>
      <w:szCs w:val="16"/>
    </w:rPr>
  </w:style>
  <w:style w:type="paragraph" w:styleId="MacroText">
    <w:name w:val="macro"/>
    <w:link w:val="MacroTextChar"/>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MacroTextChar">
    <w:name w:val="Macro Text Char"/>
    <w:basedOn w:val="DefaultParagraphFont"/>
    <w:link w:val="MacroText"/>
    <w:semiHidden/>
    <w:rsid w:val="00156910"/>
    <w:rPr>
      <w:rFonts w:ascii="Courier New" w:eastAsia="SimSun" w:hAnsi="Courier New" w:cs="Courier New"/>
      <w:position w:val="6"/>
      <w:lang w:val="en-GB" w:eastAsia="zh-CN"/>
    </w:rPr>
  </w:style>
  <w:style w:type="paragraph" w:styleId="NoteHeading">
    <w:name w:val="Note Heading"/>
    <w:basedOn w:val="Normal"/>
    <w:next w:val="Normal"/>
    <w:link w:val="NoteHeadingChar"/>
    <w:semiHidden/>
    <w:rsid w:val="00156910"/>
    <w:pPr>
      <w:tabs>
        <w:tab w:val="clear" w:pos="850"/>
        <w:tab w:val="clear" w:pos="1191"/>
        <w:tab w:val="clear" w:pos="1531"/>
      </w:tabs>
    </w:pPr>
    <w:rPr>
      <w:rFonts w:eastAsia="SimSun"/>
    </w:rPr>
  </w:style>
  <w:style w:type="character" w:customStyle="1" w:styleId="NoteHeadingChar">
    <w:name w:val="Note Heading Char"/>
    <w:basedOn w:val="DefaultParagraphFont"/>
    <w:link w:val="NoteHeading"/>
    <w:semiHidden/>
    <w:rsid w:val="0074276B"/>
    <w:rPr>
      <w:rFonts w:eastAsia="SimSun"/>
    </w:rPr>
  </w:style>
  <w:style w:type="paragraph" w:styleId="TOAHeading">
    <w:name w:val="toa heading"/>
    <w:basedOn w:val="Normal"/>
    <w:next w:val="Normal"/>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PageNumber">
    <w:name w:val="page number"/>
    <w:basedOn w:val="DefaultParagraphFont"/>
    <w:uiPriority w:val="99"/>
    <w:unhideWhenUsed/>
    <w:rsid w:val="007A7570"/>
    <w:rPr>
      <w:b/>
      <w:sz w:val="22"/>
      <w:szCs w:val="22"/>
    </w:rPr>
  </w:style>
  <w:style w:type="paragraph" w:styleId="Bibliography">
    <w:name w:val="Bibliography"/>
    <w:basedOn w:val="Normal"/>
    <w:next w:val="Normal"/>
    <w:uiPriority w:val="37"/>
    <w:unhideWhenUsed/>
    <w:rsid w:val="00182182"/>
    <w:pPr>
      <w:tabs>
        <w:tab w:val="clear" w:pos="850"/>
        <w:tab w:val="clear" w:pos="1191"/>
        <w:tab w:val="clear" w:pos="1531"/>
      </w:tabs>
      <w:spacing w:after="120"/>
      <w:ind w:left="284" w:hanging="284"/>
      <w:jc w:val="left"/>
    </w:pPr>
    <w:rPr>
      <w:rFonts w:eastAsia="SimSun"/>
    </w:rPr>
  </w:style>
  <w:style w:type="paragraph" w:customStyle="1" w:styleId="IntenseQuote1">
    <w:name w:val="Intense Quote1"/>
    <w:basedOn w:val="Normal"/>
    <w:next w:val="Normal"/>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IntenseQuoteChar">
    <w:name w:val="Intense Quote Char"/>
    <w:basedOn w:val="DefaultParagraphFont"/>
    <w:link w:val="IntenseQuote"/>
    <w:uiPriority w:val="30"/>
    <w:semiHidden/>
    <w:rsid w:val="0074276B"/>
    <w:rPr>
      <w:i/>
      <w:iCs/>
      <w:color w:val="404040"/>
    </w:rPr>
  </w:style>
  <w:style w:type="paragraph" w:styleId="ListParagraph">
    <w:name w:val="List Paragraph"/>
    <w:basedOn w:val="Normal"/>
    <w:link w:val="ListParagraphChar"/>
    <w:uiPriority w:val="34"/>
    <w:qFormat/>
    <w:rsid w:val="005F1EB2"/>
    <w:pPr>
      <w:tabs>
        <w:tab w:val="clear" w:pos="850"/>
        <w:tab w:val="clear" w:pos="1191"/>
        <w:tab w:val="clear" w:pos="1531"/>
      </w:tabs>
      <w:ind w:left="454"/>
    </w:pPr>
    <w:rPr>
      <w:rFonts w:eastAsia="SimSun"/>
    </w:rPr>
  </w:style>
  <w:style w:type="paragraph" w:styleId="NoSpacing">
    <w:name w:val="No Spacing"/>
    <w:uiPriority w:val="1"/>
    <w:semiHidden/>
    <w:rsid w:val="00156910"/>
    <w:rPr>
      <w:rFonts w:eastAsia="SimSun"/>
      <w:position w:val="6"/>
    </w:rPr>
  </w:style>
  <w:style w:type="paragraph" w:styleId="Quote">
    <w:name w:val="Quote"/>
    <w:aliases w:val="Quotation (long)"/>
    <w:basedOn w:val="Normal"/>
    <w:link w:val="QuoteChar"/>
    <w:uiPriority w:val="11"/>
    <w:qFormat/>
    <w:rsid w:val="00106D33"/>
    <w:pPr>
      <w:tabs>
        <w:tab w:val="clear" w:pos="850"/>
        <w:tab w:val="clear" w:pos="1191"/>
        <w:tab w:val="clear" w:pos="1531"/>
      </w:tabs>
      <w:spacing w:after="120"/>
      <w:ind w:left="1021" w:right="1021"/>
    </w:pPr>
    <w:rPr>
      <w:rFonts w:eastAsia="SimSun"/>
      <w:i/>
      <w:iCs/>
      <w:color w:val="404040"/>
    </w:rPr>
  </w:style>
  <w:style w:type="character" w:customStyle="1" w:styleId="QuoteChar">
    <w:name w:val="Quote Char"/>
    <w:aliases w:val="Quotation (long) Char"/>
    <w:basedOn w:val="DefaultParagraphFont"/>
    <w:link w:val="Quote"/>
    <w:uiPriority w:val="11"/>
    <w:rsid w:val="00106D33"/>
    <w:rPr>
      <w:rFonts w:ascii="Times New Roman" w:eastAsia="SimSun" w:hAnsi="Times New Roman"/>
      <w:i/>
      <w:iCs/>
      <w:color w:val="404040"/>
      <w:sz w:val="22"/>
      <w:lang w:val="en-GB"/>
    </w:rPr>
  </w:style>
  <w:style w:type="paragraph" w:styleId="TOCHeading">
    <w:name w:val="TOC Heading"/>
    <w:basedOn w:val="Title"/>
    <w:next w:val="Normal"/>
    <w:uiPriority w:val="39"/>
    <w:rsid w:val="00077D37"/>
    <w:pPr>
      <w:tabs>
        <w:tab w:val="clear" w:pos="850"/>
        <w:tab w:val="clear" w:pos="1191"/>
        <w:tab w:val="clear" w:pos="1531"/>
      </w:tabs>
      <w:outlineLvl w:val="9"/>
    </w:pPr>
    <w:rPr>
      <w:rFonts w:eastAsia="SimHei"/>
      <w:bCs w:val="0"/>
      <w:kern w:val="0"/>
    </w:rPr>
  </w:style>
  <w:style w:type="paragraph" w:customStyle="1" w:styleId="Quotationshort">
    <w:name w:val="Quotation (short)"/>
    <w:basedOn w:val="Normal"/>
    <w:link w:val="QuotationshortChar"/>
    <w:uiPriority w:val="11"/>
    <w:qFormat/>
    <w:rsid w:val="00106D33"/>
    <w:pPr>
      <w:tabs>
        <w:tab w:val="clear" w:pos="850"/>
        <w:tab w:val="clear" w:pos="1191"/>
        <w:tab w:val="clear" w:pos="1531"/>
      </w:tabs>
      <w:spacing w:after="120"/>
    </w:pPr>
    <w:rPr>
      <w:rFonts w:eastAsia="SimSun"/>
      <w:i/>
    </w:rPr>
  </w:style>
  <w:style w:type="character" w:customStyle="1" w:styleId="QuotationshortChar">
    <w:name w:val="Quotation (short) Char"/>
    <w:basedOn w:val="DefaultParagraphFont"/>
    <w:link w:val="Quotationshort"/>
    <w:uiPriority w:val="11"/>
    <w:rsid w:val="00106D33"/>
    <w:rPr>
      <w:rFonts w:ascii="Times New Roman" w:eastAsia="SimSun" w:hAnsi="Times New Roman"/>
      <w:i/>
      <w:sz w:val="22"/>
      <w:lang w:val="en-GB"/>
    </w:rPr>
  </w:style>
  <w:style w:type="character" w:customStyle="1" w:styleId="Hyperlink1">
    <w:name w:val="Hyperlink1"/>
    <w:basedOn w:val="DefaultParagraphFont"/>
    <w:uiPriority w:val="99"/>
    <w:unhideWhenUsed/>
    <w:rsid w:val="00156910"/>
    <w:rPr>
      <w:color w:val="2B3ECD"/>
      <w:u w:val="single"/>
    </w:rPr>
  </w:style>
  <w:style w:type="character" w:styleId="Strong">
    <w:name w:val="Strong"/>
    <w:basedOn w:val="DefaultParagraphFont"/>
    <w:uiPriority w:val="22"/>
    <w:semiHidden/>
    <w:rsid w:val="00156910"/>
    <w:rPr>
      <w:b/>
      <w:bCs/>
      <w:color w:val="auto"/>
    </w:rPr>
  </w:style>
  <w:style w:type="character" w:styleId="CommentReference">
    <w:name w:val="annotation reference"/>
    <w:basedOn w:val="DefaultParagraphFont"/>
    <w:uiPriority w:val="99"/>
    <w:semiHidden/>
    <w:unhideWhenUsed/>
    <w:rsid w:val="00156910"/>
    <w:rPr>
      <w:sz w:val="16"/>
      <w:szCs w:val="16"/>
    </w:rPr>
  </w:style>
  <w:style w:type="character" w:styleId="Emphasis">
    <w:name w:val="Emphasis"/>
    <w:basedOn w:val="DefaultParagraphFont"/>
    <w:uiPriority w:val="20"/>
    <w:semiHidden/>
    <w:rsid w:val="00156910"/>
    <w:rPr>
      <w:i/>
      <w:iCs/>
      <w:color w:val="auto"/>
    </w:rPr>
  </w:style>
  <w:style w:type="paragraph" w:styleId="Revision">
    <w:name w:val="Revision"/>
    <w:hidden/>
    <w:uiPriority w:val="99"/>
    <w:semiHidden/>
    <w:rsid w:val="00156910"/>
    <w:pPr>
      <w:spacing w:after="160" w:line="259" w:lineRule="auto"/>
    </w:pPr>
    <w:rPr>
      <w:rFonts w:eastAsia="SimSun"/>
      <w:position w:val="6"/>
      <w:lang w:val="en-GB" w:eastAsia="zh-CN"/>
    </w:rPr>
  </w:style>
  <w:style w:type="character" w:customStyle="1" w:styleId="SubtleEmphasis1">
    <w:name w:val="Subtle Emphasis1"/>
    <w:basedOn w:val="DefaultParagraphFont"/>
    <w:uiPriority w:val="19"/>
    <w:semiHidden/>
    <w:rsid w:val="00156910"/>
    <w:rPr>
      <w:i/>
      <w:iCs/>
      <w:color w:val="404040"/>
    </w:rPr>
  </w:style>
  <w:style w:type="character" w:styleId="IntenseEmphasis">
    <w:name w:val="Intense Emphasis"/>
    <w:basedOn w:val="DefaultParagraphFont"/>
    <w:uiPriority w:val="21"/>
    <w:semiHidden/>
    <w:rsid w:val="00156910"/>
    <w:rPr>
      <w:b/>
      <w:bCs/>
      <w:i/>
      <w:iCs/>
      <w:color w:val="auto"/>
    </w:rPr>
  </w:style>
  <w:style w:type="character" w:customStyle="1" w:styleId="SubtleReference1">
    <w:name w:val="Subtle Reference1"/>
    <w:basedOn w:val="DefaultParagraphFont"/>
    <w:uiPriority w:val="31"/>
    <w:semiHidden/>
    <w:rsid w:val="00156910"/>
    <w:rPr>
      <w:smallCaps/>
      <w:color w:val="404040"/>
    </w:rPr>
  </w:style>
  <w:style w:type="character" w:customStyle="1" w:styleId="IntenseReference1">
    <w:name w:val="Intense Reference1"/>
    <w:basedOn w:val="DefaultParagraphFont"/>
    <w:uiPriority w:val="32"/>
    <w:semiHidden/>
    <w:rsid w:val="00156910"/>
    <w:rPr>
      <w:b/>
      <w:bCs/>
      <w:smallCaps/>
      <w:color w:val="404040"/>
      <w:spacing w:val="5"/>
    </w:rPr>
  </w:style>
  <w:style w:type="paragraph" w:customStyle="1" w:styleId="CancelreplaceCoverpage">
    <w:name w:val="Cancel &amp; replace (Cover page)"/>
    <w:basedOn w:val="Normal"/>
    <w:uiPriority w:val="99"/>
    <w:unhideWhenUsed/>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1"/>
    <w:unhideWhenUsed/>
    <w:rsid w:val="00653CBE"/>
    <w:rPr>
      <w:caps/>
      <w:smallCaps w:val="0"/>
      <w:sz w:val="18"/>
    </w:rPr>
  </w:style>
  <w:style w:type="paragraph" w:customStyle="1" w:styleId="Para">
    <w:name w:val="Para #"/>
    <w:basedOn w:val="Normal"/>
    <w:link w:val="ParaChar"/>
    <w:uiPriority w:val="4"/>
    <w:qFormat/>
    <w:rsid w:val="00106D33"/>
    <w:pPr>
      <w:numPr>
        <w:numId w:val="12"/>
      </w:numPr>
      <w:tabs>
        <w:tab w:val="clear" w:pos="850"/>
        <w:tab w:val="clear" w:pos="1191"/>
        <w:tab w:val="clear" w:pos="1531"/>
        <w:tab w:val="left" w:pos="1361"/>
      </w:tabs>
      <w:spacing w:before="120" w:after="120"/>
      <w:ind w:right="680"/>
    </w:pPr>
    <w:rPr>
      <w:rFonts w:eastAsia="SimSun"/>
    </w:rPr>
  </w:style>
  <w:style w:type="character" w:customStyle="1" w:styleId="ParaChar">
    <w:name w:val="Para # Char"/>
    <w:basedOn w:val="DefaultParagraphFont"/>
    <w:link w:val="Para"/>
    <w:uiPriority w:val="4"/>
    <w:rsid w:val="00106D33"/>
    <w:rPr>
      <w:rFonts w:ascii="Times New Roman" w:eastAsia="SimSun" w:hAnsi="Times New Roman"/>
      <w:sz w:val="22"/>
      <w:lang w:val="en-GB"/>
    </w:rPr>
  </w:style>
  <w:style w:type="paragraph" w:customStyle="1" w:styleId="Para1">
    <w:name w:val="Para #.#"/>
    <w:basedOn w:val="Para"/>
    <w:uiPriority w:val="4"/>
    <w:rsid w:val="00184759"/>
    <w:pPr>
      <w:numPr>
        <w:numId w:val="0"/>
      </w:numPr>
    </w:pPr>
    <w:rPr>
      <w:rFonts w:eastAsia="Caecilia LT Std Roman"/>
      <w:lang w:val="fr-FR"/>
    </w:rPr>
  </w:style>
  <w:style w:type="character" w:customStyle="1" w:styleId="HeaderCoteChar">
    <w:name w:val="Header Cote (Char)"/>
    <w:basedOn w:val="DefaultParagraphFont"/>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unhideWhenUsed/>
    <w:rsid w:val="003974D4"/>
    <w:pPr>
      <w:spacing w:after="240"/>
    </w:pPr>
    <w:rPr>
      <w:b/>
      <w:sz w:val="24"/>
    </w:rPr>
  </w:style>
  <w:style w:type="paragraph" w:customStyle="1" w:styleId="CoverSubTitle">
    <w:name w:val="CoverSubTitle"/>
    <w:basedOn w:val="CoverNormal"/>
    <w:link w:val="CoverSubTitleChar"/>
    <w:unhideWhenUsed/>
    <w:rsid w:val="00AC2493"/>
    <w:rPr>
      <w:b/>
    </w:rPr>
  </w:style>
  <w:style w:type="character" w:customStyle="1" w:styleId="CoverTitleChar">
    <w:name w:val="CoverTitle Char"/>
    <w:basedOn w:val="DefaultParagraphFont"/>
    <w:link w:val="CoverTitle"/>
    <w:rsid w:val="003974D4"/>
    <w:rPr>
      <w:rFonts w:ascii="Times New Roman" w:eastAsia="SimSun" w:hAnsi="Times New Roman"/>
      <w:b/>
      <w:sz w:val="24"/>
      <w:lang w:val="en-GB"/>
    </w:rPr>
  </w:style>
  <w:style w:type="paragraph" w:customStyle="1" w:styleId="CoverCancel">
    <w:name w:val="CoverCancel"/>
    <w:basedOn w:val="CoverNormal"/>
    <w:link w:val="CoverCancelChar"/>
    <w:unhideWhenUsed/>
    <w:rsid w:val="008755FF"/>
    <w:pPr>
      <w:spacing w:before="240" w:after="120" w:line="312" w:lineRule="auto"/>
      <w:jc w:val="center"/>
    </w:pPr>
    <w:rPr>
      <w:b/>
      <w:szCs w:val="24"/>
    </w:rPr>
  </w:style>
  <w:style w:type="character" w:customStyle="1" w:styleId="CoverSubTitleChar">
    <w:name w:val="CoverSubTitle Char"/>
    <w:basedOn w:val="DefaultParagraphFont"/>
    <w:link w:val="CoverSubTitle"/>
    <w:rsid w:val="00AC2493"/>
    <w:rPr>
      <w:rFonts w:ascii="Times New Roman" w:eastAsia="SimSun" w:hAnsi="Times New Roman"/>
      <w:b/>
      <w:sz w:val="22"/>
      <w:lang w:val="en-GB"/>
    </w:rPr>
  </w:style>
  <w:style w:type="character" w:customStyle="1" w:styleId="CoverCancelChar">
    <w:name w:val="CoverCancel Char"/>
    <w:basedOn w:val="DefaultParagraphFont"/>
    <w:link w:val="CoverCancel"/>
    <w:rsid w:val="008755FF"/>
    <w:rPr>
      <w:rFonts w:ascii="Times New Roman" w:eastAsia="SimSun" w:hAnsi="Times New Roman"/>
      <w:b/>
      <w:sz w:val="22"/>
      <w:szCs w:val="24"/>
      <w:lang w:val="en-GB"/>
    </w:rPr>
  </w:style>
  <w:style w:type="character" w:customStyle="1" w:styleId="CoverCote">
    <w:name w:val="CoverCote"/>
    <w:basedOn w:val="DefaultParagraphFont"/>
    <w:uiPriority w:val="1"/>
    <w:unhideWhenUsed/>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unhideWhenUsed/>
    <w:rsid w:val="00B60A4D"/>
    <w:pPr>
      <w:tabs>
        <w:tab w:val="clear" w:pos="850"/>
        <w:tab w:val="clear" w:pos="1191"/>
        <w:tab w:val="clear" w:pos="1531"/>
      </w:tabs>
      <w:jc w:val="left"/>
    </w:pPr>
    <w:rPr>
      <w:rFonts w:eastAsia="SimSun"/>
    </w:rPr>
  </w:style>
  <w:style w:type="character" w:customStyle="1" w:styleId="CoverNormalChar">
    <w:name w:val="CoverNormal Char"/>
    <w:basedOn w:val="DefaultParagraphFont"/>
    <w:link w:val="CoverNormal"/>
    <w:rsid w:val="00B60A4D"/>
    <w:rPr>
      <w:rFonts w:ascii="Times New Roman" w:eastAsia="SimSun" w:hAnsi="Times New Roman"/>
      <w:sz w:val="22"/>
      <w:lang w:val="en-GB"/>
    </w:rPr>
  </w:style>
  <w:style w:type="table" w:customStyle="1" w:styleId="TableGrid1">
    <w:name w:val="Table Grid1"/>
    <w:basedOn w:val="TableNormal"/>
    <w:next w:val="TableGrid"/>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unhideWhenUsed/>
    <w:rsid w:val="00BE21A6"/>
    <w:rPr>
      <w:b/>
      <w:color w:val="000000" w:themeColor="text1"/>
    </w:rPr>
  </w:style>
  <w:style w:type="character" w:customStyle="1" w:styleId="CoverDirectorateChar">
    <w:name w:val="CoverDirectorate Char"/>
    <w:basedOn w:val="CoverNormalChar"/>
    <w:link w:val="CoverDirectorate"/>
    <w:rsid w:val="00BE21A6"/>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unhideWhenUsed/>
    <w:rsid w:val="003974D4"/>
    <w:pPr>
      <w:spacing w:after="120"/>
      <w:jc w:val="both"/>
    </w:pPr>
    <w:rPr>
      <w:rFonts w:cs="Arial"/>
      <w:szCs w:val="24"/>
    </w:rPr>
  </w:style>
  <w:style w:type="paragraph" w:customStyle="1" w:styleId="CoverDisclaimer">
    <w:name w:val="CoverDisclaimer"/>
    <w:basedOn w:val="Normal"/>
    <w:unhideWhenUsed/>
    <w:rsid w:val="00653CBE"/>
    <w:pPr>
      <w:spacing w:line="312" w:lineRule="auto"/>
    </w:pPr>
    <w:rPr>
      <w:rFonts w:eastAsia="SimSun"/>
      <w:b/>
      <w:i/>
      <w:color w:val="000000" w:themeColor="text1"/>
      <w:sz w:val="16"/>
      <w:szCs w:val="16"/>
    </w:rPr>
  </w:style>
  <w:style w:type="character" w:customStyle="1" w:styleId="CoverAbstractChar">
    <w:name w:val="CoverAbstract Char"/>
    <w:basedOn w:val="DefaultParagraphFont"/>
    <w:link w:val="CoverAbstract"/>
    <w:rsid w:val="003974D4"/>
    <w:rPr>
      <w:rFonts w:ascii="Times New Roman" w:eastAsia="SimSun" w:hAnsi="Times New Roman" w:cs="Arial"/>
      <w:sz w:val="22"/>
      <w:szCs w:val="24"/>
      <w:lang w:val="en-GB"/>
    </w:rPr>
  </w:style>
  <w:style w:type="paragraph" w:customStyle="1" w:styleId="CoverJobTicket">
    <w:name w:val="CoverJobTicket"/>
    <w:basedOn w:val="CoverNormal"/>
    <w:unhideWhenUsed/>
    <w:rsid w:val="001B0BC0"/>
    <w:rPr>
      <w:b/>
    </w:rPr>
  </w:style>
  <w:style w:type="paragraph" w:customStyle="1" w:styleId="CoverDate">
    <w:name w:val="CoverDate"/>
    <w:basedOn w:val="CoverNormal"/>
    <w:link w:val="CoverDateChar"/>
    <w:unhideWhenUsed/>
    <w:rsid w:val="003974D4"/>
    <w:pPr>
      <w:widowControl w:val="0"/>
      <w:autoSpaceDE w:val="0"/>
      <w:autoSpaceDN w:val="0"/>
      <w:snapToGrid w:val="0"/>
      <w:spacing w:before="40" w:after="40"/>
      <w:jc w:val="right"/>
    </w:pPr>
    <w:rPr>
      <w:b/>
      <w:color w:val="FFFFFF" w:themeColor="background1"/>
      <w:sz w:val="18"/>
    </w:rPr>
  </w:style>
  <w:style w:type="character" w:styleId="PlaceholderText">
    <w:name w:val="Placeholder Text"/>
    <w:basedOn w:val="DefaultParagraphFont"/>
    <w:uiPriority w:val="99"/>
    <w:semiHidden/>
    <w:rsid w:val="00156910"/>
    <w:rPr>
      <w:color w:val="808080"/>
    </w:rPr>
  </w:style>
  <w:style w:type="table" w:customStyle="1" w:styleId="TableGridLight1">
    <w:name w:val="Table Grid Light1"/>
    <w:basedOn w:val="TableNormal"/>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0">
    <w:name w:val="Para"/>
    <w:basedOn w:val="Normal"/>
    <w:link w:val="ParaChar0"/>
    <w:uiPriority w:val="4"/>
    <w:qFormat/>
    <w:rsid w:val="00106D33"/>
    <w:pPr>
      <w:tabs>
        <w:tab w:val="clear" w:pos="850"/>
        <w:tab w:val="clear" w:pos="1191"/>
        <w:tab w:val="clear" w:pos="1531"/>
      </w:tabs>
      <w:spacing w:before="120" w:after="120"/>
      <w:ind w:left="680" w:right="680"/>
    </w:pPr>
    <w:rPr>
      <w:rFonts w:eastAsia="SimSun"/>
    </w:rPr>
  </w:style>
  <w:style w:type="character" w:styleId="EndnoteReference">
    <w:name w:val="endnote reference"/>
    <w:basedOn w:val="DefaultParagraphFont"/>
    <w:uiPriority w:val="99"/>
    <w:unhideWhenUsed/>
    <w:rsid w:val="0010021A"/>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156910"/>
    <w:rPr>
      <w:rFonts w:eastAsia="SimSun"/>
      <w:position w:val="6"/>
      <w:sz w:val="16"/>
    </w:rPr>
    <w:tblPr>
      <w:tblStyleRowBandSize w:val="1"/>
      <w:tblStyleColBandSize w:val="1"/>
    </w:tblPr>
    <w:tblStylePr w:type="firstRow">
      <w:rPr>
        <w:rFonts w:ascii="Caecilia Roman" w:eastAsia="SimHei" w:hAnsi="Caecilia Roman" w:cs="Times New Roman"/>
        <w:i/>
        <w:iCs/>
        <w:sz w:val="26"/>
      </w:rPr>
      <w:tblPr/>
      <w:tcPr>
        <w:tcBorders>
          <w:bottom w:val="single" w:sz="4" w:space="0" w:color="7F7F7F"/>
        </w:tcBorders>
        <w:shd w:val="clear" w:color="auto" w:fill="FFFFFF"/>
      </w:tcPr>
    </w:tblStylePr>
    <w:tblStylePr w:type="lastRow">
      <w:rPr>
        <w:rFonts w:ascii="Caecilia Roman" w:eastAsia="SimHei" w:hAnsi="Caecilia Roman" w:cs="Times New Roman"/>
        <w:i/>
        <w:iCs/>
        <w:sz w:val="26"/>
      </w:rPr>
      <w:tblPr/>
      <w:tcPr>
        <w:tcBorders>
          <w:top w:val="single" w:sz="4" w:space="0" w:color="7F7F7F"/>
        </w:tcBorders>
        <w:shd w:val="clear" w:color="auto" w:fill="FFFFFF"/>
      </w:tcPr>
    </w:tblStylePr>
    <w:tblStylePr w:type="firstCol">
      <w:pPr>
        <w:jc w:val="right"/>
      </w:pPr>
      <w:rPr>
        <w:rFonts w:ascii="Caecilia Roman" w:eastAsia="SimHei" w:hAnsi="Caecilia Roman" w:cs="Times New Roman"/>
        <w:i/>
        <w:iCs/>
        <w:sz w:val="26"/>
      </w:rPr>
      <w:tblPr/>
      <w:tcPr>
        <w:tcBorders>
          <w:right w:val="single" w:sz="4" w:space="0" w:color="7F7F7F"/>
        </w:tcBorders>
        <w:shd w:val="clear" w:color="auto" w:fill="FFFFFF"/>
      </w:tcPr>
    </w:tblStylePr>
    <w:tblStylePr w:type="lastCol">
      <w:rPr>
        <w:rFonts w:ascii="Caecilia Roman" w:eastAsia="SimHei" w:hAnsi="Caecilia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qFormat/>
    <w:rsid w:val="00106D33"/>
    <w:pPr>
      <w:jc w:val="left"/>
    </w:pPr>
  </w:style>
  <w:style w:type="table" w:customStyle="1" w:styleId="GridTable1Light-Accent51">
    <w:name w:val="Grid Table 1 Light - Accent 51"/>
    <w:basedOn w:val="TableNormal"/>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qFormat/>
    <w:rsid w:val="00106D33"/>
    <w:pPr>
      <w:jc w:val="center"/>
    </w:pPr>
  </w:style>
  <w:style w:type="table" w:customStyle="1" w:styleId="ListTable3-Accent31">
    <w:name w:val="List Table 3 - Accent 31"/>
    <w:basedOn w:val="TableNormal"/>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unhideWhenUsed/>
    <w:rsid w:val="003974D4"/>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unhideWhenUsed/>
    <w:rsid w:val="003974D4"/>
    <w:pPr>
      <w:jc w:val="right"/>
    </w:pPr>
    <w:rPr>
      <w:b/>
    </w:rPr>
  </w:style>
  <w:style w:type="table" w:customStyle="1" w:styleId="ListTable4-Accent31">
    <w:name w:val="List Table 4 - Accent 31"/>
    <w:basedOn w:val="TableNormal"/>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IntenseQuote">
    <w:name w:val="Intense Quote"/>
    <w:basedOn w:val="Normal"/>
    <w:next w:val="Normal"/>
    <w:link w:val="IntenseQuoteChar"/>
    <w:uiPriority w:val="30"/>
    <w:semiHidden/>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DefaultParagraphFont"/>
    <w:uiPriority w:val="30"/>
    <w:semiHidden/>
    <w:rsid w:val="00156910"/>
    <w:rPr>
      <w:i/>
      <w:iCs/>
      <w:color w:val="4F81BD" w:themeColor="accent1"/>
      <w:sz w:val="22"/>
      <w:szCs w:val="22"/>
      <w:lang w:val="en-GB"/>
    </w:rPr>
  </w:style>
  <w:style w:type="character" w:styleId="Hyperlink">
    <w:name w:val="Hyperlink"/>
    <w:basedOn w:val="DefaultParagraphFont"/>
    <w:uiPriority w:val="99"/>
    <w:unhideWhenUsed/>
    <w:rsid w:val="00312A83"/>
    <w:rPr>
      <w:color w:val="2B3ECD"/>
      <w:u w:val="single"/>
    </w:rPr>
  </w:style>
  <w:style w:type="character" w:styleId="FollowedHyperlink">
    <w:name w:val="FollowedHyperlink"/>
    <w:basedOn w:val="DefaultParagraphFont"/>
    <w:uiPriority w:val="99"/>
    <w:semiHidden/>
    <w:unhideWhenUsed/>
    <w:rsid w:val="00156910"/>
    <w:rPr>
      <w:color w:val="800080" w:themeColor="followedHyperlink"/>
      <w:u w:val="single"/>
    </w:rPr>
  </w:style>
  <w:style w:type="character" w:styleId="SubtleEmphasis">
    <w:name w:val="Subtle Emphasis"/>
    <w:basedOn w:val="DefaultParagraphFont"/>
    <w:uiPriority w:val="19"/>
    <w:semiHidden/>
    <w:rsid w:val="00156910"/>
    <w:rPr>
      <w:i/>
      <w:iCs/>
      <w:color w:val="404040" w:themeColor="text1" w:themeTint="BF"/>
    </w:rPr>
  </w:style>
  <w:style w:type="character" w:styleId="SubtleReference">
    <w:name w:val="Subtle Reference"/>
    <w:basedOn w:val="DefaultParagraphFont"/>
    <w:uiPriority w:val="31"/>
    <w:semiHidden/>
    <w:rsid w:val="00156910"/>
    <w:rPr>
      <w:smallCaps/>
      <w:color w:val="5A5A5A" w:themeColor="text1" w:themeTint="A5"/>
    </w:rPr>
  </w:style>
  <w:style w:type="character" w:styleId="IntenseReference">
    <w:name w:val="Intense Reference"/>
    <w:basedOn w:val="DefaultParagraphFont"/>
    <w:uiPriority w:val="32"/>
    <w:semiHidden/>
    <w:rsid w:val="00156910"/>
    <w:rPr>
      <w:b/>
      <w:bCs/>
      <w:smallCaps/>
      <w:color w:val="4F81BD" w:themeColor="accent1"/>
      <w:spacing w:val="5"/>
    </w:rPr>
  </w:style>
  <w:style w:type="table" w:styleId="TableGrid">
    <w:name w:val="Table Grid"/>
    <w:basedOn w:val="TableNormal"/>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basedOn w:val="CoverNormalChar"/>
    <w:uiPriority w:val="1"/>
    <w:unhideWhenUsed/>
    <w:rsid w:val="00791C75"/>
    <w:rPr>
      <w:rFonts w:ascii="Times New Roman" w:eastAsiaTheme="minorEastAsia" w:hAnsi="Times New Roman"/>
      <w:b w:val="0"/>
      <w:i w:val="0"/>
      <w:position w:val="6"/>
      <w:sz w:val="20"/>
      <w:szCs w:val="21"/>
      <w:lang w:val="en-GB" w:eastAsia="en-US"/>
    </w:rPr>
  </w:style>
  <w:style w:type="table" w:customStyle="1" w:styleId="GridTable2-Accent11">
    <w:name w:val="Grid Table 2 - Accent 11"/>
    <w:basedOn w:val="TableNormal"/>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0"/>
    <w:uiPriority w:val="15"/>
    <w:qFormat/>
    <w:rsid w:val="00106D33"/>
    <w:pPr>
      <w:keepNext/>
      <w:spacing w:before="240" w:after="240"/>
      <w:ind w:right="680"/>
      <w:jc w:val="left"/>
      <w:outlineLvl w:val="1"/>
    </w:pPr>
    <w:rPr>
      <w:b/>
      <w:color w:val="4E81BD"/>
      <w:sz w:val="24"/>
    </w:rPr>
  </w:style>
  <w:style w:type="paragraph" w:customStyle="1" w:styleId="AnnexH3">
    <w:name w:val="Annex H3"/>
    <w:basedOn w:val="Normal"/>
    <w:next w:val="Para0"/>
    <w:uiPriority w:val="15"/>
    <w:qFormat/>
    <w:rsid w:val="00106D33"/>
    <w:pPr>
      <w:keepNext/>
      <w:keepLines/>
      <w:spacing w:before="240" w:after="120"/>
      <w:ind w:left="680" w:right="680"/>
      <w:jc w:val="left"/>
      <w:outlineLvl w:val="2"/>
    </w:pPr>
    <w:rPr>
      <w:b/>
      <w:i/>
      <w:color w:val="262626"/>
      <w:sz w:val="24"/>
    </w:rPr>
  </w:style>
  <w:style w:type="paragraph" w:customStyle="1" w:styleId="BulletedList">
    <w:name w:val="Bulleted List"/>
    <w:basedOn w:val="ListParagraph"/>
    <w:uiPriority w:val="6"/>
    <w:qFormat/>
    <w:rsid w:val="00106D33"/>
    <w:pPr>
      <w:numPr>
        <w:numId w:val="28"/>
      </w:numPr>
      <w:spacing w:after="120"/>
      <w:ind w:right="680"/>
    </w:pPr>
  </w:style>
  <w:style w:type="paragraph" w:customStyle="1" w:styleId="NumberedList">
    <w:name w:val="Numbered List"/>
    <w:basedOn w:val="ListParagraph"/>
    <w:uiPriority w:val="5"/>
    <w:qFormat/>
    <w:rsid w:val="00106D33"/>
    <w:pPr>
      <w:numPr>
        <w:numId w:val="29"/>
      </w:numPr>
      <w:spacing w:after="120"/>
      <w:ind w:right="680"/>
    </w:pPr>
  </w:style>
  <w:style w:type="paragraph" w:customStyle="1" w:styleId="CoverCommittee">
    <w:name w:val="CoverCommittee"/>
    <w:basedOn w:val="CoverNormal"/>
    <w:rsid w:val="00011D4C"/>
    <w:rPr>
      <w:b/>
    </w:rPr>
  </w:style>
  <w:style w:type="paragraph" w:customStyle="1" w:styleId="CoverWorkingParty">
    <w:name w:val="CoverWorkingParty"/>
    <w:basedOn w:val="CoverNormal"/>
    <w:rsid w:val="005C1BFB"/>
    <w:rPr>
      <w:b/>
      <w:sz w:val="24"/>
    </w:rPr>
  </w:style>
  <w:style w:type="paragraph" w:customStyle="1" w:styleId="CoverPwbCode">
    <w:name w:val="CoverPwbCode"/>
    <w:basedOn w:val="CoverJobTicket"/>
    <w:rsid w:val="003974D4"/>
    <w:pPr>
      <w:spacing w:after="120"/>
    </w:pPr>
    <w:rPr>
      <w:noProof/>
      <w:lang w:eastAsia="en-GB"/>
    </w:rPr>
  </w:style>
  <w:style w:type="character" w:customStyle="1" w:styleId="DefaultCoverPage">
    <w:name w:val="DefaultCoverPage"/>
    <w:basedOn w:val="DefaultParagraphFont"/>
    <w:uiPriority w:val="1"/>
    <w:rsid w:val="003076F3"/>
    <w:rPr>
      <w:rFonts w:ascii="Times New Roman" w:hAnsi="Times New Roman"/>
      <w:sz w:val="21"/>
    </w:rPr>
  </w:style>
  <w:style w:type="paragraph" w:customStyle="1" w:styleId="Figure">
    <w:name w:val="Figure"/>
    <w:basedOn w:val="Normal"/>
    <w:rsid w:val="00276DDE"/>
    <w:pPr>
      <w:keepNext/>
      <w:keepLines/>
      <w:jc w:val="center"/>
    </w:pPr>
    <w:rPr>
      <w:noProof/>
      <w:lang w:eastAsia="ko-KR"/>
    </w:rPr>
  </w:style>
  <w:style w:type="paragraph" w:customStyle="1" w:styleId="StatLinkLogo">
    <w:name w:val="StatLink Logo"/>
    <w:basedOn w:val="Para0"/>
    <w:next w:val="Para0"/>
    <w:rsid w:val="007361BF"/>
    <w:pPr>
      <w:spacing w:after="240"/>
      <w:jc w:val="right"/>
    </w:pPr>
    <w:rPr>
      <w:rFonts w:ascii="StatLink" w:hAnsi="StatLink"/>
      <w:sz w:val="18"/>
    </w:rPr>
  </w:style>
  <w:style w:type="character" w:customStyle="1" w:styleId="StatLinkDOI">
    <w:name w:val="StatLink DOI"/>
    <w:basedOn w:val="DefaultParagraphFont"/>
    <w:uiPriority w:val="1"/>
    <w:rsid w:val="007361BF"/>
    <w:rPr>
      <w:rFonts w:ascii="Times New Roman" w:hAnsi="Times New Roman"/>
      <w:sz w:val="18"/>
    </w:rPr>
  </w:style>
  <w:style w:type="paragraph" w:customStyle="1" w:styleId="Title2">
    <w:name w:val="Title 2"/>
    <w:basedOn w:val="Heading2"/>
    <w:next w:val="Para0"/>
    <w:qFormat/>
    <w:rsid w:val="00106D33"/>
  </w:style>
  <w:style w:type="paragraph" w:customStyle="1" w:styleId="Title3">
    <w:name w:val="Title 3"/>
    <w:basedOn w:val="Normal"/>
    <w:next w:val="Para0"/>
    <w:qFormat/>
    <w:rsid w:val="00106D33"/>
    <w:pPr>
      <w:keepNext/>
      <w:keepLines/>
      <w:spacing w:before="240" w:after="120"/>
      <w:ind w:left="680" w:right="680"/>
      <w:jc w:val="left"/>
      <w:outlineLvl w:val="2"/>
    </w:pPr>
    <w:rPr>
      <w:b/>
      <w:i/>
      <w:sz w:val="24"/>
    </w:rPr>
  </w:style>
  <w:style w:type="table" w:styleId="LightShading-Accent1">
    <w:name w:val="Light Shading Accent 1"/>
    <w:basedOn w:val="TableNormal"/>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0"/>
    <w:uiPriority w:val="2"/>
    <w:qFormat/>
    <w:rsid w:val="00106D33"/>
    <w:pPr>
      <w:pBdr>
        <w:top w:val="single" w:sz="4" w:space="12" w:color="auto"/>
        <w:left w:val="single" w:sz="4" w:space="12" w:color="auto"/>
        <w:bottom w:val="single" w:sz="4" w:space="12" w:color="auto"/>
        <w:right w:val="single" w:sz="4" w:space="12" w:color="auto"/>
      </w:pBdr>
    </w:pPr>
    <w:rPr>
      <w:i/>
    </w:rPr>
  </w:style>
  <w:style w:type="paragraph" w:customStyle="1" w:styleId="BoxHeading">
    <w:name w:val="Box Heading"/>
    <w:basedOn w:val="Normal"/>
    <w:next w:val="Para0"/>
    <w:uiPriority w:val="8"/>
    <w:qFormat/>
    <w:rsid w:val="00106D33"/>
    <w:pPr>
      <w:keepNext/>
      <w:spacing w:before="240" w:after="120"/>
      <w:ind w:left="680" w:right="680"/>
      <w:jc w:val="left"/>
    </w:pPr>
    <w:rPr>
      <w:b/>
      <w:sz w:val="20"/>
    </w:rPr>
  </w:style>
  <w:style w:type="paragraph" w:customStyle="1" w:styleId="CoverInformation">
    <w:name w:val="CoverInformation"/>
    <w:basedOn w:val="CoverSubTitle"/>
    <w:rsid w:val="00751A55"/>
  </w:style>
  <w:style w:type="character" w:customStyle="1" w:styleId="CoverDateChar">
    <w:name w:val="CoverDate Char"/>
    <w:basedOn w:val="CoverNormalChar"/>
    <w:link w:val="CoverDate"/>
    <w:rsid w:val="003974D4"/>
    <w:rPr>
      <w:rFonts w:ascii="Times New Roman" w:eastAsia="SimSun" w:hAnsi="Times New Roman"/>
      <w:b/>
      <w:color w:val="FFFFFF" w:themeColor="background1"/>
      <w:sz w:val="18"/>
      <w:lang w:val="en-GB"/>
    </w:rPr>
  </w:style>
  <w:style w:type="paragraph" w:customStyle="1" w:styleId="Session">
    <w:name w:val="Session"/>
    <w:basedOn w:val="Normal"/>
    <w:next w:val="Time"/>
    <w:uiPriority w:val="3"/>
    <w:rsid w:val="002C4BC8"/>
    <w:pPr>
      <w:keepNext/>
      <w:spacing w:after="240"/>
      <w:jc w:val="left"/>
    </w:pPr>
    <w:rPr>
      <w:i/>
      <w:u w:val="single"/>
    </w:rPr>
  </w:style>
  <w:style w:type="paragraph" w:customStyle="1" w:styleId="GroupHeading">
    <w:name w:val="Group Heading"/>
    <w:basedOn w:val="Normal"/>
    <w:next w:val="Para0"/>
    <w:uiPriority w:val="6"/>
    <w:rsid w:val="00184759"/>
    <w:pPr>
      <w:keepNext/>
      <w:numPr>
        <w:numId w:val="21"/>
      </w:numPr>
      <w:pBdr>
        <w:top w:val="single" w:sz="4" w:space="1" w:color="auto"/>
      </w:pBdr>
      <w:spacing w:after="120"/>
      <w:jc w:val="left"/>
    </w:pPr>
    <w:rPr>
      <w:b/>
      <w:i/>
      <w:color w:val="4E81BD"/>
    </w:rPr>
  </w:style>
  <w:style w:type="paragraph" w:customStyle="1" w:styleId="Break">
    <w:name w:val="Break"/>
    <w:basedOn w:val="Normal"/>
    <w:next w:val="Time"/>
    <w:uiPriority w:val="7"/>
    <w:rsid w:val="00184759"/>
    <w:pPr>
      <w:pBdr>
        <w:top w:val="single" w:sz="4" w:space="4" w:color="auto"/>
        <w:bottom w:val="single" w:sz="4" w:space="4" w:color="auto"/>
      </w:pBdr>
      <w:shd w:val="pct5" w:color="auto" w:fill="auto"/>
      <w:jc w:val="center"/>
    </w:pPr>
    <w:rPr>
      <w:i/>
    </w:rPr>
  </w:style>
  <w:style w:type="paragraph" w:customStyle="1" w:styleId="Time">
    <w:name w:val="Time"/>
    <w:basedOn w:val="Normal"/>
    <w:next w:val="Heading1"/>
    <w:uiPriority w:val="4"/>
    <w:rsid w:val="002C4BC8"/>
    <w:pPr>
      <w:keepNext/>
      <w:spacing w:before="360" w:after="120"/>
    </w:pPr>
    <w:rPr>
      <w:i/>
      <w:sz w:val="20"/>
    </w:rPr>
  </w:style>
  <w:style w:type="paragraph" w:customStyle="1" w:styleId="RefDocuments">
    <w:name w:val="Ref Documents"/>
    <w:basedOn w:val="Para0"/>
    <w:next w:val="Annotation"/>
    <w:uiPriority w:val="6"/>
    <w:rsid w:val="002C4BC8"/>
    <w:pPr>
      <w:ind w:left="7371"/>
      <w:contextualSpacing/>
      <w:jc w:val="left"/>
    </w:pPr>
  </w:style>
  <w:style w:type="paragraph" w:customStyle="1" w:styleId="Action">
    <w:name w:val="Action"/>
    <w:basedOn w:val="Para0"/>
    <w:next w:val="Heading2"/>
    <w:uiPriority w:val="4"/>
    <w:rsid w:val="00F11585"/>
    <w:rPr>
      <w:u w:val="single"/>
    </w:rPr>
  </w:style>
  <w:style w:type="paragraph" w:customStyle="1" w:styleId="SpecialItem">
    <w:name w:val="Special Item"/>
    <w:basedOn w:val="Normal"/>
    <w:next w:val="Time"/>
    <w:uiPriority w:val="8"/>
    <w:rsid w:val="002C4BC8"/>
    <w:pPr>
      <w:spacing w:before="240" w:after="240"/>
    </w:pPr>
    <w:rPr>
      <w:i/>
    </w:rPr>
  </w:style>
  <w:style w:type="paragraph" w:customStyle="1" w:styleId="ImportantInformation">
    <w:name w:val="Important Information"/>
    <w:basedOn w:val="Para0"/>
    <w:uiPriority w:val="2"/>
    <w:rsid w:val="002C4BC8"/>
    <w:pPr>
      <w:spacing w:after="480"/>
      <w:ind w:left="284" w:right="284"/>
      <w:contextualSpacing/>
      <w:jc w:val="center"/>
    </w:pPr>
  </w:style>
  <w:style w:type="paragraph" w:customStyle="1" w:styleId="CoverTitlePublication">
    <w:name w:val="CoverTitlePublication"/>
    <w:basedOn w:val="CoverNormal"/>
    <w:rsid w:val="00E613BF"/>
    <w:pPr>
      <w:jc w:val="center"/>
    </w:pPr>
    <w:rPr>
      <w:rFonts w:ascii="Caecilia Roman" w:hAnsi="Caecilia Roman"/>
      <w:b/>
      <w:sz w:val="52"/>
    </w:rPr>
  </w:style>
  <w:style w:type="paragraph" w:customStyle="1" w:styleId="CoverSubtitlePublication">
    <w:name w:val="CoverSubtitlePublication"/>
    <w:basedOn w:val="CoverTitlePublication"/>
    <w:rsid w:val="00E613BF"/>
    <w:rPr>
      <w:b w:val="0"/>
      <w:sz w:val="40"/>
    </w:rPr>
  </w:style>
  <w:style w:type="paragraph" w:customStyle="1" w:styleId="FooterClassification">
    <w:name w:val="Footer Classification"/>
    <w:basedOn w:val="Normal"/>
    <w:rsid w:val="00C4025B"/>
    <w:pPr>
      <w:jc w:val="right"/>
    </w:pPr>
    <w:rPr>
      <w:sz w:val="16"/>
    </w:rPr>
  </w:style>
  <w:style w:type="paragraph" w:customStyle="1" w:styleId="CoverSeriesTitlePublication">
    <w:name w:val="CoverSeriesTitlePublication"/>
    <w:basedOn w:val="CoverNormal"/>
    <w:rsid w:val="00242F6F"/>
    <w:pPr>
      <w:spacing w:after="40"/>
    </w:pPr>
    <w:rPr>
      <w:rFonts w:ascii="Caecilia Roman" w:eastAsiaTheme="minorHAnsi" w:hAnsi="Caecilia Roman"/>
      <w:sz w:val="32"/>
    </w:rPr>
  </w:style>
  <w:style w:type="paragraph" w:customStyle="1" w:styleId="Annotation">
    <w:name w:val="Annotation"/>
    <w:basedOn w:val="Normal"/>
    <w:uiPriority w:val="7"/>
    <w:rsid w:val="002C4BC8"/>
    <w:pPr>
      <w:numPr>
        <w:numId w:val="22"/>
      </w:numPr>
      <w:tabs>
        <w:tab w:val="clear" w:pos="850"/>
        <w:tab w:val="clear" w:pos="1191"/>
        <w:tab w:val="clear" w:pos="1531"/>
        <w:tab w:val="left" w:pos="7371"/>
      </w:tabs>
      <w:spacing w:before="120" w:after="120"/>
      <w:jc w:val="left"/>
    </w:pPr>
    <w:rPr>
      <w:sz w:val="20"/>
    </w:rPr>
  </w:style>
  <w:style w:type="paragraph" w:customStyle="1" w:styleId="Conclusion">
    <w:name w:val="Conclusion"/>
    <w:basedOn w:val="Para0"/>
    <w:next w:val="Heading1"/>
    <w:uiPriority w:val="5"/>
    <w:rsid w:val="00184759"/>
    <w:pPr>
      <w:spacing w:before="360" w:after="360"/>
      <w:jc w:val="center"/>
    </w:pPr>
    <w:rPr>
      <w:b/>
    </w:rPr>
  </w:style>
  <w:style w:type="paragraph" w:customStyle="1" w:styleId="ProposedAction">
    <w:name w:val="Proposed Action"/>
    <w:basedOn w:val="Para0"/>
    <w:rsid w:val="00ED7CCA"/>
    <w:pPr>
      <w:numPr>
        <w:numId w:val="14"/>
      </w:numPr>
      <w:spacing w:before="0" w:after="240"/>
    </w:pPr>
  </w:style>
  <w:style w:type="paragraph" w:customStyle="1" w:styleId="NL2">
    <w:name w:val="NL2"/>
    <w:basedOn w:val="Para0"/>
    <w:link w:val="NL2Char"/>
    <w:semiHidden/>
    <w:rsid w:val="00AE6C44"/>
    <w:pPr>
      <w:numPr>
        <w:numId w:val="15"/>
      </w:numPr>
      <w:tabs>
        <w:tab w:val="left" w:pos="340"/>
      </w:tabs>
      <w:spacing w:before="0"/>
      <w:ind w:left="1701" w:hanging="340"/>
      <w:contextualSpacing/>
    </w:pPr>
    <w:rPr>
      <w:noProof/>
    </w:rPr>
  </w:style>
  <w:style w:type="paragraph" w:customStyle="1" w:styleId="NL3">
    <w:name w:val="NL3"/>
    <w:basedOn w:val="Para0"/>
    <w:link w:val="NL3Char"/>
    <w:semiHidden/>
    <w:rsid w:val="00AE6C44"/>
    <w:pPr>
      <w:numPr>
        <w:numId w:val="16"/>
      </w:numPr>
      <w:tabs>
        <w:tab w:val="num" w:pos="360"/>
      </w:tabs>
      <w:spacing w:before="0"/>
      <w:ind w:left="1985" w:hanging="227"/>
      <w:contextualSpacing/>
    </w:pPr>
    <w:rPr>
      <w:noProof/>
    </w:rPr>
  </w:style>
  <w:style w:type="character" w:customStyle="1" w:styleId="ParaChar0">
    <w:name w:val="Para Char"/>
    <w:basedOn w:val="DefaultParagraphFont"/>
    <w:link w:val="Para0"/>
    <w:uiPriority w:val="4"/>
    <w:rsid w:val="00106D33"/>
    <w:rPr>
      <w:rFonts w:ascii="Times New Roman" w:eastAsia="SimSun" w:hAnsi="Times New Roman"/>
      <w:sz w:val="22"/>
      <w:lang w:val="en-GB"/>
    </w:rPr>
  </w:style>
  <w:style w:type="character" w:customStyle="1" w:styleId="NL2Char">
    <w:name w:val="NL2 Char"/>
    <w:basedOn w:val="ParaChar0"/>
    <w:link w:val="NL2"/>
    <w:semiHidden/>
    <w:rsid w:val="00DF08DF"/>
    <w:rPr>
      <w:rFonts w:ascii="Times New Roman" w:eastAsia="SimSun" w:hAnsi="Times New Roman"/>
      <w:noProof/>
      <w:sz w:val="22"/>
      <w:lang w:val="en-GB"/>
    </w:rPr>
  </w:style>
  <w:style w:type="paragraph" w:customStyle="1" w:styleId="NL4">
    <w:name w:val="NL4"/>
    <w:basedOn w:val="Para0"/>
    <w:link w:val="NL4Char"/>
    <w:semiHidden/>
    <w:rsid w:val="00AE6C44"/>
    <w:pPr>
      <w:numPr>
        <w:numId w:val="17"/>
      </w:numPr>
      <w:tabs>
        <w:tab w:val="left" w:pos="340"/>
      </w:tabs>
      <w:spacing w:before="0"/>
      <w:ind w:left="2410" w:hanging="369"/>
      <w:contextualSpacing/>
    </w:pPr>
    <w:rPr>
      <w:noProof/>
    </w:rPr>
  </w:style>
  <w:style w:type="character" w:customStyle="1" w:styleId="NL3Char">
    <w:name w:val="NL3 Char"/>
    <w:basedOn w:val="ParaChar0"/>
    <w:link w:val="NL3"/>
    <w:semiHidden/>
    <w:rsid w:val="00DF08DF"/>
    <w:rPr>
      <w:rFonts w:ascii="Times New Roman" w:eastAsia="SimSun" w:hAnsi="Times New Roman"/>
      <w:noProof/>
      <w:sz w:val="22"/>
      <w:lang w:val="en-GB"/>
    </w:rPr>
  </w:style>
  <w:style w:type="character" w:customStyle="1" w:styleId="NL4Char">
    <w:name w:val="NL4 Char"/>
    <w:basedOn w:val="ParaChar0"/>
    <w:link w:val="NL4"/>
    <w:semiHidden/>
    <w:rsid w:val="00DF08DF"/>
    <w:rPr>
      <w:rFonts w:ascii="Times New Roman" w:eastAsia="SimSun" w:hAnsi="Times New Roman"/>
      <w:noProof/>
      <w:sz w:val="22"/>
      <w:lang w:val="en-GB"/>
    </w:rPr>
  </w:style>
  <w:style w:type="paragraph" w:customStyle="1" w:styleId="BL2">
    <w:name w:val="BL2"/>
    <w:basedOn w:val="Para0"/>
    <w:link w:val="BL2Char"/>
    <w:semiHidden/>
    <w:rsid w:val="00180584"/>
    <w:pPr>
      <w:numPr>
        <w:numId w:val="18"/>
      </w:numPr>
      <w:spacing w:before="0"/>
      <w:ind w:left="1701" w:hanging="340"/>
      <w:contextualSpacing/>
    </w:pPr>
  </w:style>
  <w:style w:type="paragraph" w:customStyle="1" w:styleId="BL3">
    <w:name w:val="BL3"/>
    <w:basedOn w:val="Para0"/>
    <w:link w:val="BL3Char"/>
    <w:semiHidden/>
    <w:rsid w:val="00403E01"/>
    <w:pPr>
      <w:numPr>
        <w:numId w:val="20"/>
      </w:numPr>
      <w:spacing w:before="0"/>
      <w:ind w:left="2058" w:hanging="357"/>
      <w:contextualSpacing/>
    </w:pPr>
    <w:rPr>
      <w:noProof/>
    </w:rPr>
  </w:style>
  <w:style w:type="character" w:customStyle="1" w:styleId="BL2Char">
    <w:name w:val="BL2 Char"/>
    <w:basedOn w:val="ParaChar0"/>
    <w:link w:val="BL2"/>
    <w:semiHidden/>
    <w:rsid w:val="00DF08DF"/>
    <w:rPr>
      <w:rFonts w:ascii="Times New Roman" w:eastAsia="SimSun" w:hAnsi="Times New Roman"/>
      <w:sz w:val="22"/>
      <w:lang w:val="en-GB"/>
    </w:rPr>
  </w:style>
  <w:style w:type="paragraph" w:customStyle="1" w:styleId="BL4">
    <w:name w:val="BL4"/>
    <w:basedOn w:val="Para0"/>
    <w:link w:val="BL4Char"/>
    <w:semiHidden/>
    <w:rsid w:val="00403E01"/>
    <w:pPr>
      <w:numPr>
        <w:ilvl w:val="1"/>
        <w:numId w:val="19"/>
      </w:numPr>
      <w:spacing w:before="0"/>
      <w:ind w:left="2381" w:hanging="340"/>
      <w:contextualSpacing/>
    </w:pPr>
  </w:style>
  <w:style w:type="character" w:customStyle="1" w:styleId="BL3Char">
    <w:name w:val="BL3 Char"/>
    <w:basedOn w:val="ParaChar0"/>
    <w:link w:val="BL3"/>
    <w:semiHidden/>
    <w:rsid w:val="00DF08DF"/>
    <w:rPr>
      <w:rFonts w:ascii="Times New Roman" w:eastAsia="SimSun" w:hAnsi="Times New Roman"/>
      <w:noProof/>
      <w:sz w:val="22"/>
      <w:lang w:val="en-GB"/>
    </w:rPr>
  </w:style>
  <w:style w:type="character" w:customStyle="1" w:styleId="BL4Char">
    <w:name w:val="BL4 Char"/>
    <w:basedOn w:val="ParaChar0"/>
    <w:link w:val="BL4"/>
    <w:semiHidden/>
    <w:rsid w:val="00DF08DF"/>
    <w:rPr>
      <w:rFonts w:ascii="Times New Roman" w:eastAsia="SimSun" w:hAnsi="Times New Roman"/>
      <w:sz w:val="22"/>
      <w:lang w:val="en-GB"/>
    </w:rPr>
  </w:style>
  <w:style w:type="paragraph" w:customStyle="1" w:styleId="Notes">
    <w:name w:val="Notes"/>
    <w:basedOn w:val="Normal"/>
    <w:rsid w:val="00630B9E"/>
    <w:pPr>
      <w:keepNext/>
      <w:keepLines/>
      <w:tabs>
        <w:tab w:val="clear" w:pos="850"/>
        <w:tab w:val="clear" w:pos="1191"/>
        <w:tab w:val="clear" w:pos="1531"/>
      </w:tabs>
      <w:spacing w:before="120"/>
      <w:ind w:left="680" w:right="680"/>
      <w:contextualSpacing/>
    </w:pPr>
    <w:rPr>
      <w:rFonts w:eastAsia="SimSun" w:cs="Arial"/>
      <w:sz w:val="18"/>
      <w:szCs w:val="18"/>
    </w:rPr>
  </w:style>
  <w:style w:type="paragraph" w:customStyle="1" w:styleId="Source">
    <w:name w:val="Source"/>
    <w:basedOn w:val="Normal"/>
    <w:rsid w:val="00630B9E"/>
    <w:pPr>
      <w:keepNext/>
      <w:keepLines/>
      <w:tabs>
        <w:tab w:val="clear" w:pos="850"/>
        <w:tab w:val="clear" w:pos="1191"/>
        <w:tab w:val="clear" w:pos="1531"/>
      </w:tabs>
      <w:spacing w:after="240"/>
      <w:ind w:left="680" w:right="680"/>
      <w:contextualSpacing/>
    </w:pPr>
    <w:rPr>
      <w:rFonts w:eastAsia="SimSun" w:cs="Arial"/>
      <w:sz w:val="18"/>
      <w:szCs w:val="18"/>
    </w:rPr>
  </w:style>
  <w:style w:type="paragraph" w:customStyle="1" w:styleId="15CEAF76EE11422DB380C0CFFC55BBA7">
    <w:name w:val="15CEAF76EE11422DB380C0CFFC55BBA7"/>
    <w:rsid w:val="00421C0B"/>
    <w:pPr>
      <w:spacing w:after="160" w:line="259" w:lineRule="auto"/>
    </w:pPr>
    <w:rPr>
      <w:rFonts w:asciiTheme="minorHAnsi" w:eastAsiaTheme="minorEastAsia" w:hAnsiTheme="minorHAnsi" w:cstheme="minorBidi"/>
      <w:sz w:val="22"/>
      <w:szCs w:val="22"/>
    </w:rPr>
  </w:style>
  <w:style w:type="table" w:customStyle="1" w:styleId="OECD1">
    <w:name w:val="OECD1"/>
    <w:basedOn w:val="LightShading-Accent1"/>
    <w:uiPriority w:val="99"/>
    <w:rsid w:val="0058054B"/>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character" w:customStyle="1" w:styleId="ListParagraphChar">
    <w:name w:val="List Paragraph Char"/>
    <w:link w:val="ListParagraph"/>
    <w:uiPriority w:val="34"/>
    <w:rsid w:val="009872AC"/>
    <w:rPr>
      <w:rFonts w:ascii="Times New Roman" w:eastAsia="SimSun" w:hAnsi="Times New Roman"/>
      <w:sz w:val="22"/>
      <w:lang w:val="en-GB"/>
    </w:rPr>
  </w:style>
  <w:style w:type="table" w:customStyle="1" w:styleId="OECD21">
    <w:name w:val="OECD21"/>
    <w:basedOn w:val="LightShading-Accent1"/>
    <w:uiPriority w:val="99"/>
    <w:rsid w:val="00813E9D"/>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bCs/>
      </w:rPr>
      <w:tblPr/>
      <w:tcPr>
        <w:tcBorders>
          <w:top w:val="single" w:sz="12" w:space="0" w:color="4E81BD"/>
          <w:left w:val="nil"/>
          <w:bottom w:val="nil"/>
          <w:right w:val="nil"/>
          <w:insideH w:val="nil"/>
          <w:insideV w:val="nil"/>
        </w:tcBorders>
      </w:tcPr>
    </w:tblStylePr>
    <w:tblStylePr w:type="lastRow">
      <w:pPr>
        <w:spacing w:before="0" w:after="0" w:line="394"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OECD211">
    <w:name w:val="OECD211"/>
    <w:basedOn w:val="LightShading-Accent1"/>
    <w:uiPriority w:val="99"/>
    <w:rsid w:val="006E408F"/>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bCs/>
      </w:rPr>
      <w:tblPr/>
      <w:tcPr>
        <w:tcBorders>
          <w:top w:val="single" w:sz="12" w:space="0" w:color="4E81BD"/>
          <w:left w:val="nil"/>
          <w:bottom w:val="nil"/>
          <w:right w:val="nil"/>
          <w:insideH w:val="nil"/>
          <w:insideV w:val="nil"/>
        </w:tcBorders>
      </w:tcPr>
    </w:tblStylePr>
    <w:tblStylePr w:type="lastRow">
      <w:pPr>
        <w:spacing w:before="0" w:after="0" w:line="394"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573">
      <w:bodyDiv w:val="1"/>
      <w:marLeft w:val="0"/>
      <w:marRight w:val="0"/>
      <w:marTop w:val="0"/>
      <w:marBottom w:val="0"/>
      <w:divBdr>
        <w:top w:val="none" w:sz="0" w:space="0" w:color="auto"/>
        <w:left w:val="none" w:sz="0" w:space="0" w:color="auto"/>
        <w:bottom w:val="none" w:sz="0" w:space="0" w:color="auto"/>
        <w:right w:val="none" w:sz="0" w:space="0" w:color="auto"/>
      </w:divBdr>
    </w:div>
    <w:div w:id="2979440">
      <w:bodyDiv w:val="1"/>
      <w:marLeft w:val="0"/>
      <w:marRight w:val="0"/>
      <w:marTop w:val="0"/>
      <w:marBottom w:val="0"/>
      <w:divBdr>
        <w:top w:val="none" w:sz="0" w:space="0" w:color="auto"/>
        <w:left w:val="none" w:sz="0" w:space="0" w:color="auto"/>
        <w:bottom w:val="none" w:sz="0" w:space="0" w:color="auto"/>
        <w:right w:val="none" w:sz="0" w:space="0" w:color="auto"/>
      </w:divBdr>
    </w:div>
    <w:div w:id="3438449">
      <w:bodyDiv w:val="1"/>
      <w:marLeft w:val="0"/>
      <w:marRight w:val="0"/>
      <w:marTop w:val="0"/>
      <w:marBottom w:val="0"/>
      <w:divBdr>
        <w:top w:val="none" w:sz="0" w:space="0" w:color="auto"/>
        <w:left w:val="none" w:sz="0" w:space="0" w:color="auto"/>
        <w:bottom w:val="none" w:sz="0" w:space="0" w:color="auto"/>
        <w:right w:val="none" w:sz="0" w:space="0" w:color="auto"/>
      </w:divBdr>
    </w:div>
    <w:div w:id="3556654">
      <w:bodyDiv w:val="1"/>
      <w:marLeft w:val="0"/>
      <w:marRight w:val="0"/>
      <w:marTop w:val="0"/>
      <w:marBottom w:val="0"/>
      <w:divBdr>
        <w:top w:val="none" w:sz="0" w:space="0" w:color="auto"/>
        <w:left w:val="none" w:sz="0" w:space="0" w:color="auto"/>
        <w:bottom w:val="none" w:sz="0" w:space="0" w:color="auto"/>
        <w:right w:val="none" w:sz="0" w:space="0" w:color="auto"/>
      </w:divBdr>
    </w:div>
    <w:div w:id="5594313">
      <w:bodyDiv w:val="1"/>
      <w:marLeft w:val="0"/>
      <w:marRight w:val="0"/>
      <w:marTop w:val="0"/>
      <w:marBottom w:val="0"/>
      <w:divBdr>
        <w:top w:val="none" w:sz="0" w:space="0" w:color="auto"/>
        <w:left w:val="none" w:sz="0" w:space="0" w:color="auto"/>
        <w:bottom w:val="none" w:sz="0" w:space="0" w:color="auto"/>
        <w:right w:val="none" w:sz="0" w:space="0" w:color="auto"/>
      </w:divBdr>
    </w:div>
    <w:div w:id="5909179">
      <w:bodyDiv w:val="1"/>
      <w:marLeft w:val="0"/>
      <w:marRight w:val="0"/>
      <w:marTop w:val="0"/>
      <w:marBottom w:val="0"/>
      <w:divBdr>
        <w:top w:val="none" w:sz="0" w:space="0" w:color="auto"/>
        <w:left w:val="none" w:sz="0" w:space="0" w:color="auto"/>
        <w:bottom w:val="none" w:sz="0" w:space="0" w:color="auto"/>
        <w:right w:val="none" w:sz="0" w:space="0" w:color="auto"/>
      </w:divBdr>
    </w:div>
    <w:div w:id="8025336">
      <w:bodyDiv w:val="1"/>
      <w:marLeft w:val="0"/>
      <w:marRight w:val="0"/>
      <w:marTop w:val="0"/>
      <w:marBottom w:val="0"/>
      <w:divBdr>
        <w:top w:val="none" w:sz="0" w:space="0" w:color="auto"/>
        <w:left w:val="none" w:sz="0" w:space="0" w:color="auto"/>
        <w:bottom w:val="none" w:sz="0" w:space="0" w:color="auto"/>
        <w:right w:val="none" w:sz="0" w:space="0" w:color="auto"/>
      </w:divBdr>
    </w:div>
    <w:div w:id="8147139">
      <w:bodyDiv w:val="1"/>
      <w:marLeft w:val="0"/>
      <w:marRight w:val="0"/>
      <w:marTop w:val="0"/>
      <w:marBottom w:val="0"/>
      <w:divBdr>
        <w:top w:val="none" w:sz="0" w:space="0" w:color="auto"/>
        <w:left w:val="none" w:sz="0" w:space="0" w:color="auto"/>
        <w:bottom w:val="none" w:sz="0" w:space="0" w:color="auto"/>
        <w:right w:val="none" w:sz="0" w:space="0" w:color="auto"/>
      </w:divBdr>
    </w:div>
    <w:div w:id="9451975">
      <w:bodyDiv w:val="1"/>
      <w:marLeft w:val="0"/>
      <w:marRight w:val="0"/>
      <w:marTop w:val="0"/>
      <w:marBottom w:val="0"/>
      <w:divBdr>
        <w:top w:val="none" w:sz="0" w:space="0" w:color="auto"/>
        <w:left w:val="none" w:sz="0" w:space="0" w:color="auto"/>
        <w:bottom w:val="none" w:sz="0" w:space="0" w:color="auto"/>
        <w:right w:val="none" w:sz="0" w:space="0" w:color="auto"/>
      </w:divBdr>
    </w:div>
    <w:div w:id="10107342">
      <w:bodyDiv w:val="1"/>
      <w:marLeft w:val="0"/>
      <w:marRight w:val="0"/>
      <w:marTop w:val="0"/>
      <w:marBottom w:val="0"/>
      <w:divBdr>
        <w:top w:val="none" w:sz="0" w:space="0" w:color="auto"/>
        <w:left w:val="none" w:sz="0" w:space="0" w:color="auto"/>
        <w:bottom w:val="none" w:sz="0" w:space="0" w:color="auto"/>
        <w:right w:val="none" w:sz="0" w:space="0" w:color="auto"/>
      </w:divBdr>
    </w:div>
    <w:div w:id="10306561">
      <w:bodyDiv w:val="1"/>
      <w:marLeft w:val="0"/>
      <w:marRight w:val="0"/>
      <w:marTop w:val="0"/>
      <w:marBottom w:val="0"/>
      <w:divBdr>
        <w:top w:val="none" w:sz="0" w:space="0" w:color="auto"/>
        <w:left w:val="none" w:sz="0" w:space="0" w:color="auto"/>
        <w:bottom w:val="none" w:sz="0" w:space="0" w:color="auto"/>
        <w:right w:val="none" w:sz="0" w:space="0" w:color="auto"/>
      </w:divBdr>
    </w:div>
    <w:div w:id="11034808">
      <w:bodyDiv w:val="1"/>
      <w:marLeft w:val="0"/>
      <w:marRight w:val="0"/>
      <w:marTop w:val="0"/>
      <w:marBottom w:val="0"/>
      <w:divBdr>
        <w:top w:val="none" w:sz="0" w:space="0" w:color="auto"/>
        <w:left w:val="none" w:sz="0" w:space="0" w:color="auto"/>
        <w:bottom w:val="none" w:sz="0" w:space="0" w:color="auto"/>
        <w:right w:val="none" w:sz="0" w:space="0" w:color="auto"/>
      </w:divBdr>
    </w:div>
    <w:div w:id="12416222">
      <w:bodyDiv w:val="1"/>
      <w:marLeft w:val="0"/>
      <w:marRight w:val="0"/>
      <w:marTop w:val="0"/>
      <w:marBottom w:val="0"/>
      <w:divBdr>
        <w:top w:val="none" w:sz="0" w:space="0" w:color="auto"/>
        <w:left w:val="none" w:sz="0" w:space="0" w:color="auto"/>
        <w:bottom w:val="none" w:sz="0" w:space="0" w:color="auto"/>
        <w:right w:val="none" w:sz="0" w:space="0" w:color="auto"/>
      </w:divBdr>
    </w:div>
    <w:div w:id="13532993">
      <w:bodyDiv w:val="1"/>
      <w:marLeft w:val="0"/>
      <w:marRight w:val="0"/>
      <w:marTop w:val="0"/>
      <w:marBottom w:val="0"/>
      <w:divBdr>
        <w:top w:val="none" w:sz="0" w:space="0" w:color="auto"/>
        <w:left w:val="none" w:sz="0" w:space="0" w:color="auto"/>
        <w:bottom w:val="none" w:sz="0" w:space="0" w:color="auto"/>
        <w:right w:val="none" w:sz="0" w:space="0" w:color="auto"/>
      </w:divBdr>
    </w:div>
    <w:div w:id="13651986">
      <w:bodyDiv w:val="1"/>
      <w:marLeft w:val="0"/>
      <w:marRight w:val="0"/>
      <w:marTop w:val="0"/>
      <w:marBottom w:val="0"/>
      <w:divBdr>
        <w:top w:val="none" w:sz="0" w:space="0" w:color="auto"/>
        <w:left w:val="none" w:sz="0" w:space="0" w:color="auto"/>
        <w:bottom w:val="none" w:sz="0" w:space="0" w:color="auto"/>
        <w:right w:val="none" w:sz="0" w:space="0" w:color="auto"/>
      </w:divBdr>
    </w:div>
    <w:div w:id="16472476">
      <w:bodyDiv w:val="1"/>
      <w:marLeft w:val="0"/>
      <w:marRight w:val="0"/>
      <w:marTop w:val="0"/>
      <w:marBottom w:val="0"/>
      <w:divBdr>
        <w:top w:val="none" w:sz="0" w:space="0" w:color="auto"/>
        <w:left w:val="none" w:sz="0" w:space="0" w:color="auto"/>
        <w:bottom w:val="none" w:sz="0" w:space="0" w:color="auto"/>
        <w:right w:val="none" w:sz="0" w:space="0" w:color="auto"/>
      </w:divBdr>
    </w:div>
    <w:div w:id="20057374">
      <w:bodyDiv w:val="1"/>
      <w:marLeft w:val="0"/>
      <w:marRight w:val="0"/>
      <w:marTop w:val="0"/>
      <w:marBottom w:val="0"/>
      <w:divBdr>
        <w:top w:val="none" w:sz="0" w:space="0" w:color="auto"/>
        <w:left w:val="none" w:sz="0" w:space="0" w:color="auto"/>
        <w:bottom w:val="none" w:sz="0" w:space="0" w:color="auto"/>
        <w:right w:val="none" w:sz="0" w:space="0" w:color="auto"/>
      </w:divBdr>
    </w:div>
    <w:div w:id="21365396">
      <w:bodyDiv w:val="1"/>
      <w:marLeft w:val="0"/>
      <w:marRight w:val="0"/>
      <w:marTop w:val="0"/>
      <w:marBottom w:val="0"/>
      <w:divBdr>
        <w:top w:val="none" w:sz="0" w:space="0" w:color="auto"/>
        <w:left w:val="none" w:sz="0" w:space="0" w:color="auto"/>
        <w:bottom w:val="none" w:sz="0" w:space="0" w:color="auto"/>
        <w:right w:val="none" w:sz="0" w:space="0" w:color="auto"/>
      </w:divBdr>
    </w:div>
    <w:div w:id="21632797">
      <w:bodyDiv w:val="1"/>
      <w:marLeft w:val="0"/>
      <w:marRight w:val="0"/>
      <w:marTop w:val="0"/>
      <w:marBottom w:val="0"/>
      <w:divBdr>
        <w:top w:val="none" w:sz="0" w:space="0" w:color="auto"/>
        <w:left w:val="none" w:sz="0" w:space="0" w:color="auto"/>
        <w:bottom w:val="none" w:sz="0" w:space="0" w:color="auto"/>
        <w:right w:val="none" w:sz="0" w:space="0" w:color="auto"/>
      </w:divBdr>
    </w:div>
    <w:div w:id="21975804">
      <w:bodyDiv w:val="1"/>
      <w:marLeft w:val="0"/>
      <w:marRight w:val="0"/>
      <w:marTop w:val="0"/>
      <w:marBottom w:val="0"/>
      <w:divBdr>
        <w:top w:val="none" w:sz="0" w:space="0" w:color="auto"/>
        <w:left w:val="none" w:sz="0" w:space="0" w:color="auto"/>
        <w:bottom w:val="none" w:sz="0" w:space="0" w:color="auto"/>
        <w:right w:val="none" w:sz="0" w:space="0" w:color="auto"/>
      </w:divBdr>
    </w:div>
    <w:div w:id="22631176">
      <w:bodyDiv w:val="1"/>
      <w:marLeft w:val="0"/>
      <w:marRight w:val="0"/>
      <w:marTop w:val="0"/>
      <w:marBottom w:val="0"/>
      <w:divBdr>
        <w:top w:val="none" w:sz="0" w:space="0" w:color="auto"/>
        <w:left w:val="none" w:sz="0" w:space="0" w:color="auto"/>
        <w:bottom w:val="none" w:sz="0" w:space="0" w:color="auto"/>
        <w:right w:val="none" w:sz="0" w:space="0" w:color="auto"/>
      </w:divBdr>
    </w:div>
    <w:div w:id="23218567">
      <w:bodyDiv w:val="1"/>
      <w:marLeft w:val="0"/>
      <w:marRight w:val="0"/>
      <w:marTop w:val="0"/>
      <w:marBottom w:val="0"/>
      <w:divBdr>
        <w:top w:val="none" w:sz="0" w:space="0" w:color="auto"/>
        <w:left w:val="none" w:sz="0" w:space="0" w:color="auto"/>
        <w:bottom w:val="none" w:sz="0" w:space="0" w:color="auto"/>
        <w:right w:val="none" w:sz="0" w:space="0" w:color="auto"/>
      </w:divBdr>
    </w:div>
    <w:div w:id="23599030">
      <w:bodyDiv w:val="1"/>
      <w:marLeft w:val="0"/>
      <w:marRight w:val="0"/>
      <w:marTop w:val="0"/>
      <w:marBottom w:val="0"/>
      <w:divBdr>
        <w:top w:val="none" w:sz="0" w:space="0" w:color="auto"/>
        <w:left w:val="none" w:sz="0" w:space="0" w:color="auto"/>
        <w:bottom w:val="none" w:sz="0" w:space="0" w:color="auto"/>
        <w:right w:val="none" w:sz="0" w:space="0" w:color="auto"/>
      </w:divBdr>
    </w:div>
    <w:div w:id="24449529">
      <w:bodyDiv w:val="1"/>
      <w:marLeft w:val="0"/>
      <w:marRight w:val="0"/>
      <w:marTop w:val="0"/>
      <w:marBottom w:val="0"/>
      <w:divBdr>
        <w:top w:val="none" w:sz="0" w:space="0" w:color="auto"/>
        <w:left w:val="none" w:sz="0" w:space="0" w:color="auto"/>
        <w:bottom w:val="none" w:sz="0" w:space="0" w:color="auto"/>
        <w:right w:val="none" w:sz="0" w:space="0" w:color="auto"/>
      </w:divBdr>
    </w:div>
    <w:div w:id="25177318">
      <w:bodyDiv w:val="1"/>
      <w:marLeft w:val="0"/>
      <w:marRight w:val="0"/>
      <w:marTop w:val="0"/>
      <w:marBottom w:val="0"/>
      <w:divBdr>
        <w:top w:val="none" w:sz="0" w:space="0" w:color="auto"/>
        <w:left w:val="none" w:sz="0" w:space="0" w:color="auto"/>
        <w:bottom w:val="none" w:sz="0" w:space="0" w:color="auto"/>
        <w:right w:val="none" w:sz="0" w:space="0" w:color="auto"/>
      </w:divBdr>
    </w:div>
    <w:div w:id="25177908">
      <w:bodyDiv w:val="1"/>
      <w:marLeft w:val="0"/>
      <w:marRight w:val="0"/>
      <w:marTop w:val="0"/>
      <w:marBottom w:val="0"/>
      <w:divBdr>
        <w:top w:val="none" w:sz="0" w:space="0" w:color="auto"/>
        <w:left w:val="none" w:sz="0" w:space="0" w:color="auto"/>
        <w:bottom w:val="none" w:sz="0" w:space="0" w:color="auto"/>
        <w:right w:val="none" w:sz="0" w:space="0" w:color="auto"/>
      </w:divBdr>
    </w:div>
    <w:div w:id="25982493">
      <w:bodyDiv w:val="1"/>
      <w:marLeft w:val="0"/>
      <w:marRight w:val="0"/>
      <w:marTop w:val="0"/>
      <w:marBottom w:val="0"/>
      <w:divBdr>
        <w:top w:val="none" w:sz="0" w:space="0" w:color="auto"/>
        <w:left w:val="none" w:sz="0" w:space="0" w:color="auto"/>
        <w:bottom w:val="none" w:sz="0" w:space="0" w:color="auto"/>
        <w:right w:val="none" w:sz="0" w:space="0" w:color="auto"/>
      </w:divBdr>
    </w:div>
    <w:div w:id="26681567">
      <w:bodyDiv w:val="1"/>
      <w:marLeft w:val="0"/>
      <w:marRight w:val="0"/>
      <w:marTop w:val="0"/>
      <w:marBottom w:val="0"/>
      <w:divBdr>
        <w:top w:val="none" w:sz="0" w:space="0" w:color="auto"/>
        <w:left w:val="none" w:sz="0" w:space="0" w:color="auto"/>
        <w:bottom w:val="none" w:sz="0" w:space="0" w:color="auto"/>
        <w:right w:val="none" w:sz="0" w:space="0" w:color="auto"/>
      </w:divBdr>
    </w:div>
    <w:div w:id="27067761">
      <w:bodyDiv w:val="1"/>
      <w:marLeft w:val="0"/>
      <w:marRight w:val="0"/>
      <w:marTop w:val="0"/>
      <w:marBottom w:val="0"/>
      <w:divBdr>
        <w:top w:val="none" w:sz="0" w:space="0" w:color="auto"/>
        <w:left w:val="none" w:sz="0" w:space="0" w:color="auto"/>
        <w:bottom w:val="none" w:sz="0" w:space="0" w:color="auto"/>
        <w:right w:val="none" w:sz="0" w:space="0" w:color="auto"/>
      </w:divBdr>
    </w:div>
    <w:div w:id="28536729">
      <w:bodyDiv w:val="1"/>
      <w:marLeft w:val="0"/>
      <w:marRight w:val="0"/>
      <w:marTop w:val="0"/>
      <w:marBottom w:val="0"/>
      <w:divBdr>
        <w:top w:val="none" w:sz="0" w:space="0" w:color="auto"/>
        <w:left w:val="none" w:sz="0" w:space="0" w:color="auto"/>
        <w:bottom w:val="none" w:sz="0" w:space="0" w:color="auto"/>
        <w:right w:val="none" w:sz="0" w:space="0" w:color="auto"/>
      </w:divBdr>
    </w:div>
    <w:div w:id="29234919">
      <w:bodyDiv w:val="1"/>
      <w:marLeft w:val="0"/>
      <w:marRight w:val="0"/>
      <w:marTop w:val="0"/>
      <w:marBottom w:val="0"/>
      <w:divBdr>
        <w:top w:val="none" w:sz="0" w:space="0" w:color="auto"/>
        <w:left w:val="none" w:sz="0" w:space="0" w:color="auto"/>
        <w:bottom w:val="none" w:sz="0" w:space="0" w:color="auto"/>
        <w:right w:val="none" w:sz="0" w:space="0" w:color="auto"/>
      </w:divBdr>
    </w:div>
    <w:div w:id="32386370">
      <w:bodyDiv w:val="1"/>
      <w:marLeft w:val="0"/>
      <w:marRight w:val="0"/>
      <w:marTop w:val="0"/>
      <w:marBottom w:val="0"/>
      <w:divBdr>
        <w:top w:val="none" w:sz="0" w:space="0" w:color="auto"/>
        <w:left w:val="none" w:sz="0" w:space="0" w:color="auto"/>
        <w:bottom w:val="none" w:sz="0" w:space="0" w:color="auto"/>
        <w:right w:val="none" w:sz="0" w:space="0" w:color="auto"/>
      </w:divBdr>
    </w:div>
    <w:div w:id="34550968">
      <w:bodyDiv w:val="1"/>
      <w:marLeft w:val="0"/>
      <w:marRight w:val="0"/>
      <w:marTop w:val="0"/>
      <w:marBottom w:val="0"/>
      <w:divBdr>
        <w:top w:val="none" w:sz="0" w:space="0" w:color="auto"/>
        <w:left w:val="none" w:sz="0" w:space="0" w:color="auto"/>
        <w:bottom w:val="none" w:sz="0" w:space="0" w:color="auto"/>
        <w:right w:val="none" w:sz="0" w:space="0" w:color="auto"/>
      </w:divBdr>
    </w:div>
    <w:div w:id="35662226">
      <w:bodyDiv w:val="1"/>
      <w:marLeft w:val="0"/>
      <w:marRight w:val="0"/>
      <w:marTop w:val="0"/>
      <w:marBottom w:val="0"/>
      <w:divBdr>
        <w:top w:val="none" w:sz="0" w:space="0" w:color="auto"/>
        <w:left w:val="none" w:sz="0" w:space="0" w:color="auto"/>
        <w:bottom w:val="none" w:sz="0" w:space="0" w:color="auto"/>
        <w:right w:val="none" w:sz="0" w:space="0" w:color="auto"/>
      </w:divBdr>
    </w:div>
    <w:div w:id="38940763">
      <w:bodyDiv w:val="1"/>
      <w:marLeft w:val="0"/>
      <w:marRight w:val="0"/>
      <w:marTop w:val="0"/>
      <w:marBottom w:val="0"/>
      <w:divBdr>
        <w:top w:val="none" w:sz="0" w:space="0" w:color="auto"/>
        <w:left w:val="none" w:sz="0" w:space="0" w:color="auto"/>
        <w:bottom w:val="none" w:sz="0" w:space="0" w:color="auto"/>
        <w:right w:val="none" w:sz="0" w:space="0" w:color="auto"/>
      </w:divBdr>
    </w:div>
    <w:div w:id="39794229">
      <w:bodyDiv w:val="1"/>
      <w:marLeft w:val="0"/>
      <w:marRight w:val="0"/>
      <w:marTop w:val="0"/>
      <w:marBottom w:val="0"/>
      <w:divBdr>
        <w:top w:val="none" w:sz="0" w:space="0" w:color="auto"/>
        <w:left w:val="none" w:sz="0" w:space="0" w:color="auto"/>
        <w:bottom w:val="none" w:sz="0" w:space="0" w:color="auto"/>
        <w:right w:val="none" w:sz="0" w:space="0" w:color="auto"/>
      </w:divBdr>
    </w:div>
    <w:div w:id="40247368">
      <w:bodyDiv w:val="1"/>
      <w:marLeft w:val="0"/>
      <w:marRight w:val="0"/>
      <w:marTop w:val="0"/>
      <w:marBottom w:val="0"/>
      <w:divBdr>
        <w:top w:val="none" w:sz="0" w:space="0" w:color="auto"/>
        <w:left w:val="none" w:sz="0" w:space="0" w:color="auto"/>
        <w:bottom w:val="none" w:sz="0" w:space="0" w:color="auto"/>
        <w:right w:val="none" w:sz="0" w:space="0" w:color="auto"/>
      </w:divBdr>
    </w:div>
    <w:div w:id="41830094">
      <w:bodyDiv w:val="1"/>
      <w:marLeft w:val="0"/>
      <w:marRight w:val="0"/>
      <w:marTop w:val="0"/>
      <w:marBottom w:val="0"/>
      <w:divBdr>
        <w:top w:val="none" w:sz="0" w:space="0" w:color="auto"/>
        <w:left w:val="none" w:sz="0" w:space="0" w:color="auto"/>
        <w:bottom w:val="none" w:sz="0" w:space="0" w:color="auto"/>
        <w:right w:val="none" w:sz="0" w:space="0" w:color="auto"/>
      </w:divBdr>
    </w:div>
    <w:div w:id="42141649">
      <w:bodyDiv w:val="1"/>
      <w:marLeft w:val="0"/>
      <w:marRight w:val="0"/>
      <w:marTop w:val="0"/>
      <w:marBottom w:val="0"/>
      <w:divBdr>
        <w:top w:val="none" w:sz="0" w:space="0" w:color="auto"/>
        <w:left w:val="none" w:sz="0" w:space="0" w:color="auto"/>
        <w:bottom w:val="none" w:sz="0" w:space="0" w:color="auto"/>
        <w:right w:val="none" w:sz="0" w:space="0" w:color="auto"/>
      </w:divBdr>
    </w:div>
    <w:div w:id="42948589">
      <w:bodyDiv w:val="1"/>
      <w:marLeft w:val="0"/>
      <w:marRight w:val="0"/>
      <w:marTop w:val="0"/>
      <w:marBottom w:val="0"/>
      <w:divBdr>
        <w:top w:val="none" w:sz="0" w:space="0" w:color="auto"/>
        <w:left w:val="none" w:sz="0" w:space="0" w:color="auto"/>
        <w:bottom w:val="none" w:sz="0" w:space="0" w:color="auto"/>
        <w:right w:val="none" w:sz="0" w:space="0" w:color="auto"/>
      </w:divBdr>
    </w:div>
    <w:div w:id="44067371">
      <w:bodyDiv w:val="1"/>
      <w:marLeft w:val="0"/>
      <w:marRight w:val="0"/>
      <w:marTop w:val="0"/>
      <w:marBottom w:val="0"/>
      <w:divBdr>
        <w:top w:val="none" w:sz="0" w:space="0" w:color="auto"/>
        <w:left w:val="none" w:sz="0" w:space="0" w:color="auto"/>
        <w:bottom w:val="none" w:sz="0" w:space="0" w:color="auto"/>
        <w:right w:val="none" w:sz="0" w:space="0" w:color="auto"/>
      </w:divBdr>
    </w:div>
    <w:div w:id="44573190">
      <w:bodyDiv w:val="1"/>
      <w:marLeft w:val="0"/>
      <w:marRight w:val="0"/>
      <w:marTop w:val="0"/>
      <w:marBottom w:val="0"/>
      <w:divBdr>
        <w:top w:val="none" w:sz="0" w:space="0" w:color="auto"/>
        <w:left w:val="none" w:sz="0" w:space="0" w:color="auto"/>
        <w:bottom w:val="none" w:sz="0" w:space="0" w:color="auto"/>
        <w:right w:val="none" w:sz="0" w:space="0" w:color="auto"/>
      </w:divBdr>
    </w:div>
    <w:div w:id="45689135">
      <w:bodyDiv w:val="1"/>
      <w:marLeft w:val="0"/>
      <w:marRight w:val="0"/>
      <w:marTop w:val="0"/>
      <w:marBottom w:val="0"/>
      <w:divBdr>
        <w:top w:val="none" w:sz="0" w:space="0" w:color="auto"/>
        <w:left w:val="none" w:sz="0" w:space="0" w:color="auto"/>
        <w:bottom w:val="none" w:sz="0" w:space="0" w:color="auto"/>
        <w:right w:val="none" w:sz="0" w:space="0" w:color="auto"/>
      </w:divBdr>
    </w:div>
    <w:div w:id="48042774">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50468825">
      <w:bodyDiv w:val="1"/>
      <w:marLeft w:val="0"/>
      <w:marRight w:val="0"/>
      <w:marTop w:val="0"/>
      <w:marBottom w:val="0"/>
      <w:divBdr>
        <w:top w:val="none" w:sz="0" w:space="0" w:color="auto"/>
        <w:left w:val="none" w:sz="0" w:space="0" w:color="auto"/>
        <w:bottom w:val="none" w:sz="0" w:space="0" w:color="auto"/>
        <w:right w:val="none" w:sz="0" w:space="0" w:color="auto"/>
      </w:divBdr>
    </w:div>
    <w:div w:id="51539581">
      <w:bodyDiv w:val="1"/>
      <w:marLeft w:val="0"/>
      <w:marRight w:val="0"/>
      <w:marTop w:val="0"/>
      <w:marBottom w:val="0"/>
      <w:divBdr>
        <w:top w:val="none" w:sz="0" w:space="0" w:color="auto"/>
        <w:left w:val="none" w:sz="0" w:space="0" w:color="auto"/>
        <w:bottom w:val="none" w:sz="0" w:space="0" w:color="auto"/>
        <w:right w:val="none" w:sz="0" w:space="0" w:color="auto"/>
      </w:divBdr>
    </w:div>
    <w:div w:id="53167519">
      <w:bodyDiv w:val="1"/>
      <w:marLeft w:val="0"/>
      <w:marRight w:val="0"/>
      <w:marTop w:val="0"/>
      <w:marBottom w:val="0"/>
      <w:divBdr>
        <w:top w:val="none" w:sz="0" w:space="0" w:color="auto"/>
        <w:left w:val="none" w:sz="0" w:space="0" w:color="auto"/>
        <w:bottom w:val="none" w:sz="0" w:space="0" w:color="auto"/>
        <w:right w:val="none" w:sz="0" w:space="0" w:color="auto"/>
      </w:divBdr>
    </w:div>
    <w:div w:id="56362878">
      <w:bodyDiv w:val="1"/>
      <w:marLeft w:val="0"/>
      <w:marRight w:val="0"/>
      <w:marTop w:val="0"/>
      <w:marBottom w:val="0"/>
      <w:divBdr>
        <w:top w:val="none" w:sz="0" w:space="0" w:color="auto"/>
        <w:left w:val="none" w:sz="0" w:space="0" w:color="auto"/>
        <w:bottom w:val="none" w:sz="0" w:space="0" w:color="auto"/>
        <w:right w:val="none" w:sz="0" w:space="0" w:color="auto"/>
      </w:divBdr>
    </w:div>
    <w:div w:id="58404314">
      <w:bodyDiv w:val="1"/>
      <w:marLeft w:val="0"/>
      <w:marRight w:val="0"/>
      <w:marTop w:val="0"/>
      <w:marBottom w:val="0"/>
      <w:divBdr>
        <w:top w:val="none" w:sz="0" w:space="0" w:color="auto"/>
        <w:left w:val="none" w:sz="0" w:space="0" w:color="auto"/>
        <w:bottom w:val="none" w:sz="0" w:space="0" w:color="auto"/>
        <w:right w:val="none" w:sz="0" w:space="0" w:color="auto"/>
      </w:divBdr>
    </w:div>
    <w:div w:id="58796027">
      <w:bodyDiv w:val="1"/>
      <w:marLeft w:val="0"/>
      <w:marRight w:val="0"/>
      <w:marTop w:val="0"/>
      <w:marBottom w:val="0"/>
      <w:divBdr>
        <w:top w:val="none" w:sz="0" w:space="0" w:color="auto"/>
        <w:left w:val="none" w:sz="0" w:space="0" w:color="auto"/>
        <w:bottom w:val="none" w:sz="0" w:space="0" w:color="auto"/>
        <w:right w:val="none" w:sz="0" w:space="0" w:color="auto"/>
      </w:divBdr>
    </w:div>
    <w:div w:id="61409616">
      <w:bodyDiv w:val="1"/>
      <w:marLeft w:val="0"/>
      <w:marRight w:val="0"/>
      <w:marTop w:val="0"/>
      <w:marBottom w:val="0"/>
      <w:divBdr>
        <w:top w:val="none" w:sz="0" w:space="0" w:color="auto"/>
        <w:left w:val="none" w:sz="0" w:space="0" w:color="auto"/>
        <w:bottom w:val="none" w:sz="0" w:space="0" w:color="auto"/>
        <w:right w:val="none" w:sz="0" w:space="0" w:color="auto"/>
      </w:divBdr>
    </w:div>
    <w:div w:id="63375303">
      <w:bodyDiv w:val="1"/>
      <w:marLeft w:val="0"/>
      <w:marRight w:val="0"/>
      <w:marTop w:val="0"/>
      <w:marBottom w:val="0"/>
      <w:divBdr>
        <w:top w:val="none" w:sz="0" w:space="0" w:color="auto"/>
        <w:left w:val="none" w:sz="0" w:space="0" w:color="auto"/>
        <w:bottom w:val="none" w:sz="0" w:space="0" w:color="auto"/>
        <w:right w:val="none" w:sz="0" w:space="0" w:color="auto"/>
      </w:divBdr>
    </w:div>
    <w:div w:id="64107022">
      <w:bodyDiv w:val="1"/>
      <w:marLeft w:val="0"/>
      <w:marRight w:val="0"/>
      <w:marTop w:val="0"/>
      <w:marBottom w:val="0"/>
      <w:divBdr>
        <w:top w:val="none" w:sz="0" w:space="0" w:color="auto"/>
        <w:left w:val="none" w:sz="0" w:space="0" w:color="auto"/>
        <w:bottom w:val="none" w:sz="0" w:space="0" w:color="auto"/>
        <w:right w:val="none" w:sz="0" w:space="0" w:color="auto"/>
      </w:divBdr>
    </w:div>
    <w:div w:id="64844435">
      <w:bodyDiv w:val="1"/>
      <w:marLeft w:val="0"/>
      <w:marRight w:val="0"/>
      <w:marTop w:val="0"/>
      <w:marBottom w:val="0"/>
      <w:divBdr>
        <w:top w:val="none" w:sz="0" w:space="0" w:color="auto"/>
        <w:left w:val="none" w:sz="0" w:space="0" w:color="auto"/>
        <w:bottom w:val="none" w:sz="0" w:space="0" w:color="auto"/>
        <w:right w:val="none" w:sz="0" w:space="0" w:color="auto"/>
      </w:divBdr>
    </w:div>
    <w:div w:id="64959892">
      <w:bodyDiv w:val="1"/>
      <w:marLeft w:val="0"/>
      <w:marRight w:val="0"/>
      <w:marTop w:val="0"/>
      <w:marBottom w:val="0"/>
      <w:divBdr>
        <w:top w:val="none" w:sz="0" w:space="0" w:color="auto"/>
        <w:left w:val="none" w:sz="0" w:space="0" w:color="auto"/>
        <w:bottom w:val="none" w:sz="0" w:space="0" w:color="auto"/>
        <w:right w:val="none" w:sz="0" w:space="0" w:color="auto"/>
      </w:divBdr>
    </w:div>
    <w:div w:id="65231704">
      <w:bodyDiv w:val="1"/>
      <w:marLeft w:val="0"/>
      <w:marRight w:val="0"/>
      <w:marTop w:val="0"/>
      <w:marBottom w:val="0"/>
      <w:divBdr>
        <w:top w:val="none" w:sz="0" w:space="0" w:color="auto"/>
        <w:left w:val="none" w:sz="0" w:space="0" w:color="auto"/>
        <w:bottom w:val="none" w:sz="0" w:space="0" w:color="auto"/>
        <w:right w:val="none" w:sz="0" w:space="0" w:color="auto"/>
      </w:divBdr>
    </w:div>
    <w:div w:id="66848746">
      <w:bodyDiv w:val="1"/>
      <w:marLeft w:val="0"/>
      <w:marRight w:val="0"/>
      <w:marTop w:val="0"/>
      <w:marBottom w:val="0"/>
      <w:divBdr>
        <w:top w:val="none" w:sz="0" w:space="0" w:color="auto"/>
        <w:left w:val="none" w:sz="0" w:space="0" w:color="auto"/>
        <w:bottom w:val="none" w:sz="0" w:space="0" w:color="auto"/>
        <w:right w:val="none" w:sz="0" w:space="0" w:color="auto"/>
      </w:divBdr>
    </w:div>
    <w:div w:id="69085676">
      <w:bodyDiv w:val="1"/>
      <w:marLeft w:val="0"/>
      <w:marRight w:val="0"/>
      <w:marTop w:val="0"/>
      <w:marBottom w:val="0"/>
      <w:divBdr>
        <w:top w:val="none" w:sz="0" w:space="0" w:color="auto"/>
        <w:left w:val="none" w:sz="0" w:space="0" w:color="auto"/>
        <w:bottom w:val="none" w:sz="0" w:space="0" w:color="auto"/>
        <w:right w:val="none" w:sz="0" w:space="0" w:color="auto"/>
      </w:divBdr>
    </w:div>
    <w:div w:id="69163533">
      <w:bodyDiv w:val="1"/>
      <w:marLeft w:val="0"/>
      <w:marRight w:val="0"/>
      <w:marTop w:val="0"/>
      <w:marBottom w:val="0"/>
      <w:divBdr>
        <w:top w:val="none" w:sz="0" w:space="0" w:color="auto"/>
        <w:left w:val="none" w:sz="0" w:space="0" w:color="auto"/>
        <w:bottom w:val="none" w:sz="0" w:space="0" w:color="auto"/>
        <w:right w:val="none" w:sz="0" w:space="0" w:color="auto"/>
      </w:divBdr>
    </w:div>
    <w:div w:id="70734262">
      <w:bodyDiv w:val="1"/>
      <w:marLeft w:val="0"/>
      <w:marRight w:val="0"/>
      <w:marTop w:val="0"/>
      <w:marBottom w:val="0"/>
      <w:divBdr>
        <w:top w:val="none" w:sz="0" w:space="0" w:color="auto"/>
        <w:left w:val="none" w:sz="0" w:space="0" w:color="auto"/>
        <w:bottom w:val="none" w:sz="0" w:space="0" w:color="auto"/>
        <w:right w:val="none" w:sz="0" w:space="0" w:color="auto"/>
      </w:divBdr>
    </w:div>
    <w:div w:id="70742110">
      <w:bodyDiv w:val="1"/>
      <w:marLeft w:val="0"/>
      <w:marRight w:val="0"/>
      <w:marTop w:val="0"/>
      <w:marBottom w:val="0"/>
      <w:divBdr>
        <w:top w:val="none" w:sz="0" w:space="0" w:color="auto"/>
        <w:left w:val="none" w:sz="0" w:space="0" w:color="auto"/>
        <w:bottom w:val="none" w:sz="0" w:space="0" w:color="auto"/>
        <w:right w:val="none" w:sz="0" w:space="0" w:color="auto"/>
      </w:divBdr>
    </w:div>
    <w:div w:id="73481447">
      <w:bodyDiv w:val="1"/>
      <w:marLeft w:val="0"/>
      <w:marRight w:val="0"/>
      <w:marTop w:val="0"/>
      <w:marBottom w:val="0"/>
      <w:divBdr>
        <w:top w:val="none" w:sz="0" w:space="0" w:color="auto"/>
        <w:left w:val="none" w:sz="0" w:space="0" w:color="auto"/>
        <w:bottom w:val="none" w:sz="0" w:space="0" w:color="auto"/>
        <w:right w:val="none" w:sz="0" w:space="0" w:color="auto"/>
      </w:divBdr>
    </w:div>
    <w:div w:id="74130563">
      <w:bodyDiv w:val="1"/>
      <w:marLeft w:val="0"/>
      <w:marRight w:val="0"/>
      <w:marTop w:val="0"/>
      <w:marBottom w:val="0"/>
      <w:divBdr>
        <w:top w:val="none" w:sz="0" w:space="0" w:color="auto"/>
        <w:left w:val="none" w:sz="0" w:space="0" w:color="auto"/>
        <w:bottom w:val="none" w:sz="0" w:space="0" w:color="auto"/>
        <w:right w:val="none" w:sz="0" w:space="0" w:color="auto"/>
      </w:divBdr>
    </w:div>
    <w:div w:id="74672359">
      <w:bodyDiv w:val="1"/>
      <w:marLeft w:val="0"/>
      <w:marRight w:val="0"/>
      <w:marTop w:val="0"/>
      <w:marBottom w:val="0"/>
      <w:divBdr>
        <w:top w:val="none" w:sz="0" w:space="0" w:color="auto"/>
        <w:left w:val="none" w:sz="0" w:space="0" w:color="auto"/>
        <w:bottom w:val="none" w:sz="0" w:space="0" w:color="auto"/>
        <w:right w:val="none" w:sz="0" w:space="0" w:color="auto"/>
      </w:divBdr>
    </w:div>
    <w:div w:id="74713429">
      <w:bodyDiv w:val="1"/>
      <w:marLeft w:val="0"/>
      <w:marRight w:val="0"/>
      <w:marTop w:val="0"/>
      <w:marBottom w:val="0"/>
      <w:divBdr>
        <w:top w:val="none" w:sz="0" w:space="0" w:color="auto"/>
        <w:left w:val="none" w:sz="0" w:space="0" w:color="auto"/>
        <w:bottom w:val="none" w:sz="0" w:space="0" w:color="auto"/>
        <w:right w:val="none" w:sz="0" w:space="0" w:color="auto"/>
      </w:divBdr>
    </w:div>
    <w:div w:id="75786832">
      <w:bodyDiv w:val="1"/>
      <w:marLeft w:val="0"/>
      <w:marRight w:val="0"/>
      <w:marTop w:val="0"/>
      <w:marBottom w:val="0"/>
      <w:divBdr>
        <w:top w:val="none" w:sz="0" w:space="0" w:color="auto"/>
        <w:left w:val="none" w:sz="0" w:space="0" w:color="auto"/>
        <w:bottom w:val="none" w:sz="0" w:space="0" w:color="auto"/>
        <w:right w:val="none" w:sz="0" w:space="0" w:color="auto"/>
      </w:divBdr>
    </w:div>
    <w:div w:id="76295377">
      <w:bodyDiv w:val="1"/>
      <w:marLeft w:val="0"/>
      <w:marRight w:val="0"/>
      <w:marTop w:val="0"/>
      <w:marBottom w:val="0"/>
      <w:divBdr>
        <w:top w:val="none" w:sz="0" w:space="0" w:color="auto"/>
        <w:left w:val="none" w:sz="0" w:space="0" w:color="auto"/>
        <w:bottom w:val="none" w:sz="0" w:space="0" w:color="auto"/>
        <w:right w:val="none" w:sz="0" w:space="0" w:color="auto"/>
      </w:divBdr>
    </w:div>
    <w:div w:id="76561047">
      <w:bodyDiv w:val="1"/>
      <w:marLeft w:val="0"/>
      <w:marRight w:val="0"/>
      <w:marTop w:val="0"/>
      <w:marBottom w:val="0"/>
      <w:divBdr>
        <w:top w:val="none" w:sz="0" w:space="0" w:color="auto"/>
        <w:left w:val="none" w:sz="0" w:space="0" w:color="auto"/>
        <w:bottom w:val="none" w:sz="0" w:space="0" w:color="auto"/>
        <w:right w:val="none" w:sz="0" w:space="0" w:color="auto"/>
      </w:divBdr>
    </w:div>
    <w:div w:id="77021370">
      <w:bodyDiv w:val="1"/>
      <w:marLeft w:val="0"/>
      <w:marRight w:val="0"/>
      <w:marTop w:val="0"/>
      <w:marBottom w:val="0"/>
      <w:divBdr>
        <w:top w:val="none" w:sz="0" w:space="0" w:color="auto"/>
        <w:left w:val="none" w:sz="0" w:space="0" w:color="auto"/>
        <w:bottom w:val="none" w:sz="0" w:space="0" w:color="auto"/>
        <w:right w:val="none" w:sz="0" w:space="0" w:color="auto"/>
      </w:divBdr>
    </w:div>
    <w:div w:id="77288506">
      <w:bodyDiv w:val="1"/>
      <w:marLeft w:val="0"/>
      <w:marRight w:val="0"/>
      <w:marTop w:val="0"/>
      <w:marBottom w:val="0"/>
      <w:divBdr>
        <w:top w:val="none" w:sz="0" w:space="0" w:color="auto"/>
        <w:left w:val="none" w:sz="0" w:space="0" w:color="auto"/>
        <w:bottom w:val="none" w:sz="0" w:space="0" w:color="auto"/>
        <w:right w:val="none" w:sz="0" w:space="0" w:color="auto"/>
      </w:divBdr>
    </w:div>
    <w:div w:id="78865312">
      <w:bodyDiv w:val="1"/>
      <w:marLeft w:val="0"/>
      <w:marRight w:val="0"/>
      <w:marTop w:val="0"/>
      <w:marBottom w:val="0"/>
      <w:divBdr>
        <w:top w:val="none" w:sz="0" w:space="0" w:color="auto"/>
        <w:left w:val="none" w:sz="0" w:space="0" w:color="auto"/>
        <w:bottom w:val="none" w:sz="0" w:space="0" w:color="auto"/>
        <w:right w:val="none" w:sz="0" w:space="0" w:color="auto"/>
      </w:divBdr>
    </w:div>
    <w:div w:id="79185951">
      <w:bodyDiv w:val="1"/>
      <w:marLeft w:val="0"/>
      <w:marRight w:val="0"/>
      <w:marTop w:val="0"/>
      <w:marBottom w:val="0"/>
      <w:divBdr>
        <w:top w:val="none" w:sz="0" w:space="0" w:color="auto"/>
        <w:left w:val="none" w:sz="0" w:space="0" w:color="auto"/>
        <w:bottom w:val="none" w:sz="0" w:space="0" w:color="auto"/>
        <w:right w:val="none" w:sz="0" w:space="0" w:color="auto"/>
      </w:divBdr>
    </w:div>
    <w:div w:id="79523178">
      <w:bodyDiv w:val="1"/>
      <w:marLeft w:val="0"/>
      <w:marRight w:val="0"/>
      <w:marTop w:val="0"/>
      <w:marBottom w:val="0"/>
      <w:divBdr>
        <w:top w:val="none" w:sz="0" w:space="0" w:color="auto"/>
        <w:left w:val="none" w:sz="0" w:space="0" w:color="auto"/>
        <w:bottom w:val="none" w:sz="0" w:space="0" w:color="auto"/>
        <w:right w:val="none" w:sz="0" w:space="0" w:color="auto"/>
      </w:divBdr>
    </w:div>
    <w:div w:id="80494549">
      <w:bodyDiv w:val="1"/>
      <w:marLeft w:val="0"/>
      <w:marRight w:val="0"/>
      <w:marTop w:val="0"/>
      <w:marBottom w:val="0"/>
      <w:divBdr>
        <w:top w:val="none" w:sz="0" w:space="0" w:color="auto"/>
        <w:left w:val="none" w:sz="0" w:space="0" w:color="auto"/>
        <w:bottom w:val="none" w:sz="0" w:space="0" w:color="auto"/>
        <w:right w:val="none" w:sz="0" w:space="0" w:color="auto"/>
      </w:divBdr>
    </w:div>
    <w:div w:id="81025818">
      <w:bodyDiv w:val="1"/>
      <w:marLeft w:val="0"/>
      <w:marRight w:val="0"/>
      <w:marTop w:val="0"/>
      <w:marBottom w:val="0"/>
      <w:divBdr>
        <w:top w:val="none" w:sz="0" w:space="0" w:color="auto"/>
        <w:left w:val="none" w:sz="0" w:space="0" w:color="auto"/>
        <w:bottom w:val="none" w:sz="0" w:space="0" w:color="auto"/>
        <w:right w:val="none" w:sz="0" w:space="0" w:color="auto"/>
      </w:divBdr>
    </w:div>
    <w:div w:id="81684485">
      <w:bodyDiv w:val="1"/>
      <w:marLeft w:val="0"/>
      <w:marRight w:val="0"/>
      <w:marTop w:val="0"/>
      <w:marBottom w:val="0"/>
      <w:divBdr>
        <w:top w:val="none" w:sz="0" w:space="0" w:color="auto"/>
        <w:left w:val="none" w:sz="0" w:space="0" w:color="auto"/>
        <w:bottom w:val="none" w:sz="0" w:space="0" w:color="auto"/>
        <w:right w:val="none" w:sz="0" w:space="0" w:color="auto"/>
      </w:divBdr>
    </w:div>
    <w:div w:id="82068826">
      <w:bodyDiv w:val="1"/>
      <w:marLeft w:val="0"/>
      <w:marRight w:val="0"/>
      <w:marTop w:val="0"/>
      <w:marBottom w:val="0"/>
      <w:divBdr>
        <w:top w:val="none" w:sz="0" w:space="0" w:color="auto"/>
        <w:left w:val="none" w:sz="0" w:space="0" w:color="auto"/>
        <w:bottom w:val="none" w:sz="0" w:space="0" w:color="auto"/>
        <w:right w:val="none" w:sz="0" w:space="0" w:color="auto"/>
      </w:divBdr>
    </w:div>
    <w:div w:id="83310160">
      <w:bodyDiv w:val="1"/>
      <w:marLeft w:val="0"/>
      <w:marRight w:val="0"/>
      <w:marTop w:val="0"/>
      <w:marBottom w:val="0"/>
      <w:divBdr>
        <w:top w:val="none" w:sz="0" w:space="0" w:color="auto"/>
        <w:left w:val="none" w:sz="0" w:space="0" w:color="auto"/>
        <w:bottom w:val="none" w:sz="0" w:space="0" w:color="auto"/>
        <w:right w:val="none" w:sz="0" w:space="0" w:color="auto"/>
      </w:divBdr>
    </w:div>
    <w:div w:id="83917398">
      <w:bodyDiv w:val="1"/>
      <w:marLeft w:val="0"/>
      <w:marRight w:val="0"/>
      <w:marTop w:val="0"/>
      <w:marBottom w:val="0"/>
      <w:divBdr>
        <w:top w:val="none" w:sz="0" w:space="0" w:color="auto"/>
        <w:left w:val="none" w:sz="0" w:space="0" w:color="auto"/>
        <w:bottom w:val="none" w:sz="0" w:space="0" w:color="auto"/>
        <w:right w:val="none" w:sz="0" w:space="0" w:color="auto"/>
      </w:divBdr>
    </w:div>
    <w:div w:id="84572854">
      <w:bodyDiv w:val="1"/>
      <w:marLeft w:val="0"/>
      <w:marRight w:val="0"/>
      <w:marTop w:val="0"/>
      <w:marBottom w:val="0"/>
      <w:divBdr>
        <w:top w:val="none" w:sz="0" w:space="0" w:color="auto"/>
        <w:left w:val="none" w:sz="0" w:space="0" w:color="auto"/>
        <w:bottom w:val="none" w:sz="0" w:space="0" w:color="auto"/>
        <w:right w:val="none" w:sz="0" w:space="0" w:color="auto"/>
      </w:divBdr>
    </w:div>
    <w:div w:id="87774850">
      <w:bodyDiv w:val="1"/>
      <w:marLeft w:val="0"/>
      <w:marRight w:val="0"/>
      <w:marTop w:val="0"/>
      <w:marBottom w:val="0"/>
      <w:divBdr>
        <w:top w:val="none" w:sz="0" w:space="0" w:color="auto"/>
        <w:left w:val="none" w:sz="0" w:space="0" w:color="auto"/>
        <w:bottom w:val="none" w:sz="0" w:space="0" w:color="auto"/>
        <w:right w:val="none" w:sz="0" w:space="0" w:color="auto"/>
      </w:divBdr>
    </w:div>
    <w:div w:id="89743757">
      <w:bodyDiv w:val="1"/>
      <w:marLeft w:val="0"/>
      <w:marRight w:val="0"/>
      <w:marTop w:val="0"/>
      <w:marBottom w:val="0"/>
      <w:divBdr>
        <w:top w:val="none" w:sz="0" w:space="0" w:color="auto"/>
        <w:left w:val="none" w:sz="0" w:space="0" w:color="auto"/>
        <w:bottom w:val="none" w:sz="0" w:space="0" w:color="auto"/>
        <w:right w:val="none" w:sz="0" w:space="0" w:color="auto"/>
      </w:divBdr>
    </w:div>
    <w:div w:id="91173959">
      <w:bodyDiv w:val="1"/>
      <w:marLeft w:val="0"/>
      <w:marRight w:val="0"/>
      <w:marTop w:val="0"/>
      <w:marBottom w:val="0"/>
      <w:divBdr>
        <w:top w:val="none" w:sz="0" w:space="0" w:color="auto"/>
        <w:left w:val="none" w:sz="0" w:space="0" w:color="auto"/>
        <w:bottom w:val="none" w:sz="0" w:space="0" w:color="auto"/>
        <w:right w:val="none" w:sz="0" w:space="0" w:color="auto"/>
      </w:divBdr>
    </w:div>
    <w:div w:id="91245581">
      <w:bodyDiv w:val="1"/>
      <w:marLeft w:val="0"/>
      <w:marRight w:val="0"/>
      <w:marTop w:val="0"/>
      <w:marBottom w:val="0"/>
      <w:divBdr>
        <w:top w:val="none" w:sz="0" w:space="0" w:color="auto"/>
        <w:left w:val="none" w:sz="0" w:space="0" w:color="auto"/>
        <w:bottom w:val="none" w:sz="0" w:space="0" w:color="auto"/>
        <w:right w:val="none" w:sz="0" w:space="0" w:color="auto"/>
      </w:divBdr>
    </w:div>
    <w:div w:id="91435437">
      <w:bodyDiv w:val="1"/>
      <w:marLeft w:val="0"/>
      <w:marRight w:val="0"/>
      <w:marTop w:val="0"/>
      <w:marBottom w:val="0"/>
      <w:divBdr>
        <w:top w:val="none" w:sz="0" w:space="0" w:color="auto"/>
        <w:left w:val="none" w:sz="0" w:space="0" w:color="auto"/>
        <w:bottom w:val="none" w:sz="0" w:space="0" w:color="auto"/>
        <w:right w:val="none" w:sz="0" w:space="0" w:color="auto"/>
      </w:divBdr>
    </w:div>
    <w:div w:id="91823812">
      <w:bodyDiv w:val="1"/>
      <w:marLeft w:val="0"/>
      <w:marRight w:val="0"/>
      <w:marTop w:val="0"/>
      <w:marBottom w:val="0"/>
      <w:divBdr>
        <w:top w:val="none" w:sz="0" w:space="0" w:color="auto"/>
        <w:left w:val="none" w:sz="0" w:space="0" w:color="auto"/>
        <w:bottom w:val="none" w:sz="0" w:space="0" w:color="auto"/>
        <w:right w:val="none" w:sz="0" w:space="0" w:color="auto"/>
      </w:divBdr>
    </w:div>
    <w:div w:id="92475310">
      <w:bodyDiv w:val="1"/>
      <w:marLeft w:val="0"/>
      <w:marRight w:val="0"/>
      <w:marTop w:val="0"/>
      <w:marBottom w:val="0"/>
      <w:divBdr>
        <w:top w:val="none" w:sz="0" w:space="0" w:color="auto"/>
        <w:left w:val="none" w:sz="0" w:space="0" w:color="auto"/>
        <w:bottom w:val="none" w:sz="0" w:space="0" w:color="auto"/>
        <w:right w:val="none" w:sz="0" w:space="0" w:color="auto"/>
      </w:divBdr>
    </w:div>
    <w:div w:id="95058317">
      <w:bodyDiv w:val="1"/>
      <w:marLeft w:val="0"/>
      <w:marRight w:val="0"/>
      <w:marTop w:val="0"/>
      <w:marBottom w:val="0"/>
      <w:divBdr>
        <w:top w:val="none" w:sz="0" w:space="0" w:color="auto"/>
        <w:left w:val="none" w:sz="0" w:space="0" w:color="auto"/>
        <w:bottom w:val="none" w:sz="0" w:space="0" w:color="auto"/>
        <w:right w:val="none" w:sz="0" w:space="0" w:color="auto"/>
      </w:divBdr>
    </w:div>
    <w:div w:id="95296206">
      <w:bodyDiv w:val="1"/>
      <w:marLeft w:val="0"/>
      <w:marRight w:val="0"/>
      <w:marTop w:val="0"/>
      <w:marBottom w:val="0"/>
      <w:divBdr>
        <w:top w:val="none" w:sz="0" w:space="0" w:color="auto"/>
        <w:left w:val="none" w:sz="0" w:space="0" w:color="auto"/>
        <w:bottom w:val="none" w:sz="0" w:space="0" w:color="auto"/>
        <w:right w:val="none" w:sz="0" w:space="0" w:color="auto"/>
      </w:divBdr>
    </w:div>
    <w:div w:id="95756253">
      <w:bodyDiv w:val="1"/>
      <w:marLeft w:val="0"/>
      <w:marRight w:val="0"/>
      <w:marTop w:val="0"/>
      <w:marBottom w:val="0"/>
      <w:divBdr>
        <w:top w:val="none" w:sz="0" w:space="0" w:color="auto"/>
        <w:left w:val="none" w:sz="0" w:space="0" w:color="auto"/>
        <w:bottom w:val="none" w:sz="0" w:space="0" w:color="auto"/>
        <w:right w:val="none" w:sz="0" w:space="0" w:color="auto"/>
      </w:divBdr>
    </w:div>
    <w:div w:id="96752288">
      <w:bodyDiv w:val="1"/>
      <w:marLeft w:val="0"/>
      <w:marRight w:val="0"/>
      <w:marTop w:val="0"/>
      <w:marBottom w:val="0"/>
      <w:divBdr>
        <w:top w:val="none" w:sz="0" w:space="0" w:color="auto"/>
        <w:left w:val="none" w:sz="0" w:space="0" w:color="auto"/>
        <w:bottom w:val="none" w:sz="0" w:space="0" w:color="auto"/>
        <w:right w:val="none" w:sz="0" w:space="0" w:color="auto"/>
      </w:divBdr>
    </w:div>
    <w:div w:id="97679952">
      <w:bodyDiv w:val="1"/>
      <w:marLeft w:val="0"/>
      <w:marRight w:val="0"/>
      <w:marTop w:val="0"/>
      <w:marBottom w:val="0"/>
      <w:divBdr>
        <w:top w:val="none" w:sz="0" w:space="0" w:color="auto"/>
        <w:left w:val="none" w:sz="0" w:space="0" w:color="auto"/>
        <w:bottom w:val="none" w:sz="0" w:space="0" w:color="auto"/>
        <w:right w:val="none" w:sz="0" w:space="0" w:color="auto"/>
      </w:divBdr>
    </w:div>
    <w:div w:id="98531254">
      <w:bodyDiv w:val="1"/>
      <w:marLeft w:val="0"/>
      <w:marRight w:val="0"/>
      <w:marTop w:val="0"/>
      <w:marBottom w:val="0"/>
      <w:divBdr>
        <w:top w:val="none" w:sz="0" w:space="0" w:color="auto"/>
        <w:left w:val="none" w:sz="0" w:space="0" w:color="auto"/>
        <w:bottom w:val="none" w:sz="0" w:space="0" w:color="auto"/>
        <w:right w:val="none" w:sz="0" w:space="0" w:color="auto"/>
      </w:divBdr>
    </w:div>
    <w:div w:id="98915731">
      <w:bodyDiv w:val="1"/>
      <w:marLeft w:val="0"/>
      <w:marRight w:val="0"/>
      <w:marTop w:val="0"/>
      <w:marBottom w:val="0"/>
      <w:divBdr>
        <w:top w:val="none" w:sz="0" w:space="0" w:color="auto"/>
        <w:left w:val="none" w:sz="0" w:space="0" w:color="auto"/>
        <w:bottom w:val="none" w:sz="0" w:space="0" w:color="auto"/>
        <w:right w:val="none" w:sz="0" w:space="0" w:color="auto"/>
      </w:divBdr>
    </w:div>
    <w:div w:id="99226226">
      <w:bodyDiv w:val="1"/>
      <w:marLeft w:val="0"/>
      <w:marRight w:val="0"/>
      <w:marTop w:val="0"/>
      <w:marBottom w:val="0"/>
      <w:divBdr>
        <w:top w:val="none" w:sz="0" w:space="0" w:color="auto"/>
        <w:left w:val="none" w:sz="0" w:space="0" w:color="auto"/>
        <w:bottom w:val="none" w:sz="0" w:space="0" w:color="auto"/>
        <w:right w:val="none" w:sz="0" w:space="0" w:color="auto"/>
      </w:divBdr>
    </w:div>
    <w:div w:id="100998845">
      <w:bodyDiv w:val="1"/>
      <w:marLeft w:val="0"/>
      <w:marRight w:val="0"/>
      <w:marTop w:val="0"/>
      <w:marBottom w:val="0"/>
      <w:divBdr>
        <w:top w:val="none" w:sz="0" w:space="0" w:color="auto"/>
        <w:left w:val="none" w:sz="0" w:space="0" w:color="auto"/>
        <w:bottom w:val="none" w:sz="0" w:space="0" w:color="auto"/>
        <w:right w:val="none" w:sz="0" w:space="0" w:color="auto"/>
      </w:divBdr>
    </w:div>
    <w:div w:id="101153453">
      <w:bodyDiv w:val="1"/>
      <w:marLeft w:val="0"/>
      <w:marRight w:val="0"/>
      <w:marTop w:val="0"/>
      <w:marBottom w:val="0"/>
      <w:divBdr>
        <w:top w:val="none" w:sz="0" w:space="0" w:color="auto"/>
        <w:left w:val="none" w:sz="0" w:space="0" w:color="auto"/>
        <w:bottom w:val="none" w:sz="0" w:space="0" w:color="auto"/>
        <w:right w:val="none" w:sz="0" w:space="0" w:color="auto"/>
      </w:divBdr>
    </w:div>
    <w:div w:id="101196221">
      <w:bodyDiv w:val="1"/>
      <w:marLeft w:val="0"/>
      <w:marRight w:val="0"/>
      <w:marTop w:val="0"/>
      <w:marBottom w:val="0"/>
      <w:divBdr>
        <w:top w:val="none" w:sz="0" w:space="0" w:color="auto"/>
        <w:left w:val="none" w:sz="0" w:space="0" w:color="auto"/>
        <w:bottom w:val="none" w:sz="0" w:space="0" w:color="auto"/>
        <w:right w:val="none" w:sz="0" w:space="0" w:color="auto"/>
      </w:divBdr>
    </w:div>
    <w:div w:id="102310100">
      <w:bodyDiv w:val="1"/>
      <w:marLeft w:val="0"/>
      <w:marRight w:val="0"/>
      <w:marTop w:val="0"/>
      <w:marBottom w:val="0"/>
      <w:divBdr>
        <w:top w:val="none" w:sz="0" w:space="0" w:color="auto"/>
        <w:left w:val="none" w:sz="0" w:space="0" w:color="auto"/>
        <w:bottom w:val="none" w:sz="0" w:space="0" w:color="auto"/>
        <w:right w:val="none" w:sz="0" w:space="0" w:color="auto"/>
      </w:divBdr>
    </w:div>
    <w:div w:id="104230206">
      <w:bodyDiv w:val="1"/>
      <w:marLeft w:val="0"/>
      <w:marRight w:val="0"/>
      <w:marTop w:val="0"/>
      <w:marBottom w:val="0"/>
      <w:divBdr>
        <w:top w:val="none" w:sz="0" w:space="0" w:color="auto"/>
        <w:left w:val="none" w:sz="0" w:space="0" w:color="auto"/>
        <w:bottom w:val="none" w:sz="0" w:space="0" w:color="auto"/>
        <w:right w:val="none" w:sz="0" w:space="0" w:color="auto"/>
      </w:divBdr>
    </w:div>
    <w:div w:id="104692331">
      <w:bodyDiv w:val="1"/>
      <w:marLeft w:val="0"/>
      <w:marRight w:val="0"/>
      <w:marTop w:val="0"/>
      <w:marBottom w:val="0"/>
      <w:divBdr>
        <w:top w:val="none" w:sz="0" w:space="0" w:color="auto"/>
        <w:left w:val="none" w:sz="0" w:space="0" w:color="auto"/>
        <w:bottom w:val="none" w:sz="0" w:space="0" w:color="auto"/>
        <w:right w:val="none" w:sz="0" w:space="0" w:color="auto"/>
      </w:divBdr>
    </w:div>
    <w:div w:id="105589972">
      <w:bodyDiv w:val="1"/>
      <w:marLeft w:val="0"/>
      <w:marRight w:val="0"/>
      <w:marTop w:val="0"/>
      <w:marBottom w:val="0"/>
      <w:divBdr>
        <w:top w:val="none" w:sz="0" w:space="0" w:color="auto"/>
        <w:left w:val="none" w:sz="0" w:space="0" w:color="auto"/>
        <w:bottom w:val="none" w:sz="0" w:space="0" w:color="auto"/>
        <w:right w:val="none" w:sz="0" w:space="0" w:color="auto"/>
      </w:divBdr>
    </w:div>
    <w:div w:id="105849773">
      <w:bodyDiv w:val="1"/>
      <w:marLeft w:val="0"/>
      <w:marRight w:val="0"/>
      <w:marTop w:val="0"/>
      <w:marBottom w:val="0"/>
      <w:divBdr>
        <w:top w:val="none" w:sz="0" w:space="0" w:color="auto"/>
        <w:left w:val="none" w:sz="0" w:space="0" w:color="auto"/>
        <w:bottom w:val="none" w:sz="0" w:space="0" w:color="auto"/>
        <w:right w:val="none" w:sz="0" w:space="0" w:color="auto"/>
      </w:divBdr>
    </w:div>
    <w:div w:id="106659473">
      <w:bodyDiv w:val="1"/>
      <w:marLeft w:val="0"/>
      <w:marRight w:val="0"/>
      <w:marTop w:val="0"/>
      <w:marBottom w:val="0"/>
      <w:divBdr>
        <w:top w:val="none" w:sz="0" w:space="0" w:color="auto"/>
        <w:left w:val="none" w:sz="0" w:space="0" w:color="auto"/>
        <w:bottom w:val="none" w:sz="0" w:space="0" w:color="auto"/>
        <w:right w:val="none" w:sz="0" w:space="0" w:color="auto"/>
      </w:divBdr>
    </w:div>
    <w:div w:id="107433415">
      <w:bodyDiv w:val="1"/>
      <w:marLeft w:val="0"/>
      <w:marRight w:val="0"/>
      <w:marTop w:val="0"/>
      <w:marBottom w:val="0"/>
      <w:divBdr>
        <w:top w:val="none" w:sz="0" w:space="0" w:color="auto"/>
        <w:left w:val="none" w:sz="0" w:space="0" w:color="auto"/>
        <w:bottom w:val="none" w:sz="0" w:space="0" w:color="auto"/>
        <w:right w:val="none" w:sz="0" w:space="0" w:color="auto"/>
      </w:divBdr>
    </w:div>
    <w:div w:id="107511767">
      <w:bodyDiv w:val="1"/>
      <w:marLeft w:val="0"/>
      <w:marRight w:val="0"/>
      <w:marTop w:val="0"/>
      <w:marBottom w:val="0"/>
      <w:divBdr>
        <w:top w:val="none" w:sz="0" w:space="0" w:color="auto"/>
        <w:left w:val="none" w:sz="0" w:space="0" w:color="auto"/>
        <w:bottom w:val="none" w:sz="0" w:space="0" w:color="auto"/>
        <w:right w:val="none" w:sz="0" w:space="0" w:color="auto"/>
      </w:divBdr>
    </w:div>
    <w:div w:id="108089078">
      <w:bodyDiv w:val="1"/>
      <w:marLeft w:val="0"/>
      <w:marRight w:val="0"/>
      <w:marTop w:val="0"/>
      <w:marBottom w:val="0"/>
      <w:divBdr>
        <w:top w:val="none" w:sz="0" w:space="0" w:color="auto"/>
        <w:left w:val="none" w:sz="0" w:space="0" w:color="auto"/>
        <w:bottom w:val="none" w:sz="0" w:space="0" w:color="auto"/>
        <w:right w:val="none" w:sz="0" w:space="0" w:color="auto"/>
      </w:divBdr>
    </w:div>
    <w:div w:id="109445161">
      <w:bodyDiv w:val="1"/>
      <w:marLeft w:val="0"/>
      <w:marRight w:val="0"/>
      <w:marTop w:val="0"/>
      <w:marBottom w:val="0"/>
      <w:divBdr>
        <w:top w:val="none" w:sz="0" w:space="0" w:color="auto"/>
        <w:left w:val="none" w:sz="0" w:space="0" w:color="auto"/>
        <w:bottom w:val="none" w:sz="0" w:space="0" w:color="auto"/>
        <w:right w:val="none" w:sz="0" w:space="0" w:color="auto"/>
      </w:divBdr>
    </w:div>
    <w:div w:id="109906950">
      <w:bodyDiv w:val="1"/>
      <w:marLeft w:val="0"/>
      <w:marRight w:val="0"/>
      <w:marTop w:val="0"/>
      <w:marBottom w:val="0"/>
      <w:divBdr>
        <w:top w:val="none" w:sz="0" w:space="0" w:color="auto"/>
        <w:left w:val="none" w:sz="0" w:space="0" w:color="auto"/>
        <w:bottom w:val="none" w:sz="0" w:space="0" w:color="auto"/>
        <w:right w:val="none" w:sz="0" w:space="0" w:color="auto"/>
      </w:divBdr>
    </w:div>
    <w:div w:id="110362999">
      <w:bodyDiv w:val="1"/>
      <w:marLeft w:val="0"/>
      <w:marRight w:val="0"/>
      <w:marTop w:val="0"/>
      <w:marBottom w:val="0"/>
      <w:divBdr>
        <w:top w:val="none" w:sz="0" w:space="0" w:color="auto"/>
        <w:left w:val="none" w:sz="0" w:space="0" w:color="auto"/>
        <w:bottom w:val="none" w:sz="0" w:space="0" w:color="auto"/>
        <w:right w:val="none" w:sz="0" w:space="0" w:color="auto"/>
      </w:divBdr>
    </w:div>
    <w:div w:id="113208637">
      <w:bodyDiv w:val="1"/>
      <w:marLeft w:val="0"/>
      <w:marRight w:val="0"/>
      <w:marTop w:val="0"/>
      <w:marBottom w:val="0"/>
      <w:divBdr>
        <w:top w:val="none" w:sz="0" w:space="0" w:color="auto"/>
        <w:left w:val="none" w:sz="0" w:space="0" w:color="auto"/>
        <w:bottom w:val="none" w:sz="0" w:space="0" w:color="auto"/>
        <w:right w:val="none" w:sz="0" w:space="0" w:color="auto"/>
      </w:divBdr>
    </w:div>
    <w:div w:id="114065046">
      <w:bodyDiv w:val="1"/>
      <w:marLeft w:val="0"/>
      <w:marRight w:val="0"/>
      <w:marTop w:val="0"/>
      <w:marBottom w:val="0"/>
      <w:divBdr>
        <w:top w:val="none" w:sz="0" w:space="0" w:color="auto"/>
        <w:left w:val="none" w:sz="0" w:space="0" w:color="auto"/>
        <w:bottom w:val="none" w:sz="0" w:space="0" w:color="auto"/>
        <w:right w:val="none" w:sz="0" w:space="0" w:color="auto"/>
      </w:divBdr>
    </w:div>
    <w:div w:id="114179022">
      <w:bodyDiv w:val="1"/>
      <w:marLeft w:val="0"/>
      <w:marRight w:val="0"/>
      <w:marTop w:val="0"/>
      <w:marBottom w:val="0"/>
      <w:divBdr>
        <w:top w:val="none" w:sz="0" w:space="0" w:color="auto"/>
        <w:left w:val="none" w:sz="0" w:space="0" w:color="auto"/>
        <w:bottom w:val="none" w:sz="0" w:space="0" w:color="auto"/>
        <w:right w:val="none" w:sz="0" w:space="0" w:color="auto"/>
      </w:divBdr>
    </w:div>
    <w:div w:id="114444096">
      <w:bodyDiv w:val="1"/>
      <w:marLeft w:val="0"/>
      <w:marRight w:val="0"/>
      <w:marTop w:val="0"/>
      <w:marBottom w:val="0"/>
      <w:divBdr>
        <w:top w:val="none" w:sz="0" w:space="0" w:color="auto"/>
        <w:left w:val="none" w:sz="0" w:space="0" w:color="auto"/>
        <w:bottom w:val="none" w:sz="0" w:space="0" w:color="auto"/>
        <w:right w:val="none" w:sz="0" w:space="0" w:color="auto"/>
      </w:divBdr>
    </w:div>
    <w:div w:id="115030752">
      <w:bodyDiv w:val="1"/>
      <w:marLeft w:val="0"/>
      <w:marRight w:val="0"/>
      <w:marTop w:val="0"/>
      <w:marBottom w:val="0"/>
      <w:divBdr>
        <w:top w:val="none" w:sz="0" w:space="0" w:color="auto"/>
        <w:left w:val="none" w:sz="0" w:space="0" w:color="auto"/>
        <w:bottom w:val="none" w:sz="0" w:space="0" w:color="auto"/>
        <w:right w:val="none" w:sz="0" w:space="0" w:color="auto"/>
      </w:divBdr>
    </w:div>
    <w:div w:id="115173962">
      <w:bodyDiv w:val="1"/>
      <w:marLeft w:val="0"/>
      <w:marRight w:val="0"/>
      <w:marTop w:val="0"/>
      <w:marBottom w:val="0"/>
      <w:divBdr>
        <w:top w:val="none" w:sz="0" w:space="0" w:color="auto"/>
        <w:left w:val="none" w:sz="0" w:space="0" w:color="auto"/>
        <w:bottom w:val="none" w:sz="0" w:space="0" w:color="auto"/>
        <w:right w:val="none" w:sz="0" w:space="0" w:color="auto"/>
      </w:divBdr>
    </w:div>
    <w:div w:id="118497064">
      <w:bodyDiv w:val="1"/>
      <w:marLeft w:val="0"/>
      <w:marRight w:val="0"/>
      <w:marTop w:val="0"/>
      <w:marBottom w:val="0"/>
      <w:divBdr>
        <w:top w:val="none" w:sz="0" w:space="0" w:color="auto"/>
        <w:left w:val="none" w:sz="0" w:space="0" w:color="auto"/>
        <w:bottom w:val="none" w:sz="0" w:space="0" w:color="auto"/>
        <w:right w:val="none" w:sz="0" w:space="0" w:color="auto"/>
      </w:divBdr>
    </w:div>
    <w:div w:id="119540466">
      <w:bodyDiv w:val="1"/>
      <w:marLeft w:val="0"/>
      <w:marRight w:val="0"/>
      <w:marTop w:val="0"/>
      <w:marBottom w:val="0"/>
      <w:divBdr>
        <w:top w:val="none" w:sz="0" w:space="0" w:color="auto"/>
        <w:left w:val="none" w:sz="0" w:space="0" w:color="auto"/>
        <w:bottom w:val="none" w:sz="0" w:space="0" w:color="auto"/>
        <w:right w:val="none" w:sz="0" w:space="0" w:color="auto"/>
      </w:divBdr>
    </w:div>
    <w:div w:id="119685506">
      <w:bodyDiv w:val="1"/>
      <w:marLeft w:val="0"/>
      <w:marRight w:val="0"/>
      <w:marTop w:val="0"/>
      <w:marBottom w:val="0"/>
      <w:divBdr>
        <w:top w:val="none" w:sz="0" w:space="0" w:color="auto"/>
        <w:left w:val="none" w:sz="0" w:space="0" w:color="auto"/>
        <w:bottom w:val="none" w:sz="0" w:space="0" w:color="auto"/>
        <w:right w:val="none" w:sz="0" w:space="0" w:color="auto"/>
      </w:divBdr>
    </w:div>
    <w:div w:id="119961489">
      <w:bodyDiv w:val="1"/>
      <w:marLeft w:val="0"/>
      <w:marRight w:val="0"/>
      <w:marTop w:val="0"/>
      <w:marBottom w:val="0"/>
      <w:divBdr>
        <w:top w:val="none" w:sz="0" w:space="0" w:color="auto"/>
        <w:left w:val="none" w:sz="0" w:space="0" w:color="auto"/>
        <w:bottom w:val="none" w:sz="0" w:space="0" w:color="auto"/>
        <w:right w:val="none" w:sz="0" w:space="0" w:color="auto"/>
      </w:divBdr>
    </w:div>
    <w:div w:id="120274287">
      <w:bodyDiv w:val="1"/>
      <w:marLeft w:val="0"/>
      <w:marRight w:val="0"/>
      <w:marTop w:val="0"/>
      <w:marBottom w:val="0"/>
      <w:divBdr>
        <w:top w:val="none" w:sz="0" w:space="0" w:color="auto"/>
        <w:left w:val="none" w:sz="0" w:space="0" w:color="auto"/>
        <w:bottom w:val="none" w:sz="0" w:space="0" w:color="auto"/>
        <w:right w:val="none" w:sz="0" w:space="0" w:color="auto"/>
      </w:divBdr>
    </w:div>
    <w:div w:id="120391292">
      <w:bodyDiv w:val="1"/>
      <w:marLeft w:val="0"/>
      <w:marRight w:val="0"/>
      <w:marTop w:val="0"/>
      <w:marBottom w:val="0"/>
      <w:divBdr>
        <w:top w:val="none" w:sz="0" w:space="0" w:color="auto"/>
        <w:left w:val="none" w:sz="0" w:space="0" w:color="auto"/>
        <w:bottom w:val="none" w:sz="0" w:space="0" w:color="auto"/>
        <w:right w:val="none" w:sz="0" w:space="0" w:color="auto"/>
      </w:divBdr>
    </w:div>
    <w:div w:id="121583074">
      <w:bodyDiv w:val="1"/>
      <w:marLeft w:val="0"/>
      <w:marRight w:val="0"/>
      <w:marTop w:val="0"/>
      <w:marBottom w:val="0"/>
      <w:divBdr>
        <w:top w:val="none" w:sz="0" w:space="0" w:color="auto"/>
        <w:left w:val="none" w:sz="0" w:space="0" w:color="auto"/>
        <w:bottom w:val="none" w:sz="0" w:space="0" w:color="auto"/>
        <w:right w:val="none" w:sz="0" w:space="0" w:color="auto"/>
      </w:divBdr>
    </w:div>
    <w:div w:id="122159659">
      <w:bodyDiv w:val="1"/>
      <w:marLeft w:val="0"/>
      <w:marRight w:val="0"/>
      <w:marTop w:val="0"/>
      <w:marBottom w:val="0"/>
      <w:divBdr>
        <w:top w:val="none" w:sz="0" w:space="0" w:color="auto"/>
        <w:left w:val="none" w:sz="0" w:space="0" w:color="auto"/>
        <w:bottom w:val="none" w:sz="0" w:space="0" w:color="auto"/>
        <w:right w:val="none" w:sz="0" w:space="0" w:color="auto"/>
      </w:divBdr>
    </w:div>
    <w:div w:id="122159965">
      <w:bodyDiv w:val="1"/>
      <w:marLeft w:val="0"/>
      <w:marRight w:val="0"/>
      <w:marTop w:val="0"/>
      <w:marBottom w:val="0"/>
      <w:divBdr>
        <w:top w:val="none" w:sz="0" w:space="0" w:color="auto"/>
        <w:left w:val="none" w:sz="0" w:space="0" w:color="auto"/>
        <w:bottom w:val="none" w:sz="0" w:space="0" w:color="auto"/>
        <w:right w:val="none" w:sz="0" w:space="0" w:color="auto"/>
      </w:divBdr>
    </w:div>
    <w:div w:id="123238008">
      <w:bodyDiv w:val="1"/>
      <w:marLeft w:val="0"/>
      <w:marRight w:val="0"/>
      <w:marTop w:val="0"/>
      <w:marBottom w:val="0"/>
      <w:divBdr>
        <w:top w:val="none" w:sz="0" w:space="0" w:color="auto"/>
        <w:left w:val="none" w:sz="0" w:space="0" w:color="auto"/>
        <w:bottom w:val="none" w:sz="0" w:space="0" w:color="auto"/>
        <w:right w:val="none" w:sz="0" w:space="0" w:color="auto"/>
      </w:divBdr>
    </w:div>
    <w:div w:id="125127729">
      <w:bodyDiv w:val="1"/>
      <w:marLeft w:val="0"/>
      <w:marRight w:val="0"/>
      <w:marTop w:val="0"/>
      <w:marBottom w:val="0"/>
      <w:divBdr>
        <w:top w:val="none" w:sz="0" w:space="0" w:color="auto"/>
        <w:left w:val="none" w:sz="0" w:space="0" w:color="auto"/>
        <w:bottom w:val="none" w:sz="0" w:space="0" w:color="auto"/>
        <w:right w:val="none" w:sz="0" w:space="0" w:color="auto"/>
      </w:divBdr>
    </w:div>
    <w:div w:id="125205496">
      <w:bodyDiv w:val="1"/>
      <w:marLeft w:val="0"/>
      <w:marRight w:val="0"/>
      <w:marTop w:val="0"/>
      <w:marBottom w:val="0"/>
      <w:divBdr>
        <w:top w:val="none" w:sz="0" w:space="0" w:color="auto"/>
        <w:left w:val="none" w:sz="0" w:space="0" w:color="auto"/>
        <w:bottom w:val="none" w:sz="0" w:space="0" w:color="auto"/>
        <w:right w:val="none" w:sz="0" w:space="0" w:color="auto"/>
      </w:divBdr>
    </w:div>
    <w:div w:id="125899290">
      <w:bodyDiv w:val="1"/>
      <w:marLeft w:val="0"/>
      <w:marRight w:val="0"/>
      <w:marTop w:val="0"/>
      <w:marBottom w:val="0"/>
      <w:divBdr>
        <w:top w:val="none" w:sz="0" w:space="0" w:color="auto"/>
        <w:left w:val="none" w:sz="0" w:space="0" w:color="auto"/>
        <w:bottom w:val="none" w:sz="0" w:space="0" w:color="auto"/>
        <w:right w:val="none" w:sz="0" w:space="0" w:color="auto"/>
      </w:divBdr>
    </w:div>
    <w:div w:id="125973538">
      <w:bodyDiv w:val="1"/>
      <w:marLeft w:val="0"/>
      <w:marRight w:val="0"/>
      <w:marTop w:val="0"/>
      <w:marBottom w:val="0"/>
      <w:divBdr>
        <w:top w:val="none" w:sz="0" w:space="0" w:color="auto"/>
        <w:left w:val="none" w:sz="0" w:space="0" w:color="auto"/>
        <w:bottom w:val="none" w:sz="0" w:space="0" w:color="auto"/>
        <w:right w:val="none" w:sz="0" w:space="0" w:color="auto"/>
      </w:divBdr>
    </w:div>
    <w:div w:id="126047804">
      <w:bodyDiv w:val="1"/>
      <w:marLeft w:val="0"/>
      <w:marRight w:val="0"/>
      <w:marTop w:val="0"/>
      <w:marBottom w:val="0"/>
      <w:divBdr>
        <w:top w:val="none" w:sz="0" w:space="0" w:color="auto"/>
        <w:left w:val="none" w:sz="0" w:space="0" w:color="auto"/>
        <w:bottom w:val="none" w:sz="0" w:space="0" w:color="auto"/>
        <w:right w:val="none" w:sz="0" w:space="0" w:color="auto"/>
      </w:divBdr>
    </w:div>
    <w:div w:id="126894834">
      <w:bodyDiv w:val="1"/>
      <w:marLeft w:val="0"/>
      <w:marRight w:val="0"/>
      <w:marTop w:val="0"/>
      <w:marBottom w:val="0"/>
      <w:divBdr>
        <w:top w:val="none" w:sz="0" w:space="0" w:color="auto"/>
        <w:left w:val="none" w:sz="0" w:space="0" w:color="auto"/>
        <w:bottom w:val="none" w:sz="0" w:space="0" w:color="auto"/>
        <w:right w:val="none" w:sz="0" w:space="0" w:color="auto"/>
      </w:divBdr>
    </w:div>
    <w:div w:id="127861115">
      <w:bodyDiv w:val="1"/>
      <w:marLeft w:val="0"/>
      <w:marRight w:val="0"/>
      <w:marTop w:val="0"/>
      <w:marBottom w:val="0"/>
      <w:divBdr>
        <w:top w:val="none" w:sz="0" w:space="0" w:color="auto"/>
        <w:left w:val="none" w:sz="0" w:space="0" w:color="auto"/>
        <w:bottom w:val="none" w:sz="0" w:space="0" w:color="auto"/>
        <w:right w:val="none" w:sz="0" w:space="0" w:color="auto"/>
      </w:divBdr>
    </w:div>
    <w:div w:id="128473160">
      <w:bodyDiv w:val="1"/>
      <w:marLeft w:val="0"/>
      <w:marRight w:val="0"/>
      <w:marTop w:val="0"/>
      <w:marBottom w:val="0"/>
      <w:divBdr>
        <w:top w:val="none" w:sz="0" w:space="0" w:color="auto"/>
        <w:left w:val="none" w:sz="0" w:space="0" w:color="auto"/>
        <w:bottom w:val="none" w:sz="0" w:space="0" w:color="auto"/>
        <w:right w:val="none" w:sz="0" w:space="0" w:color="auto"/>
      </w:divBdr>
    </w:div>
    <w:div w:id="129253480">
      <w:bodyDiv w:val="1"/>
      <w:marLeft w:val="0"/>
      <w:marRight w:val="0"/>
      <w:marTop w:val="0"/>
      <w:marBottom w:val="0"/>
      <w:divBdr>
        <w:top w:val="none" w:sz="0" w:space="0" w:color="auto"/>
        <w:left w:val="none" w:sz="0" w:space="0" w:color="auto"/>
        <w:bottom w:val="none" w:sz="0" w:space="0" w:color="auto"/>
        <w:right w:val="none" w:sz="0" w:space="0" w:color="auto"/>
      </w:divBdr>
    </w:div>
    <w:div w:id="129441427">
      <w:bodyDiv w:val="1"/>
      <w:marLeft w:val="0"/>
      <w:marRight w:val="0"/>
      <w:marTop w:val="0"/>
      <w:marBottom w:val="0"/>
      <w:divBdr>
        <w:top w:val="none" w:sz="0" w:space="0" w:color="auto"/>
        <w:left w:val="none" w:sz="0" w:space="0" w:color="auto"/>
        <w:bottom w:val="none" w:sz="0" w:space="0" w:color="auto"/>
        <w:right w:val="none" w:sz="0" w:space="0" w:color="auto"/>
      </w:divBdr>
    </w:div>
    <w:div w:id="130368020">
      <w:bodyDiv w:val="1"/>
      <w:marLeft w:val="0"/>
      <w:marRight w:val="0"/>
      <w:marTop w:val="0"/>
      <w:marBottom w:val="0"/>
      <w:divBdr>
        <w:top w:val="none" w:sz="0" w:space="0" w:color="auto"/>
        <w:left w:val="none" w:sz="0" w:space="0" w:color="auto"/>
        <w:bottom w:val="none" w:sz="0" w:space="0" w:color="auto"/>
        <w:right w:val="none" w:sz="0" w:space="0" w:color="auto"/>
      </w:divBdr>
    </w:div>
    <w:div w:id="132406396">
      <w:bodyDiv w:val="1"/>
      <w:marLeft w:val="0"/>
      <w:marRight w:val="0"/>
      <w:marTop w:val="0"/>
      <w:marBottom w:val="0"/>
      <w:divBdr>
        <w:top w:val="none" w:sz="0" w:space="0" w:color="auto"/>
        <w:left w:val="none" w:sz="0" w:space="0" w:color="auto"/>
        <w:bottom w:val="none" w:sz="0" w:space="0" w:color="auto"/>
        <w:right w:val="none" w:sz="0" w:space="0" w:color="auto"/>
      </w:divBdr>
    </w:div>
    <w:div w:id="137188320">
      <w:bodyDiv w:val="1"/>
      <w:marLeft w:val="0"/>
      <w:marRight w:val="0"/>
      <w:marTop w:val="0"/>
      <w:marBottom w:val="0"/>
      <w:divBdr>
        <w:top w:val="none" w:sz="0" w:space="0" w:color="auto"/>
        <w:left w:val="none" w:sz="0" w:space="0" w:color="auto"/>
        <w:bottom w:val="none" w:sz="0" w:space="0" w:color="auto"/>
        <w:right w:val="none" w:sz="0" w:space="0" w:color="auto"/>
      </w:divBdr>
    </w:div>
    <w:div w:id="137308913">
      <w:bodyDiv w:val="1"/>
      <w:marLeft w:val="0"/>
      <w:marRight w:val="0"/>
      <w:marTop w:val="0"/>
      <w:marBottom w:val="0"/>
      <w:divBdr>
        <w:top w:val="none" w:sz="0" w:space="0" w:color="auto"/>
        <w:left w:val="none" w:sz="0" w:space="0" w:color="auto"/>
        <w:bottom w:val="none" w:sz="0" w:space="0" w:color="auto"/>
        <w:right w:val="none" w:sz="0" w:space="0" w:color="auto"/>
      </w:divBdr>
    </w:div>
    <w:div w:id="138035327">
      <w:bodyDiv w:val="1"/>
      <w:marLeft w:val="0"/>
      <w:marRight w:val="0"/>
      <w:marTop w:val="0"/>
      <w:marBottom w:val="0"/>
      <w:divBdr>
        <w:top w:val="none" w:sz="0" w:space="0" w:color="auto"/>
        <w:left w:val="none" w:sz="0" w:space="0" w:color="auto"/>
        <w:bottom w:val="none" w:sz="0" w:space="0" w:color="auto"/>
        <w:right w:val="none" w:sz="0" w:space="0" w:color="auto"/>
      </w:divBdr>
    </w:div>
    <w:div w:id="139468138">
      <w:bodyDiv w:val="1"/>
      <w:marLeft w:val="0"/>
      <w:marRight w:val="0"/>
      <w:marTop w:val="0"/>
      <w:marBottom w:val="0"/>
      <w:divBdr>
        <w:top w:val="none" w:sz="0" w:space="0" w:color="auto"/>
        <w:left w:val="none" w:sz="0" w:space="0" w:color="auto"/>
        <w:bottom w:val="none" w:sz="0" w:space="0" w:color="auto"/>
        <w:right w:val="none" w:sz="0" w:space="0" w:color="auto"/>
      </w:divBdr>
    </w:div>
    <w:div w:id="139539630">
      <w:bodyDiv w:val="1"/>
      <w:marLeft w:val="0"/>
      <w:marRight w:val="0"/>
      <w:marTop w:val="0"/>
      <w:marBottom w:val="0"/>
      <w:divBdr>
        <w:top w:val="none" w:sz="0" w:space="0" w:color="auto"/>
        <w:left w:val="none" w:sz="0" w:space="0" w:color="auto"/>
        <w:bottom w:val="none" w:sz="0" w:space="0" w:color="auto"/>
        <w:right w:val="none" w:sz="0" w:space="0" w:color="auto"/>
      </w:divBdr>
    </w:div>
    <w:div w:id="139813759">
      <w:bodyDiv w:val="1"/>
      <w:marLeft w:val="0"/>
      <w:marRight w:val="0"/>
      <w:marTop w:val="0"/>
      <w:marBottom w:val="0"/>
      <w:divBdr>
        <w:top w:val="none" w:sz="0" w:space="0" w:color="auto"/>
        <w:left w:val="none" w:sz="0" w:space="0" w:color="auto"/>
        <w:bottom w:val="none" w:sz="0" w:space="0" w:color="auto"/>
        <w:right w:val="none" w:sz="0" w:space="0" w:color="auto"/>
      </w:divBdr>
    </w:div>
    <w:div w:id="141385753">
      <w:bodyDiv w:val="1"/>
      <w:marLeft w:val="0"/>
      <w:marRight w:val="0"/>
      <w:marTop w:val="0"/>
      <w:marBottom w:val="0"/>
      <w:divBdr>
        <w:top w:val="none" w:sz="0" w:space="0" w:color="auto"/>
        <w:left w:val="none" w:sz="0" w:space="0" w:color="auto"/>
        <w:bottom w:val="none" w:sz="0" w:space="0" w:color="auto"/>
        <w:right w:val="none" w:sz="0" w:space="0" w:color="auto"/>
      </w:divBdr>
    </w:div>
    <w:div w:id="145704508">
      <w:bodyDiv w:val="1"/>
      <w:marLeft w:val="0"/>
      <w:marRight w:val="0"/>
      <w:marTop w:val="0"/>
      <w:marBottom w:val="0"/>
      <w:divBdr>
        <w:top w:val="none" w:sz="0" w:space="0" w:color="auto"/>
        <w:left w:val="none" w:sz="0" w:space="0" w:color="auto"/>
        <w:bottom w:val="none" w:sz="0" w:space="0" w:color="auto"/>
        <w:right w:val="none" w:sz="0" w:space="0" w:color="auto"/>
      </w:divBdr>
    </w:div>
    <w:div w:id="145779619">
      <w:bodyDiv w:val="1"/>
      <w:marLeft w:val="0"/>
      <w:marRight w:val="0"/>
      <w:marTop w:val="0"/>
      <w:marBottom w:val="0"/>
      <w:divBdr>
        <w:top w:val="none" w:sz="0" w:space="0" w:color="auto"/>
        <w:left w:val="none" w:sz="0" w:space="0" w:color="auto"/>
        <w:bottom w:val="none" w:sz="0" w:space="0" w:color="auto"/>
        <w:right w:val="none" w:sz="0" w:space="0" w:color="auto"/>
      </w:divBdr>
    </w:div>
    <w:div w:id="145901446">
      <w:bodyDiv w:val="1"/>
      <w:marLeft w:val="0"/>
      <w:marRight w:val="0"/>
      <w:marTop w:val="0"/>
      <w:marBottom w:val="0"/>
      <w:divBdr>
        <w:top w:val="none" w:sz="0" w:space="0" w:color="auto"/>
        <w:left w:val="none" w:sz="0" w:space="0" w:color="auto"/>
        <w:bottom w:val="none" w:sz="0" w:space="0" w:color="auto"/>
        <w:right w:val="none" w:sz="0" w:space="0" w:color="auto"/>
      </w:divBdr>
    </w:div>
    <w:div w:id="148063098">
      <w:bodyDiv w:val="1"/>
      <w:marLeft w:val="0"/>
      <w:marRight w:val="0"/>
      <w:marTop w:val="0"/>
      <w:marBottom w:val="0"/>
      <w:divBdr>
        <w:top w:val="none" w:sz="0" w:space="0" w:color="auto"/>
        <w:left w:val="none" w:sz="0" w:space="0" w:color="auto"/>
        <w:bottom w:val="none" w:sz="0" w:space="0" w:color="auto"/>
        <w:right w:val="none" w:sz="0" w:space="0" w:color="auto"/>
      </w:divBdr>
    </w:div>
    <w:div w:id="148131848">
      <w:bodyDiv w:val="1"/>
      <w:marLeft w:val="0"/>
      <w:marRight w:val="0"/>
      <w:marTop w:val="0"/>
      <w:marBottom w:val="0"/>
      <w:divBdr>
        <w:top w:val="none" w:sz="0" w:space="0" w:color="auto"/>
        <w:left w:val="none" w:sz="0" w:space="0" w:color="auto"/>
        <w:bottom w:val="none" w:sz="0" w:space="0" w:color="auto"/>
        <w:right w:val="none" w:sz="0" w:space="0" w:color="auto"/>
      </w:divBdr>
    </w:div>
    <w:div w:id="149056229">
      <w:bodyDiv w:val="1"/>
      <w:marLeft w:val="0"/>
      <w:marRight w:val="0"/>
      <w:marTop w:val="0"/>
      <w:marBottom w:val="0"/>
      <w:divBdr>
        <w:top w:val="none" w:sz="0" w:space="0" w:color="auto"/>
        <w:left w:val="none" w:sz="0" w:space="0" w:color="auto"/>
        <w:bottom w:val="none" w:sz="0" w:space="0" w:color="auto"/>
        <w:right w:val="none" w:sz="0" w:space="0" w:color="auto"/>
      </w:divBdr>
    </w:div>
    <w:div w:id="149180571">
      <w:bodyDiv w:val="1"/>
      <w:marLeft w:val="0"/>
      <w:marRight w:val="0"/>
      <w:marTop w:val="0"/>
      <w:marBottom w:val="0"/>
      <w:divBdr>
        <w:top w:val="none" w:sz="0" w:space="0" w:color="auto"/>
        <w:left w:val="none" w:sz="0" w:space="0" w:color="auto"/>
        <w:bottom w:val="none" w:sz="0" w:space="0" w:color="auto"/>
        <w:right w:val="none" w:sz="0" w:space="0" w:color="auto"/>
      </w:divBdr>
    </w:div>
    <w:div w:id="150146453">
      <w:bodyDiv w:val="1"/>
      <w:marLeft w:val="0"/>
      <w:marRight w:val="0"/>
      <w:marTop w:val="0"/>
      <w:marBottom w:val="0"/>
      <w:divBdr>
        <w:top w:val="none" w:sz="0" w:space="0" w:color="auto"/>
        <w:left w:val="none" w:sz="0" w:space="0" w:color="auto"/>
        <w:bottom w:val="none" w:sz="0" w:space="0" w:color="auto"/>
        <w:right w:val="none" w:sz="0" w:space="0" w:color="auto"/>
      </w:divBdr>
    </w:div>
    <w:div w:id="151484351">
      <w:bodyDiv w:val="1"/>
      <w:marLeft w:val="0"/>
      <w:marRight w:val="0"/>
      <w:marTop w:val="0"/>
      <w:marBottom w:val="0"/>
      <w:divBdr>
        <w:top w:val="none" w:sz="0" w:space="0" w:color="auto"/>
        <w:left w:val="none" w:sz="0" w:space="0" w:color="auto"/>
        <w:bottom w:val="none" w:sz="0" w:space="0" w:color="auto"/>
        <w:right w:val="none" w:sz="0" w:space="0" w:color="auto"/>
      </w:divBdr>
    </w:div>
    <w:div w:id="152333818">
      <w:bodyDiv w:val="1"/>
      <w:marLeft w:val="0"/>
      <w:marRight w:val="0"/>
      <w:marTop w:val="0"/>
      <w:marBottom w:val="0"/>
      <w:divBdr>
        <w:top w:val="none" w:sz="0" w:space="0" w:color="auto"/>
        <w:left w:val="none" w:sz="0" w:space="0" w:color="auto"/>
        <w:bottom w:val="none" w:sz="0" w:space="0" w:color="auto"/>
        <w:right w:val="none" w:sz="0" w:space="0" w:color="auto"/>
      </w:divBdr>
    </w:div>
    <w:div w:id="155851846">
      <w:bodyDiv w:val="1"/>
      <w:marLeft w:val="0"/>
      <w:marRight w:val="0"/>
      <w:marTop w:val="0"/>
      <w:marBottom w:val="0"/>
      <w:divBdr>
        <w:top w:val="none" w:sz="0" w:space="0" w:color="auto"/>
        <w:left w:val="none" w:sz="0" w:space="0" w:color="auto"/>
        <w:bottom w:val="none" w:sz="0" w:space="0" w:color="auto"/>
        <w:right w:val="none" w:sz="0" w:space="0" w:color="auto"/>
      </w:divBdr>
    </w:div>
    <w:div w:id="156388871">
      <w:bodyDiv w:val="1"/>
      <w:marLeft w:val="0"/>
      <w:marRight w:val="0"/>
      <w:marTop w:val="0"/>
      <w:marBottom w:val="0"/>
      <w:divBdr>
        <w:top w:val="none" w:sz="0" w:space="0" w:color="auto"/>
        <w:left w:val="none" w:sz="0" w:space="0" w:color="auto"/>
        <w:bottom w:val="none" w:sz="0" w:space="0" w:color="auto"/>
        <w:right w:val="none" w:sz="0" w:space="0" w:color="auto"/>
      </w:divBdr>
    </w:div>
    <w:div w:id="157774060">
      <w:bodyDiv w:val="1"/>
      <w:marLeft w:val="0"/>
      <w:marRight w:val="0"/>
      <w:marTop w:val="0"/>
      <w:marBottom w:val="0"/>
      <w:divBdr>
        <w:top w:val="none" w:sz="0" w:space="0" w:color="auto"/>
        <w:left w:val="none" w:sz="0" w:space="0" w:color="auto"/>
        <w:bottom w:val="none" w:sz="0" w:space="0" w:color="auto"/>
        <w:right w:val="none" w:sz="0" w:space="0" w:color="auto"/>
      </w:divBdr>
    </w:div>
    <w:div w:id="159737040">
      <w:bodyDiv w:val="1"/>
      <w:marLeft w:val="0"/>
      <w:marRight w:val="0"/>
      <w:marTop w:val="0"/>
      <w:marBottom w:val="0"/>
      <w:divBdr>
        <w:top w:val="none" w:sz="0" w:space="0" w:color="auto"/>
        <w:left w:val="none" w:sz="0" w:space="0" w:color="auto"/>
        <w:bottom w:val="none" w:sz="0" w:space="0" w:color="auto"/>
        <w:right w:val="none" w:sz="0" w:space="0" w:color="auto"/>
      </w:divBdr>
    </w:div>
    <w:div w:id="159855394">
      <w:bodyDiv w:val="1"/>
      <w:marLeft w:val="0"/>
      <w:marRight w:val="0"/>
      <w:marTop w:val="0"/>
      <w:marBottom w:val="0"/>
      <w:divBdr>
        <w:top w:val="none" w:sz="0" w:space="0" w:color="auto"/>
        <w:left w:val="none" w:sz="0" w:space="0" w:color="auto"/>
        <w:bottom w:val="none" w:sz="0" w:space="0" w:color="auto"/>
        <w:right w:val="none" w:sz="0" w:space="0" w:color="auto"/>
      </w:divBdr>
    </w:div>
    <w:div w:id="160513499">
      <w:bodyDiv w:val="1"/>
      <w:marLeft w:val="0"/>
      <w:marRight w:val="0"/>
      <w:marTop w:val="0"/>
      <w:marBottom w:val="0"/>
      <w:divBdr>
        <w:top w:val="none" w:sz="0" w:space="0" w:color="auto"/>
        <w:left w:val="none" w:sz="0" w:space="0" w:color="auto"/>
        <w:bottom w:val="none" w:sz="0" w:space="0" w:color="auto"/>
        <w:right w:val="none" w:sz="0" w:space="0" w:color="auto"/>
      </w:divBdr>
    </w:div>
    <w:div w:id="160776710">
      <w:bodyDiv w:val="1"/>
      <w:marLeft w:val="0"/>
      <w:marRight w:val="0"/>
      <w:marTop w:val="0"/>
      <w:marBottom w:val="0"/>
      <w:divBdr>
        <w:top w:val="none" w:sz="0" w:space="0" w:color="auto"/>
        <w:left w:val="none" w:sz="0" w:space="0" w:color="auto"/>
        <w:bottom w:val="none" w:sz="0" w:space="0" w:color="auto"/>
        <w:right w:val="none" w:sz="0" w:space="0" w:color="auto"/>
      </w:divBdr>
    </w:div>
    <w:div w:id="161089901">
      <w:bodyDiv w:val="1"/>
      <w:marLeft w:val="0"/>
      <w:marRight w:val="0"/>
      <w:marTop w:val="0"/>
      <w:marBottom w:val="0"/>
      <w:divBdr>
        <w:top w:val="none" w:sz="0" w:space="0" w:color="auto"/>
        <w:left w:val="none" w:sz="0" w:space="0" w:color="auto"/>
        <w:bottom w:val="none" w:sz="0" w:space="0" w:color="auto"/>
        <w:right w:val="none" w:sz="0" w:space="0" w:color="auto"/>
      </w:divBdr>
    </w:div>
    <w:div w:id="163786191">
      <w:bodyDiv w:val="1"/>
      <w:marLeft w:val="0"/>
      <w:marRight w:val="0"/>
      <w:marTop w:val="0"/>
      <w:marBottom w:val="0"/>
      <w:divBdr>
        <w:top w:val="none" w:sz="0" w:space="0" w:color="auto"/>
        <w:left w:val="none" w:sz="0" w:space="0" w:color="auto"/>
        <w:bottom w:val="none" w:sz="0" w:space="0" w:color="auto"/>
        <w:right w:val="none" w:sz="0" w:space="0" w:color="auto"/>
      </w:divBdr>
    </w:div>
    <w:div w:id="165287456">
      <w:bodyDiv w:val="1"/>
      <w:marLeft w:val="0"/>
      <w:marRight w:val="0"/>
      <w:marTop w:val="0"/>
      <w:marBottom w:val="0"/>
      <w:divBdr>
        <w:top w:val="none" w:sz="0" w:space="0" w:color="auto"/>
        <w:left w:val="none" w:sz="0" w:space="0" w:color="auto"/>
        <w:bottom w:val="none" w:sz="0" w:space="0" w:color="auto"/>
        <w:right w:val="none" w:sz="0" w:space="0" w:color="auto"/>
      </w:divBdr>
    </w:div>
    <w:div w:id="165289880">
      <w:bodyDiv w:val="1"/>
      <w:marLeft w:val="0"/>
      <w:marRight w:val="0"/>
      <w:marTop w:val="0"/>
      <w:marBottom w:val="0"/>
      <w:divBdr>
        <w:top w:val="none" w:sz="0" w:space="0" w:color="auto"/>
        <w:left w:val="none" w:sz="0" w:space="0" w:color="auto"/>
        <w:bottom w:val="none" w:sz="0" w:space="0" w:color="auto"/>
        <w:right w:val="none" w:sz="0" w:space="0" w:color="auto"/>
      </w:divBdr>
    </w:div>
    <w:div w:id="165366380">
      <w:bodyDiv w:val="1"/>
      <w:marLeft w:val="0"/>
      <w:marRight w:val="0"/>
      <w:marTop w:val="0"/>
      <w:marBottom w:val="0"/>
      <w:divBdr>
        <w:top w:val="none" w:sz="0" w:space="0" w:color="auto"/>
        <w:left w:val="none" w:sz="0" w:space="0" w:color="auto"/>
        <w:bottom w:val="none" w:sz="0" w:space="0" w:color="auto"/>
        <w:right w:val="none" w:sz="0" w:space="0" w:color="auto"/>
      </w:divBdr>
    </w:div>
    <w:div w:id="165440625">
      <w:bodyDiv w:val="1"/>
      <w:marLeft w:val="0"/>
      <w:marRight w:val="0"/>
      <w:marTop w:val="0"/>
      <w:marBottom w:val="0"/>
      <w:divBdr>
        <w:top w:val="none" w:sz="0" w:space="0" w:color="auto"/>
        <w:left w:val="none" w:sz="0" w:space="0" w:color="auto"/>
        <w:bottom w:val="none" w:sz="0" w:space="0" w:color="auto"/>
        <w:right w:val="none" w:sz="0" w:space="0" w:color="auto"/>
      </w:divBdr>
    </w:div>
    <w:div w:id="165676282">
      <w:bodyDiv w:val="1"/>
      <w:marLeft w:val="0"/>
      <w:marRight w:val="0"/>
      <w:marTop w:val="0"/>
      <w:marBottom w:val="0"/>
      <w:divBdr>
        <w:top w:val="none" w:sz="0" w:space="0" w:color="auto"/>
        <w:left w:val="none" w:sz="0" w:space="0" w:color="auto"/>
        <w:bottom w:val="none" w:sz="0" w:space="0" w:color="auto"/>
        <w:right w:val="none" w:sz="0" w:space="0" w:color="auto"/>
      </w:divBdr>
    </w:div>
    <w:div w:id="165874967">
      <w:bodyDiv w:val="1"/>
      <w:marLeft w:val="0"/>
      <w:marRight w:val="0"/>
      <w:marTop w:val="0"/>
      <w:marBottom w:val="0"/>
      <w:divBdr>
        <w:top w:val="none" w:sz="0" w:space="0" w:color="auto"/>
        <w:left w:val="none" w:sz="0" w:space="0" w:color="auto"/>
        <w:bottom w:val="none" w:sz="0" w:space="0" w:color="auto"/>
        <w:right w:val="none" w:sz="0" w:space="0" w:color="auto"/>
      </w:divBdr>
    </w:div>
    <w:div w:id="166596709">
      <w:bodyDiv w:val="1"/>
      <w:marLeft w:val="0"/>
      <w:marRight w:val="0"/>
      <w:marTop w:val="0"/>
      <w:marBottom w:val="0"/>
      <w:divBdr>
        <w:top w:val="none" w:sz="0" w:space="0" w:color="auto"/>
        <w:left w:val="none" w:sz="0" w:space="0" w:color="auto"/>
        <w:bottom w:val="none" w:sz="0" w:space="0" w:color="auto"/>
        <w:right w:val="none" w:sz="0" w:space="0" w:color="auto"/>
      </w:divBdr>
    </w:div>
    <w:div w:id="166794878">
      <w:bodyDiv w:val="1"/>
      <w:marLeft w:val="0"/>
      <w:marRight w:val="0"/>
      <w:marTop w:val="0"/>
      <w:marBottom w:val="0"/>
      <w:divBdr>
        <w:top w:val="none" w:sz="0" w:space="0" w:color="auto"/>
        <w:left w:val="none" w:sz="0" w:space="0" w:color="auto"/>
        <w:bottom w:val="none" w:sz="0" w:space="0" w:color="auto"/>
        <w:right w:val="none" w:sz="0" w:space="0" w:color="auto"/>
      </w:divBdr>
    </w:div>
    <w:div w:id="167015489">
      <w:bodyDiv w:val="1"/>
      <w:marLeft w:val="0"/>
      <w:marRight w:val="0"/>
      <w:marTop w:val="0"/>
      <w:marBottom w:val="0"/>
      <w:divBdr>
        <w:top w:val="none" w:sz="0" w:space="0" w:color="auto"/>
        <w:left w:val="none" w:sz="0" w:space="0" w:color="auto"/>
        <w:bottom w:val="none" w:sz="0" w:space="0" w:color="auto"/>
        <w:right w:val="none" w:sz="0" w:space="0" w:color="auto"/>
      </w:divBdr>
    </w:div>
    <w:div w:id="168717928">
      <w:bodyDiv w:val="1"/>
      <w:marLeft w:val="0"/>
      <w:marRight w:val="0"/>
      <w:marTop w:val="0"/>
      <w:marBottom w:val="0"/>
      <w:divBdr>
        <w:top w:val="none" w:sz="0" w:space="0" w:color="auto"/>
        <w:left w:val="none" w:sz="0" w:space="0" w:color="auto"/>
        <w:bottom w:val="none" w:sz="0" w:space="0" w:color="auto"/>
        <w:right w:val="none" w:sz="0" w:space="0" w:color="auto"/>
      </w:divBdr>
    </w:div>
    <w:div w:id="168831530">
      <w:bodyDiv w:val="1"/>
      <w:marLeft w:val="0"/>
      <w:marRight w:val="0"/>
      <w:marTop w:val="0"/>
      <w:marBottom w:val="0"/>
      <w:divBdr>
        <w:top w:val="none" w:sz="0" w:space="0" w:color="auto"/>
        <w:left w:val="none" w:sz="0" w:space="0" w:color="auto"/>
        <w:bottom w:val="none" w:sz="0" w:space="0" w:color="auto"/>
        <w:right w:val="none" w:sz="0" w:space="0" w:color="auto"/>
      </w:divBdr>
    </w:div>
    <w:div w:id="169956523">
      <w:bodyDiv w:val="1"/>
      <w:marLeft w:val="0"/>
      <w:marRight w:val="0"/>
      <w:marTop w:val="0"/>
      <w:marBottom w:val="0"/>
      <w:divBdr>
        <w:top w:val="none" w:sz="0" w:space="0" w:color="auto"/>
        <w:left w:val="none" w:sz="0" w:space="0" w:color="auto"/>
        <w:bottom w:val="none" w:sz="0" w:space="0" w:color="auto"/>
        <w:right w:val="none" w:sz="0" w:space="0" w:color="auto"/>
      </w:divBdr>
    </w:div>
    <w:div w:id="170149571">
      <w:bodyDiv w:val="1"/>
      <w:marLeft w:val="0"/>
      <w:marRight w:val="0"/>
      <w:marTop w:val="0"/>
      <w:marBottom w:val="0"/>
      <w:divBdr>
        <w:top w:val="none" w:sz="0" w:space="0" w:color="auto"/>
        <w:left w:val="none" w:sz="0" w:space="0" w:color="auto"/>
        <w:bottom w:val="none" w:sz="0" w:space="0" w:color="auto"/>
        <w:right w:val="none" w:sz="0" w:space="0" w:color="auto"/>
      </w:divBdr>
    </w:div>
    <w:div w:id="170872759">
      <w:bodyDiv w:val="1"/>
      <w:marLeft w:val="0"/>
      <w:marRight w:val="0"/>
      <w:marTop w:val="0"/>
      <w:marBottom w:val="0"/>
      <w:divBdr>
        <w:top w:val="none" w:sz="0" w:space="0" w:color="auto"/>
        <w:left w:val="none" w:sz="0" w:space="0" w:color="auto"/>
        <w:bottom w:val="none" w:sz="0" w:space="0" w:color="auto"/>
        <w:right w:val="none" w:sz="0" w:space="0" w:color="auto"/>
      </w:divBdr>
    </w:div>
    <w:div w:id="171726464">
      <w:bodyDiv w:val="1"/>
      <w:marLeft w:val="0"/>
      <w:marRight w:val="0"/>
      <w:marTop w:val="0"/>
      <w:marBottom w:val="0"/>
      <w:divBdr>
        <w:top w:val="none" w:sz="0" w:space="0" w:color="auto"/>
        <w:left w:val="none" w:sz="0" w:space="0" w:color="auto"/>
        <w:bottom w:val="none" w:sz="0" w:space="0" w:color="auto"/>
        <w:right w:val="none" w:sz="0" w:space="0" w:color="auto"/>
      </w:divBdr>
    </w:div>
    <w:div w:id="172769183">
      <w:bodyDiv w:val="1"/>
      <w:marLeft w:val="0"/>
      <w:marRight w:val="0"/>
      <w:marTop w:val="0"/>
      <w:marBottom w:val="0"/>
      <w:divBdr>
        <w:top w:val="none" w:sz="0" w:space="0" w:color="auto"/>
        <w:left w:val="none" w:sz="0" w:space="0" w:color="auto"/>
        <w:bottom w:val="none" w:sz="0" w:space="0" w:color="auto"/>
        <w:right w:val="none" w:sz="0" w:space="0" w:color="auto"/>
      </w:divBdr>
    </w:div>
    <w:div w:id="173344534">
      <w:bodyDiv w:val="1"/>
      <w:marLeft w:val="0"/>
      <w:marRight w:val="0"/>
      <w:marTop w:val="0"/>
      <w:marBottom w:val="0"/>
      <w:divBdr>
        <w:top w:val="none" w:sz="0" w:space="0" w:color="auto"/>
        <w:left w:val="none" w:sz="0" w:space="0" w:color="auto"/>
        <w:bottom w:val="none" w:sz="0" w:space="0" w:color="auto"/>
        <w:right w:val="none" w:sz="0" w:space="0" w:color="auto"/>
      </w:divBdr>
    </w:div>
    <w:div w:id="174420132">
      <w:bodyDiv w:val="1"/>
      <w:marLeft w:val="0"/>
      <w:marRight w:val="0"/>
      <w:marTop w:val="0"/>
      <w:marBottom w:val="0"/>
      <w:divBdr>
        <w:top w:val="none" w:sz="0" w:space="0" w:color="auto"/>
        <w:left w:val="none" w:sz="0" w:space="0" w:color="auto"/>
        <w:bottom w:val="none" w:sz="0" w:space="0" w:color="auto"/>
        <w:right w:val="none" w:sz="0" w:space="0" w:color="auto"/>
      </w:divBdr>
    </w:div>
    <w:div w:id="176043418">
      <w:bodyDiv w:val="1"/>
      <w:marLeft w:val="0"/>
      <w:marRight w:val="0"/>
      <w:marTop w:val="0"/>
      <w:marBottom w:val="0"/>
      <w:divBdr>
        <w:top w:val="none" w:sz="0" w:space="0" w:color="auto"/>
        <w:left w:val="none" w:sz="0" w:space="0" w:color="auto"/>
        <w:bottom w:val="none" w:sz="0" w:space="0" w:color="auto"/>
        <w:right w:val="none" w:sz="0" w:space="0" w:color="auto"/>
      </w:divBdr>
    </w:div>
    <w:div w:id="176191815">
      <w:bodyDiv w:val="1"/>
      <w:marLeft w:val="0"/>
      <w:marRight w:val="0"/>
      <w:marTop w:val="0"/>
      <w:marBottom w:val="0"/>
      <w:divBdr>
        <w:top w:val="none" w:sz="0" w:space="0" w:color="auto"/>
        <w:left w:val="none" w:sz="0" w:space="0" w:color="auto"/>
        <w:bottom w:val="none" w:sz="0" w:space="0" w:color="auto"/>
        <w:right w:val="none" w:sz="0" w:space="0" w:color="auto"/>
      </w:divBdr>
    </w:div>
    <w:div w:id="176847437">
      <w:bodyDiv w:val="1"/>
      <w:marLeft w:val="0"/>
      <w:marRight w:val="0"/>
      <w:marTop w:val="0"/>
      <w:marBottom w:val="0"/>
      <w:divBdr>
        <w:top w:val="none" w:sz="0" w:space="0" w:color="auto"/>
        <w:left w:val="none" w:sz="0" w:space="0" w:color="auto"/>
        <w:bottom w:val="none" w:sz="0" w:space="0" w:color="auto"/>
        <w:right w:val="none" w:sz="0" w:space="0" w:color="auto"/>
      </w:divBdr>
    </w:div>
    <w:div w:id="177812833">
      <w:bodyDiv w:val="1"/>
      <w:marLeft w:val="0"/>
      <w:marRight w:val="0"/>
      <w:marTop w:val="0"/>
      <w:marBottom w:val="0"/>
      <w:divBdr>
        <w:top w:val="none" w:sz="0" w:space="0" w:color="auto"/>
        <w:left w:val="none" w:sz="0" w:space="0" w:color="auto"/>
        <w:bottom w:val="none" w:sz="0" w:space="0" w:color="auto"/>
        <w:right w:val="none" w:sz="0" w:space="0" w:color="auto"/>
      </w:divBdr>
    </w:div>
    <w:div w:id="178158251">
      <w:bodyDiv w:val="1"/>
      <w:marLeft w:val="0"/>
      <w:marRight w:val="0"/>
      <w:marTop w:val="0"/>
      <w:marBottom w:val="0"/>
      <w:divBdr>
        <w:top w:val="none" w:sz="0" w:space="0" w:color="auto"/>
        <w:left w:val="none" w:sz="0" w:space="0" w:color="auto"/>
        <w:bottom w:val="none" w:sz="0" w:space="0" w:color="auto"/>
        <w:right w:val="none" w:sz="0" w:space="0" w:color="auto"/>
      </w:divBdr>
    </w:div>
    <w:div w:id="178544501">
      <w:bodyDiv w:val="1"/>
      <w:marLeft w:val="0"/>
      <w:marRight w:val="0"/>
      <w:marTop w:val="0"/>
      <w:marBottom w:val="0"/>
      <w:divBdr>
        <w:top w:val="none" w:sz="0" w:space="0" w:color="auto"/>
        <w:left w:val="none" w:sz="0" w:space="0" w:color="auto"/>
        <w:bottom w:val="none" w:sz="0" w:space="0" w:color="auto"/>
        <w:right w:val="none" w:sz="0" w:space="0" w:color="auto"/>
      </w:divBdr>
    </w:div>
    <w:div w:id="180899228">
      <w:bodyDiv w:val="1"/>
      <w:marLeft w:val="0"/>
      <w:marRight w:val="0"/>
      <w:marTop w:val="0"/>
      <w:marBottom w:val="0"/>
      <w:divBdr>
        <w:top w:val="none" w:sz="0" w:space="0" w:color="auto"/>
        <w:left w:val="none" w:sz="0" w:space="0" w:color="auto"/>
        <w:bottom w:val="none" w:sz="0" w:space="0" w:color="auto"/>
        <w:right w:val="none" w:sz="0" w:space="0" w:color="auto"/>
      </w:divBdr>
    </w:div>
    <w:div w:id="181627565">
      <w:bodyDiv w:val="1"/>
      <w:marLeft w:val="0"/>
      <w:marRight w:val="0"/>
      <w:marTop w:val="0"/>
      <w:marBottom w:val="0"/>
      <w:divBdr>
        <w:top w:val="none" w:sz="0" w:space="0" w:color="auto"/>
        <w:left w:val="none" w:sz="0" w:space="0" w:color="auto"/>
        <w:bottom w:val="none" w:sz="0" w:space="0" w:color="auto"/>
        <w:right w:val="none" w:sz="0" w:space="0" w:color="auto"/>
      </w:divBdr>
    </w:div>
    <w:div w:id="183717218">
      <w:bodyDiv w:val="1"/>
      <w:marLeft w:val="0"/>
      <w:marRight w:val="0"/>
      <w:marTop w:val="0"/>
      <w:marBottom w:val="0"/>
      <w:divBdr>
        <w:top w:val="none" w:sz="0" w:space="0" w:color="auto"/>
        <w:left w:val="none" w:sz="0" w:space="0" w:color="auto"/>
        <w:bottom w:val="none" w:sz="0" w:space="0" w:color="auto"/>
        <w:right w:val="none" w:sz="0" w:space="0" w:color="auto"/>
      </w:divBdr>
    </w:div>
    <w:div w:id="184289263">
      <w:bodyDiv w:val="1"/>
      <w:marLeft w:val="0"/>
      <w:marRight w:val="0"/>
      <w:marTop w:val="0"/>
      <w:marBottom w:val="0"/>
      <w:divBdr>
        <w:top w:val="none" w:sz="0" w:space="0" w:color="auto"/>
        <w:left w:val="none" w:sz="0" w:space="0" w:color="auto"/>
        <w:bottom w:val="none" w:sz="0" w:space="0" w:color="auto"/>
        <w:right w:val="none" w:sz="0" w:space="0" w:color="auto"/>
      </w:divBdr>
    </w:div>
    <w:div w:id="185140042">
      <w:bodyDiv w:val="1"/>
      <w:marLeft w:val="0"/>
      <w:marRight w:val="0"/>
      <w:marTop w:val="0"/>
      <w:marBottom w:val="0"/>
      <w:divBdr>
        <w:top w:val="none" w:sz="0" w:space="0" w:color="auto"/>
        <w:left w:val="none" w:sz="0" w:space="0" w:color="auto"/>
        <w:bottom w:val="none" w:sz="0" w:space="0" w:color="auto"/>
        <w:right w:val="none" w:sz="0" w:space="0" w:color="auto"/>
      </w:divBdr>
    </w:div>
    <w:div w:id="186018978">
      <w:bodyDiv w:val="1"/>
      <w:marLeft w:val="0"/>
      <w:marRight w:val="0"/>
      <w:marTop w:val="0"/>
      <w:marBottom w:val="0"/>
      <w:divBdr>
        <w:top w:val="none" w:sz="0" w:space="0" w:color="auto"/>
        <w:left w:val="none" w:sz="0" w:space="0" w:color="auto"/>
        <w:bottom w:val="none" w:sz="0" w:space="0" w:color="auto"/>
        <w:right w:val="none" w:sz="0" w:space="0" w:color="auto"/>
      </w:divBdr>
    </w:div>
    <w:div w:id="188564539">
      <w:bodyDiv w:val="1"/>
      <w:marLeft w:val="0"/>
      <w:marRight w:val="0"/>
      <w:marTop w:val="0"/>
      <w:marBottom w:val="0"/>
      <w:divBdr>
        <w:top w:val="none" w:sz="0" w:space="0" w:color="auto"/>
        <w:left w:val="none" w:sz="0" w:space="0" w:color="auto"/>
        <w:bottom w:val="none" w:sz="0" w:space="0" w:color="auto"/>
        <w:right w:val="none" w:sz="0" w:space="0" w:color="auto"/>
      </w:divBdr>
    </w:div>
    <w:div w:id="188953290">
      <w:bodyDiv w:val="1"/>
      <w:marLeft w:val="0"/>
      <w:marRight w:val="0"/>
      <w:marTop w:val="0"/>
      <w:marBottom w:val="0"/>
      <w:divBdr>
        <w:top w:val="none" w:sz="0" w:space="0" w:color="auto"/>
        <w:left w:val="none" w:sz="0" w:space="0" w:color="auto"/>
        <w:bottom w:val="none" w:sz="0" w:space="0" w:color="auto"/>
        <w:right w:val="none" w:sz="0" w:space="0" w:color="auto"/>
      </w:divBdr>
    </w:div>
    <w:div w:id="189268243">
      <w:bodyDiv w:val="1"/>
      <w:marLeft w:val="0"/>
      <w:marRight w:val="0"/>
      <w:marTop w:val="0"/>
      <w:marBottom w:val="0"/>
      <w:divBdr>
        <w:top w:val="none" w:sz="0" w:space="0" w:color="auto"/>
        <w:left w:val="none" w:sz="0" w:space="0" w:color="auto"/>
        <w:bottom w:val="none" w:sz="0" w:space="0" w:color="auto"/>
        <w:right w:val="none" w:sz="0" w:space="0" w:color="auto"/>
      </w:divBdr>
    </w:div>
    <w:div w:id="190000830">
      <w:bodyDiv w:val="1"/>
      <w:marLeft w:val="0"/>
      <w:marRight w:val="0"/>
      <w:marTop w:val="0"/>
      <w:marBottom w:val="0"/>
      <w:divBdr>
        <w:top w:val="none" w:sz="0" w:space="0" w:color="auto"/>
        <w:left w:val="none" w:sz="0" w:space="0" w:color="auto"/>
        <w:bottom w:val="none" w:sz="0" w:space="0" w:color="auto"/>
        <w:right w:val="none" w:sz="0" w:space="0" w:color="auto"/>
      </w:divBdr>
    </w:div>
    <w:div w:id="192576481">
      <w:bodyDiv w:val="1"/>
      <w:marLeft w:val="0"/>
      <w:marRight w:val="0"/>
      <w:marTop w:val="0"/>
      <w:marBottom w:val="0"/>
      <w:divBdr>
        <w:top w:val="none" w:sz="0" w:space="0" w:color="auto"/>
        <w:left w:val="none" w:sz="0" w:space="0" w:color="auto"/>
        <w:bottom w:val="none" w:sz="0" w:space="0" w:color="auto"/>
        <w:right w:val="none" w:sz="0" w:space="0" w:color="auto"/>
      </w:divBdr>
    </w:div>
    <w:div w:id="192613824">
      <w:bodyDiv w:val="1"/>
      <w:marLeft w:val="0"/>
      <w:marRight w:val="0"/>
      <w:marTop w:val="0"/>
      <w:marBottom w:val="0"/>
      <w:divBdr>
        <w:top w:val="none" w:sz="0" w:space="0" w:color="auto"/>
        <w:left w:val="none" w:sz="0" w:space="0" w:color="auto"/>
        <w:bottom w:val="none" w:sz="0" w:space="0" w:color="auto"/>
        <w:right w:val="none" w:sz="0" w:space="0" w:color="auto"/>
      </w:divBdr>
    </w:div>
    <w:div w:id="193155527">
      <w:bodyDiv w:val="1"/>
      <w:marLeft w:val="0"/>
      <w:marRight w:val="0"/>
      <w:marTop w:val="0"/>
      <w:marBottom w:val="0"/>
      <w:divBdr>
        <w:top w:val="none" w:sz="0" w:space="0" w:color="auto"/>
        <w:left w:val="none" w:sz="0" w:space="0" w:color="auto"/>
        <w:bottom w:val="none" w:sz="0" w:space="0" w:color="auto"/>
        <w:right w:val="none" w:sz="0" w:space="0" w:color="auto"/>
      </w:divBdr>
    </w:div>
    <w:div w:id="193463589">
      <w:bodyDiv w:val="1"/>
      <w:marLeft w:val="0"/>
      <w:marRight w:val="0"/>
      <w:marTop w:val="0"/>
      <w:marBottom w:val="0"/>
      <w:divBdr>
        <w:top w:val="none" w:sz="0" w:space="0" w:color="auto"/>
        <w:left w:val="none" w:sz="0" w:space="0" w:color="auto"/>
        <w:bottom w:val="none" w:sz="0" w:space="0" w:color="auto"/>
        <w:right w:val="none" w:sz="0" w:space="0" w:color="auto"/>
      </w:divBdr>
    </w:div>
    <w:div w:id="193814548">
      <w:bodyDiv w:val="1"/>
      <w:marLeft w:val="0"/>
      <w:marRight w:val="0"/>
      <w:marTop w:val="0"/>
      <w:marBottom w:val="0"/>
      <w:divBdr>
        <w:top w:val="none" w:sz="0" w:space="0" w:color="auto"/>
        <w:left w:val="none" w:sz="0" w:space="0" w:color="auto"/>
        <w:bottom w:val="none" w:sz="0" w:space="0" w:color="auto"/>
        <w:right w:val="none" w:sz="0" w:space="0" w:color="auto"/>
      </w:divBdr>
    </w:div>
    <w:div w:id="194537259">
      <w:bodyDiv w:val="1"/>
      <w:marLeft w:val="0"/>
      <w:marRight w:val="0"/>
      <w:marTop w:val="0"/>
      <w:marBottom w:val="0"/>
      <w:divBdr>
        <w:top w:val="none" w:sz="0" w:space="0" w:color="auto"/>
        <w:left w:val="none" w:sz="0" w:space="0" w:color="auto"/>
        <w:bottom w:val="none" w:sz="0" w:space="0" w:color="auto"/>
        <w:right w:val="none" w:sz="0" w:space="0" w:color="auto"/>
      </w:divBdr>
    </w:div>
    <w:div w:id="194856900">
      <w:bodyDiv w:val="1"/>
      <w:marLeft w:val="0"/>
      <w:marRight w:val="0"/>
      <w:marTop w:val="0"/>
      <w:marBottom w:val="0"/>
      <w:divBdr>
        <w:top w:val="none" w:sz="0" w:space="0" w:color="auto"/>
        <w:left w:val="none" w:sz="0" w:space="0" w:color="auto"/>
        <w:bottom w:val="none" w:sz="0" w:space="0" w:color="auto"/>
        <w:right w:val="none" w:sz="0" w:space="0" w:color="auto"/>
      </w:divBdr>
    </w:div>
    <w:div w:id="195313905">
      <w:bodyDiv w:val="1"/>
      <w:marLeft w:val="0"/>
      <w:marRight w:val="0"/>
      <w:marTop w:val="0"/>
      <w:marBottom w:val="0"/>
      <w:divBdr>
        <w:top w:val="none" w:sz="0" w:space="0" w:color="auto"/>
        <w:left w:val="none" w:sz="0" w:space="0" w:color="auto"/>
        <w:bottom w:val="none" w:sz="0" w:space="0" w:color="auto"/>
        <w:right w:val="none" w:sz="0" w:space="0" w:color="auto"/>
      </w:divBdr>
    </w:div>
    <w:div w:id="196549786">
      <w:bodyDiv w:val="1"/>
      <w:marLeft w:val="0"/>
      <w:marRight w:val="0"/>
      <w:marTop w:val="0"/>
      <w:marBottom w:val="0"/>
      <w:divBdr>
        <w:top w:val="none" w:sz="0" w:space="0" w:color="auto"/>
        <w:left w:val="none" w:sz="0" w:space="0" w:color="auto"/>
        <w:bottom w:val="none" w:sz="0" w:space="0" w:color="auto"/>
        <w:right w:val="none" w:sz="0" w:space="0" w:color="auto"/>
      </w:divBdr>
    </w:div>
    <w:div w:id="197203691">
      <w:bodyDiv w:val="1"/>
      <w:marLeft w:val="0"/>
      <w:marRight w:val="0"/>
      <w:marTop w:val="0"/>
      <w:marBottom w:val="0"/>
      <w:divBdr>
        <w:top w:val="none" w:sz="0" w:space="0" w:color="auto"/>
        <w:left w:val="none" w:sz="0" w:space="0" w:color="auto"/>
        <w:bottom w:val="none" w:sz="0" w:space="0" w:color="auto"/>
        <w:right w:val="none" w:sz="0" w:space="0" w:color="auto"/>
      </w:divBdr>
    </w:div>
    <w:div w:id="197940316">
      <w:bodyDiv w:val="1"/>
      <w:marLeft w:val="0"/>
      <w:marRight w:val="0"/>
      <w:marTop w:val="0"/>
      <w:marBottom w:val="0"/>
      <w:divBdr>
        <w:top w:val="none" w:sz="0" w:space="0" w:color="auto"/>
        <w:left w:val="none" w:sz="0" w:space="0" w:color="auto"/>
        <w:bottom w:val="none" w:sz="0" w:space="0" w:color="auto"/>
        <w:right w:val="none" w:sz="0" w:space="0" w:color="auto"/>
      </w:divBdr>
    </w:div>
    <w:div w:id="199636803">
      <w:bodyDiv w:val="1"/>
      <w:marLeft w:val="0"/>
      <w:marRight w:val="0"/>
      <w:marTop w:val="0"/>
      <w:marBottom w:val="0"/>
      <w:divBdr>
        <w:top w:val="none" w:sz="0" w:space="0" w:color="auto"/>
        <w:left w:val="none" w:sz="0" w:space="0" w:color="auto"/>
        <w:bottom w:val="none" w:sz="0" w:space="0" w:color="auto"/>
        <w:right w:val="none" w:sz="0" w:space="0" w:color="auto"/>
      </w:divBdr>
    </w:div>
    <w:div w:id="199782297">
      <w:bodyDiv w:val="1"/>
      <w:marLeft w:val="0"/>
      <w:marRight w:val="0"/>
      <w:marTop w:val="0"/>
      <w:marBottom w:val="0"/>
      <w:divBdr>
        <w:top w:val="none" w:sz="0" w:space="0" w:color="auto"/>
        <w:left w:val="none" w:sz="0" w:space="0" w:color="auto"/>
        <w:bottom w:val="none" w:sz="0" w:space="0" w:color="auto"/>
        <w:right w:val="none" w:sz="0" w:space="0" w:color="auto"/>
      </w:divBdr>
    </w:div>
    <w:div w:id="199826596">
      <w:bodyDiv w:val="1"/>
      <w:marLeft w:val="0"/>
      <w:marRight w:val="0"/>
      <w:marTop w:val="0"/>
      <w:marBottom w:val="0"/>
      <w:divBdr>
        <w:top w:val="none" w:sz="0" w:space="0" w:color="auto"/>
        <w:left w:val="none" w:sz="0" w:space="0" w:color="auto"/>
        <w:bottom w:val="none" w:sz="0" w:space="0" w:color="auto"/>
        <w:right w:val="none" w:sz="0" w:space="0" w:color="auto"/>
      </w:divBdr>
    </w:div>
    <w:div w:id="200826455">
      <w:bodyDiv w:val="1"/>
      <w:marLeft w:val="0"/>
      <w:marRight w:val="0"/>
      <w:marTop w:val="0"/>
      <w:marBottom w:val="0"/>
      <w:divBdr>
        <w:top w:val="none" w:sz="0" w:space="0" w:color="auto"/>
        <w:left w:val="none" w:sz="0" w:space="0" w:color="auto"/>
        <w:bottom w:val="none" w:sz="0" w:space="0" w:color="auto"/>
        <w:right w:val="none" w:sz="0" w:space="0" w:color="auto"/>
      </w:divBdr>
    </w:div>
    <w:div w:id="201476333">
      <w:bodyDiv w:val="1"/>
      <w:marLeft w:val="0"/>
      <w:marRight w:val="0"/>
      <w:marTop w:val="0"/>
      <w:marBottom w:val="0"/>
      <w:divBdr>
        <w:top w:val="none" w:sz="0" w:space="0" w:color="auto"/>
        <w:left w:val="none" w:sz="0" w:space="0" w:color="auto"/>
        <w:bottom w:val="none" w:sz="0" w:space="0" w:color="auto"/>
        <w:right w:val="none" w:sz="0" w:space="0" w:color="auto"/>
      </w:divBdr>
    </w:div>
    <w:div w:id="202864193">
      <w:bodyDiv w:val="1"/>
      <w:marLeft w:val="0"/>
      <w:marRight w:val="0"/>
      <w:marTop w:val="0"/>
      <w:marBottom w:val="0"/>
      <w:divBdr>
        <w:top w:val="none" w:sz="0" w:space="0" w:color="auto"/>
        <w:left w:val="none" w:sz="0" w:space="0" w:color="auto"/>
        <w:bottom w:val="none" w:sz="0" w:space="0" w:color="auto"/>
        <w:right w:val="none" w:sz="0" w:space="0" w:color="auto"/>
      </w:divBdr>
    </w:div>
    <w:div w:id="203366496">
      <w:bodyDiv w:val="1"/>
      <w:marLeft w:val="0"/>
      <w:marRight w:val="0"/>
      <w:marTop w:val="0"/>
      <w:marBottom w:val="0"/>
      <w:divBdr>
        <w:top w:val="none" w:sz="0" w:space="0" w:color="auto"/>
        <w:left w:val="none" w:sz="0" w:space="0" w:color="auto"/>
        <w:bottom w:val="none" w:sz="0" w:space="0" w:color="auto"/>
        <w:right w:val="none" w:sz="0" w:space="0" w:color="auto"/>
      </w:divBdr>
    </w:div>
    <w:div w:id="203911741">
      <w:bodyDiv w:val="1"/>
      <w:marLeft w:val="0"/>
      <w:marRight w:val="0"/>
      <w:marTop w:val="0"/>
      <w:marBottom w:val="0"/>
      <w:divBdr>
        <w:top w:val="none" w:sz="0" w:space="0" w:color="auto"/>
        <w:left w:val="none" w:sz="0" w:space="0" w:color="auto"/>
        <w:bottom w:val="none" w:sz="0" w:space="0" w:color="auto"/>
        <w:right w:val="none" w:sz="0" w:space="0" w:color="auto"/>
      </w:divBdr>
    </w:div>
    <w:div w:id="204605325">
      <w:bodyDiv w:val="1"/>
      <w:marLeft w:val="0"/>
      <w:marRight w:val="0"/>
      <w:marTop w:val="0"/>
      <w:marBottom w:val="0"/>
      <w:divBdr>
        <w:top w:val="none" w:sz="0" w:space="0" w:color="auto"/>
        <w:left w:val="none" w:sz="0" w:space="0" w:color="auto"/>
        <w:bottom w:val="none" w:sz="0" w:space="0" w:color="auto"/>
        <w:right w:val="none" w:sz="0" w:space="0" w:color="auto"/>
      </w:divBdr>
    </w:div>
    <w:div w:id="205142706">
      <w:bodyDiv w:val="1"/>
      <w:marLeft w:val="0"/>
      <w:marRight w:val="0"/>
      <w:marTop w:val="0"/>
      <w:marBottom w:val="0"/>
      <w:divBdr>
        <w:top w:val="none" w:sz="0" w:space="0" w:color="auto"/>
        <w:left w:val="none" w:sz="0" w:space="0" w:color="auto"/>
        <w:bottom w:val="none" w:sz="0" w:space="0" w:color="auto"/>
        <w:right w:val="none" w:sz="0" w:space="0" w:color="auto"/>
      </w:divBdr>
    </w:div>
    <w:div w:id="205415673">
      <w:bodyDiv w:val="1"/>
      <w:marLeft w:val="0"/>
      <w:marRight w:val="0"/>
      <w:marTop w:val="0"/>
      <w:marBottom w:val="0"/>
      <w:divBdr>
        <w:top w:val="none" w:sz="0" w:space="0" w:color="auto"/>
        <w:left w:val="none" w:sz="0" w:space="0" w:color="auto"/>
        <w:bottom w:val="none" w:sz="0" w:space="0" w:color="auto"/>
        <w:right w:val="none" w:sz="0" w:space="0" w:color="auto"/>
      </w:divBdr>
    </w:div>
    <w:div w:id="207958947">
      <w:bodyDiv w:val="1"/>
      <w:marLeft w:val="0"/>
      <w:marRight w:val="0"/>
      <w:marTop w:val="0"/>
      <w:marBottom w:val="0"/>
      <w:divBdr>
        <w:top w:val="none" w:sz="0" w:space="0" w:color="auto"/>
        <w:left w:val="none" w:sz="0" w:space="0" w:color="auto"/>
        <w:bottom w:val="none" w:sz="0" w:space="0" w:color="auto"/>
        <w:right w:val="none" w:sz="0" w:space="0" w:color="auto"/>
      </w:divBdr>
      <w:divsChild>
        <w:div w:id="515852234">
          <w:marLeft w:val="274"/>
          <w:marRight w:val="0"/>
          <w:marTop w:val="0"/>
          <w:marBottom w:val="0"/>
          <w:divBdr>
            <w:top w:val="none" w:sz="0" w:space="0" w:color="auto"/>
            <w:left w:val="none" w:sz="0" w:space="0" w:color="auto"/>
            <w:bottom w:val="none" w:sz="0" w:space="0" w:color="auto"/>
            <w:right w:val="none" w:sz="0" w:space="0" w:color="auto"/>
          </w:divBdr>
        </w:div>
        <w:div w:id="711928515">
          <w:marLeft w:val="274"/>
          <w:marRight w:val="0"/>
          <w:marTop w:val="0"/>
          <w:marBottom w:val="0"/>
          <w:divBdr>
            <w:top w:val="none" w:sz="0" w:space="0" w:color="auto"/>
            <w:left w:val="none" w:sz="0" w:space="0" w:color="auto"/>
            <w:bottom w:val="none" w:sz="0" w:space="0" w:color="auto"/>
            <w:right w:val="none" w:sz="0" w:space="0" w:color="auto"/>
          </w:divBdr>
        </w:div>
        <w:div w:id="1109545088">
          <w:marLeft w:val="274"/>
          <w:marRight w:val="0"/>
          <w:marTop w:val="0"/>
          <w:marBottom w:val="0"/>
          <w:divBdr>
            <w:top w:val="none" w:sz="0" w:space="0" w:color="auto"/>
            <w:left w:val="none" w:sz="0" w:space="0" w:color="auto"/>
            <w:bottom w:val="none" w:sz="0" w:space="0" w:color="auto"/>
            <w:right w:val="none" w:sz="0" w:space="0" w:color="auto"/>
          </w:divBdr>
        </w:div>
        <w:div w:id="1441492564">
          <w:marLeft w:val="274"/>
          <w:marRight w:val="0"/>
          <w:marTop w:val="0"/>
          <w:marBottom w:val="0"/>
          <w:divBdr>
            <w:top w:val="none" w:sz="0" w:space="0" w:color="auto"/>
            <w:left w:val="none" w:sz="0" w:space="0" w:color="auto"/>
            <w:bottom w:val="none" w:sz="0" w:space="0" w:color="auto"/>
            <w:right w:val="none" w:sz="0" w:space="0" w:color="auto"/>
          </w:divBdr>
        </w:div>
        <w:div w:id="1464737380">
          <w:marLeft w:val="274"/>
          <w:marRight w:val="0"/>
          <w:marTop w:val="0"/>
          <w:marBottom w:val="0"/>
          <w:divBdr>
            <w:top w:val="none" w:sz="0" w:space="0" w:color="auto"/>
            <w:left w:val="none" w:sz="0" w:space="0" w:color="auto"/>
            <w:bottom w:val="none" w:sz="0" w:space="0" w:color="auto"/>
            <w:right w:val="none" w:sz="0" w:space="0" w:color="auto"/>
          </w:divBdr>
        </w:div>
        <w:div w:id="1641960809">
          <w:marLeft w:val="274"/>
          <w:marRight w:val="0"/>
          <w:marTop w:val="0"/>
          <w:marBottom w:val="0"/>
          <w:divBdr>
            <w:top w:val="none" w:sz="0" w:space="0" w:color="auto"/>
            <w:left w:val="none" w:sz="0" w:space="0" w:color="auto"/>
            <w:bottom w:val="none" w:sz="0" w:space="0" w:color="auto"/>
            <w:right w:val="none" w:sz="0" w:space="0" w:color="auto"/>
          </w:divBdr>
        </w:div>
        <w:div w:id="1733700300">
          <w:marLeft w:val="274"/>
          <w:marRight w:val="0"/>
          <w:marTop w:val="0"/>
          <w:marBottom w:val="0"/>
          <w:divBdr>
            <w:top w:val="none" w:sz="0" w:space="0" w:color="auto"/>
            <w:left w:val="none" w:sz="0" w:space="0" w:color="auto"/>
            <w:bottom w:val="none" w:sz="0" w:space="0" w:color="auto"/>
            <w:right w:val="none" w:sz="0" w:space="0" w:color="auto"/>
          </w:divBdr>
        </w:div>
        <w:div w:id="1815180697">
          <w:marLeft w:val="274"/>
          <w:marRight w:val="0"/>
          <w:marTop w:val="0"/>
          <w:marBottom w:val="0"/>
          <w:divBdr>
            <w:top w:val="none" w:sz="0" w:space="0" w:color="auto"/>
            <w:left w:val="none" w:sz="0" w:space="0" w:color="auto"/>
            <w:bottom w:val="none" w:sz="0" w:space="0" w:color="auto"/>
            <w:right w:val="none" w:sz="0" w:space="0" w:color="auto"/>
          </w:divBdr>
        </w:div>
        <w:div w:id="1848670649">
          <w:marLeft w:val="274"/>
          <w:marRight w:val="0"/>
          <w:marTop w:val="0"/>
          <w:marBottom w:val="0"/>
          <w:divBdr>
            <w:top w:val="none" w:sz="0" w:space="0" w:color="auto"/>
            <w:left w:val="none" w:sz="0" w:space="0" w:color="auto"/>
            <w:bottom w:val="none" w:sz="0" w:space="0" w:color="auto"/>
            <w:right w:val="none" w:sz="0" w:space="0" w:color="auto"/>
          </w:divBdr>
        </w:div>
        <w:div w:id="1951279191">
          <w:marLeft w:val="274"/>
          <w:marRight w:val="0"/>
          <w:marTop w:val="0"/>
          <w:marBottom w:val="0"/>
          <w:divBdr>
            <w:top w:val="none" w:sz="0" w:space="0" w:color="auto"/>
            <w:left w:val="none" w:sz="0" w:space="0" w:color="auto"/>
            <w:bottom w:val="none" w:sz="0" w:space="0" w:color="auto"/>
            <w:right w:val="none" w:sz="0" w:space="0" w:color="auto"/>
          </w:divBdr>
        </w:div>
        <w:div w:id="1974090876">
          <w:marLeft w:val="274"/>
          <w:marRight w:val="0"/>
          <w:marTop w:val="0"/>
          <w:marBottom w:val="0"/>
          <w:divBdr>
            <w:top w:val="none" w:sz="0" w:space="0" w:color="auto"/>
            <w:left w:val="none" w:sz="0" w:space="0" w:color="auto"/>
            <w:bottom w:val="none" w:sz="0" w:space="0" w:color="auto"/>
            <w:right w:val="none" w:sz="0" w:space="0" w:color="auto"/>
          </w:divBdr>
        </w:div>
        <w:div w:id="2004576428">
          <w:marLeft w:val="274"/>
          <w:marRight w:val="0"/>
          <w:marTop w:val="0"/>
          <w:marBottom w:val="0"/>
          <w:divBdr>
            <w:top w:val="none" w:sz="0" w:space="0" w:color="auto"/>
            <w:left w:val="none" w:sz="0" w:space="0" w:color="auto"/>
            <w:bottom w:val="none" w:sz="0" w:space="0" w:color="auto"/>
            <w:right w:val="none" w:sz="0" w:space="0" w:color="auto"/>
          </w:divBdr>
        </w:div>
      </w:divsChild>
    </w:div>
    <w:div w:id="211311928">
      <w:bodyDiv w:val="1"/>
      <w:marLeft w:val="0"/>
      <w:marRight w:val="0"/>
      <w:marTop w:val="0"/>
      <w:marBottom w:val="0"/>
      <w:divBdr>
        <w:top w:val="none" w:sz="0" w:space="0" w:color="auto"/>
        <w:left w:val="none" w:sz="0" w:space="0" w:color="auto"/>
        <w:bottom w:val="none" w:sz="0" w:space="0" w:color="auto"/>
        <w:right w:val="none" w:sz="0" w:space="0" w:color="auto"/>
      </w:divBdr>
    </w:div>
    <w:div w:id="212081436">
      <w:bodyDiv w:val="1"/>
      <w:marLeft w:val="0"/>
      <w:marRight w:val="0"/>
      <w:marTop w:val="0"/>
      <w:marBottom w:val="0"/>
      <w:divBdr>
        <w:top w:val="none" w:sz="0" w:space="0" w:color="auto"/>
        <w:left w:val="none" w:sz="0" w:space="0" w:color="auto"/>
        <w:bottom w:val="none" w:sz="0" w:space="0" w:color="auto"/>
        <w:right w:val="none" w:sz="0" w:space="0" w:color="auto"/>
      </w:divBdr>
    </w:div>
    <w:div w:id="213473593">
      <w:bodyDiv w:val="1"/>
      <w:marLeft w:val="0"/>
      <w:marRight w:val="0"/>
      <w:marTop w:val="0"/>
      <w:marBottom w:val="0"/>
      <w:divBdr>
        <w:top w:val="none" w:sz="0" w:space="0" w:color="auto"/>
        <w:left w:val="none" w:sz="0" w:space="0" w:color="auto"/>
        <w:bottom w:val="none" w:sz="0" w:space="0" w:color="auto"/>
        <w:right w:val="none" w:sz="0" w:space="0" w:color="auto"/>
      </w:divBdr>
    </w:div>
    <w:div w:id="214047546">
      <w:bodyDiv w:val="1"/>
      <w:marLeft w:val="0"/>
      <w:marRight w:val="0"/>
      <w:marTop w:val="0"/>
      <w:marBottom w:val="0"/>
      <w:divBdr>
        <w:top w:val="none" w:sz="0" w:space="0" w:color="auto"/>
        <w:left w:val="none" w:sz="0" w:space="0" w:color="auto"/>
        <w:bottom w:val="none" w:sz="0" w:space="0" w:color="auto"/>
        <w:right w:val="none" w:sz="0" w:space="0" w:color="auto"/>
      </w:divBdr>
    </w:div>
    <w:div w:id="214463602">
      <w:bodyDiv w:val="1"/>
      <w:marLeft w:val="0"/>
      <w:marRight w:val="0"/>
      <w:marTop w:val="0"/>
      <w:marBottom w:val="0"/>
      <w:divBdr>
        <w:top w:val="none" w:sz="0" w:space="0" w:color="auto"/>
        <w:left w:val="none" w:sz="0" w:space="0" w:color="auto"/>
        <w:bottom w:val="none" w:sz="0" w:space="0" w:color="auto"/>
        <w:right w:val="none" w:sz="0" w:space="0" w:color="auto"/>
      </w:divBdr>
    </w:div>
    <w:div w:id="216205778">
      <w:bodyDiv w:val="1"/>
      <w:marLeft w:val="0"/>
      <w:marRight w:val="0"/>
      <w:marTop w:val="0"/>
      <w:marBottom w:val="0"/>
      <w:divBdr>
        <w:top w:val="none" w:sz="0" w:space="0" w:color="auto"/>
        <w:left w:val="none" w:sz="0" w:space="0" w:color="auto"/>
        <w:bottom w:val="none" w:sz="0" w:space="0" w:color="auto"/>
        <w:right w:val="none" w:sz="0" w:space="0" w:color="auto"/>
      </w:divBdr>
    </w:div>
    <w:div w:id="217017129">
      <w:bodyDiv w:val="1"/>
      <w:marLeft w:val="0"/>
      <w:marRight w:val="0"/>
      <w:marTop w:val="0"/>
      <w:marBottom w:val="0"/>
      <w:divBdr>
        <w:top w:val="none" w:sz="0" w:space="0" w:color="auto"/>
        <w:left w:val="none" w:sz="0" w:space="0" w:color="auto"/>
        <w:bottom w:val="none" w:sz="0" w:space="0" w:color="auto"/>
        <w:right w:val="none" w:sz="0" w:space="0" w:color="auto"/>
      </w:divBdr>
    </w:div>
    <w:div w:id="217206051">
      <w:bodyDiv w:val="1"/>
      <w:marLeft w:val="0"/>
      <w:marRight w:val="0"/>
      <w:marTop w:val="0"/>
      <w:marBottom w:val="0"/>
      <w:divBdr>
        <w:top w:val="none" w:sz="0" w:space="0" w:color="auto"/>
        <w:left w:val="none" w:sz="0" w:space="0" w:color="auto"/>
        <w:bottom w:val="none" w:sz="0" w:space="0" w:color="auto"/>
        <w:right w:val="none" w:sz="0" w:space="0" w:color="auto"/>
      </w:divBdr>
    </w:div>
    <w:div w:id="217674112">
      <w:bodyDiv w:val="1"/>
      <w:marLeft w:val="0"/>
      <w:marRight w:val="0"/>
      <w:marTop w:val="0"/>
      <w:marBottom w:val="0"/>
      <w:divBdr>
        <w:top w:val="none" w:sz="0" w:space="0" w:color="auto"/>
        <w:left w:val="none" w:sz="0" w:space="0" w:color="auto"/>
        <w:bottom w:val="none" w:sz="0" w:space="0" w:color="auto"/>
        <w:right w:val="none" w:sz="0" w:space="0" w:color="auto"/>
      </w:divBdr>
    </w:div>
    <w:div w:id="217983003">
      <w:bodyDiv w:val="1"/>
      <w:marLeft w:val="0"/>
      <w:marRight w:val="0"/>
      <w:marTop w:val="0"/>
      <w:marBottom w:val="0"/>
      <w:divBdr>
        <w:top w:val="none" w:sz="0" w:space="0" w:color="auto"/>
        <w:left w:val="none" w:sz="0" w:space="0" w:color="auto"/>
        <w:bottom w:val="none" w:sz="0" w:space="0" w:color="auto"/>
        <w:right w:val="none" w:sz="0" w:space="0" w:color="auto"/>
      </w:divBdr>
    </w:div>
    <w:div w:id="218173862">
      <w:bodyDiv w:val="1"/>
      <w:marLeft w:val="0"/>
      <w:marRight w:val="0"/>
      <w:marTop w:val="0"/>
      <w:marBottom w:val="0"/>
      <w:divBdr>
        <w:top w:val="none" w:sz="0" w:space="0" w:color="auto"/>
        <w:left w:val="none" w:sz="0" w:space="0" w:color="auto"/>
        <w:bottom w:val="none" w:sz="0" w:space="0" w:color="auto"/>
        <w:right w:val="none" w:sz="0" w:space="0" w:color="auto"/>
      </w:divBdr>
    </w:div>
    <w:div w:id="218825264">
      <w:bodyDiv w:val="1"/>
      <w:marLeft w:val="0"/>
      <w:marRight w:val="0"/>
      <w:marTop w:val="0"/>
      <w:marBottom w:val="0"/>
      <w:divBdr>
        <w:top w:val="none" w:sz="0" w:space="0" w:color="auto"/>
        <w:left w:val="none" w:sz="0" w:space="0" w:color="auto"/>
        <w:bottom w:val="none" w:sz="0" w:space="0" w:color="auto"/>
        <w:right w:val="none" w:sz="0" w:space="0" w:color="auto"/>
      </w:divBdr>
    </w:div>
    <w:div w:id="219364962">
      <w:bodyDiv w:val="1"/>
      <w:marLeft w:val="0"/>
      <w:marRight w:val="0"/>
      <w:marTop w:val="0"/>
      <w:marBottom w:val="0"/>
      <w:divBdr>
        <w:top w:val="none" w:sz="0" w:space="0" w:color="auto"/>
        <w:left w:val="none" w:sz="0" w:space="0" w:color="auto"/>
        <w:bottom w:val="none" w:sz="0" w:space="0" w:color="auto"/>
        <w:right w:val="none" w:sz="0" w:space="0" w:color="auto"/>
      </w:divBdr>
    </w:div>
    <w:div w:id="220021521">
      <w:bodyDiv w:val="1"/>
      <w:marLeft w:val="0"/>
      <w:marRight w:val="0"/>
      <w:marTop w:val="0"/>
      <w:marBottom w:val="0"/>
      <w:divBdr>
        <w:top w:val="none" w:sz="0" w:space="0" w:color="auto"/>
        <w:left w:val="none" w:sz="0" w:space="0" w:color="auto"/>
        <w:bottom w:val="none" w:sz="0" w:space="0" w:color="auto"/>
        <w:right w:val="none" w:sz="0" w:space="0" w:color="auto"/>
      </w:divBdr>
    </w:div>
    <w:div w:id="220603634">
      <w:bodyDiv w:val="1"/>
      <w:marLeft w:val="0"/>
      <w:marRight w:val="0"/>
      <w:marTop w:val="0"/>
      <w:marBottom w:val="0"/>
      <w:divBdr>
        <w:top w:val="none" w:sz="0" w:space="0" w:color="auto"/>
        <w:left w:val="none" w:sz="0" w:space="0" w:color="auto"/>
        <w:bottom w:val="none" w:sz="0" w:space="0" w:color="auto"/>
        <w:right w:val="none" w:sz="0" w:space="0" w:color="auto"/>
      </w:divBdr>
    </w:div>
    <w:div w:id="221065664">
      <w:bodyDiv w:val="1"/>
      <w:marLeft w:val="0"/>
      <w:marRight w:val="0"/>
      <w:marTop w:val="0"/>
      <w:marBottom w:val="0"/>
      <w:divBdr>
        <w:top w:val="none" w:sz="0" w:space="0" w:color="auto"/>
        <w:left w:val="none" w:sz="0" w:space="0" w:color="auto"/>
        <w:bottom w:val="none" w:sz="0" w:space="0" w:color="auto"/>
        <w:right w:val="none" w:sz="0" w:space="0" w:color="auto"/>
      </w:divBdr>
    </w:div>
    <w:div w:id="221448349">
      <w:bodyDiv w:val="1"/>
      <w:marLeft w:val="0"/>
      <w:marRight w:val="0"/>
      <w:marTop w:val="0"/>
      <w:marBottom w:val="0"/>
      <w:divBdr>
        <w:top w:val="none" w:sz="0" w:space="0" w:color="auto"/>
        <w:left w:val="none" w:sz="0" w:space="0" w:color="auto"/>
        <w:bottom w:val="none" w:sz="0" w:space="0" w:color="auto"/>
        <w:right w:val="none" w:sz="0" w:space="0" w:color="auto"/>
      </w:divBdr>
    </w:div>
    <w:div w:id="221525808">
      <w:bodyDiv w:val="1"/>
      <w:marLeft w:val="0"/>
      <w:marRight w:val="0"/>
      <w:marTop w:val="0"/>
      <w:marBottom w:val="0"/>
      <w:divBdr>
        <w:top w:val="none" w:sz="0" w:space="0" w:color="auto"/>
        <w:left w:val="none" w:sz="0" w:space="0" w:color="auto"/>
        <w:bottom w:val="none" w:sz="0" w:space="0" w:color="auto"/>
        <w:right w:val="none" w:sz="0" w:space="0" w:color="auto"/>
      </w:divBdr>
    </w:div>
    <w:div w:id="222058292">
      <w:bodyDiv w:val="1"/>
      <w:marLeft w:val="0"/>
      <w:marRight w:val="0"/>
      <w:marTop w:val="0"/>
      <w:marBottom w:val="0"/>
      <w:divBdr>
        <w:top w:val="none" w:sz="0" w:space="0" w:color="auto"/>
        <w:left w:val="none" w:sz="0" w:space="0" w:color="auto"/>
        <w:bottom w:val="none" w:sz="0" w:space="0" w:color="auto"/>
        <w:right w:val="none" w:sz="0" w:space="0" w:color="auto"/>
      </w:divBdr>
    </w:div>
    <w:div w:id="223684024">
      <w:bodyDiv w:val="1"/>
      <w:marLeft w:val="0"/>
      <w:marRight w:val="0"/>
      <w:marTop w:val="0"/>
      <w:marBottom w:val="0"/>
      <w:divBdr>
        <w:top w:val="none" w:sz="0" w:space="0" w:color="auto"/>
        <w:left w:val="none" w:sz="0" w:space="0" w:color="auto"/>
        <w:bottom w:val="none" w:sz="0" w:space="0" w:color="auto"/>
        <w:right w:val="none" w:sz="0" w:space="0" w:color="auto"/>
      </w:divBdr>
    </w:div>
    <w:div w:id="223762801">
      <w:bodyDiv w:val="1"/>
      <w:marLeft w:val="0"/>
      <w:marRight w:val="0"/>
      <w:marTop w:val="0"/>
      <w:marBottom w:val="0"/>
      <w:divBdr>
        <w:top w:val="none" w:sz="0" w:space="0" w:color="auto"/>
        <w:left w:val="none" w:sz="0" w:space="0" w:color="auto"/>
        <w:bottom w:val="none" w:sz="0" w:space="0" w:color="auto"/>
        <w:right w:val="none" w:sz="0" w:space="0" w:color="auto"/>
      </w:divBdr>
    </w:div>
    <w:div w:id="224873188">
      <w:bodyDiv w:val="1"/>
      <w:marLeft w:val="0"/>
      <w:marRight w:val="0"/>
      <w:marTop w:val="0"/>
      <w:marBottom w:val="0"/>
      <w:divBdr>
        <w:top w:val="none" w:sz="0" w:space="0" w:color="auto"/>
        <w:left w:val="none" w:sz="0" w:space="0" w:color="auto"/>
        <w:bottom w:val="none" w:sz="0" w:space="0" w:color="auto"/>
        <w:right w:val="none" w:sz="0" w:space="0" w:color="auto"/>
      </w:divBdr>
    </w:div>
    <w:div w:id="225648397">
      <w:bodyDiv w:val="1"/>
      <w:marLeft w:val="0"/>
      <w:marRight w:val="0"/>
      <w:marTop w:val="0"/>
      <w:marBottom w:val="0"/>
      <w:divBdr>
        <w:top w:val="none" w:sz="0" w:space="0" w:color="auto"/>
        <w:left w:val="none" w:sz="0" w:space="0" w:color="auto"/>
        <w:bottom w:val="none" w:sz="0" w:space="0" w:color="auto"/>
        <w:right w:val="none" w:sz="0" w:space="0" w:color="auto"/>
      </w:divBdr>
    </w:div>
    <w:div w:id="226186393">
      <w:bodyDiv w:val="1"/>
      <w:marLeft w:val="0"/>
      <w:marRight w:val="0"/>
      <w:marTop w:val="0"/>
      <w:marBottom w:val="0"/>
      <w:divBdr>
        <w:top w:val="none" w:sz="0" w:space="0" w:color="auto"/>
        <w:left w:val="none" w:sz="0" w:space="0" w:color="auto"/>
        <w:bottom w:val="none" w:sz="0" w:space="0" w:color="auto"/>
        <w:right w:val="none" w:sz="0" w:space="0" w:color="auto"/>
      </w:divBdr>
    </w:div>
    <w:div w:id="226262348">
      <w:bodyDiv w:val="1"/>
      <w:marLeft w:val="0"/>
      <w:marRight w:val="0"/>
      <w:marTop w:val="0"/>
      <w:marBottom w:val="0"/>
      <w:divBdr>
        <w:top w:val="none" w:sz="0" w:space="0" w:color="auto"/>
        <w:left w:val="none" w:sz="0" w:space="0" w:color="auto"/>
        <w:bottom w:val="none" w:sz="0" w:space="0" w:color="auto"/>
        <w:right w:val="none" w:sz="0" w:space="0" w:color="auto"/>
      </w:divBdr>
    </w:div>
    <w:div w:id="226649338">
      <w:bodyDiv w:val="1"/>
      <w:marLeft w:val="0"/>
      <w:marRight w:val="0"/>
      <w:marTop w:val="0"/>
      <w:marBottom w:val="0"/>
      <w:divBdr>
        <w:top w:val="none" w:sz="0" w:space="0" w:color="auto"/>
        <w:left w:val="none" w:sz="0" w:space="0" w:color="auto"/>
        <w:bottom w:val="none" w:sz="0" w:space="0" w:color="auto"/>
        <w:right w:val="none" w:sz="0" w:space="0" w:color="auto"/>
      </w:divBdr>
    </w:div>
    <w:div w:id="227888612">
      <w:bodyDiv w:val="1"/>
      <w:marLeft w:val="0"/>
      <w:marRight w:val="0"/>
      <w:marTop w:val="0"/>
      <w:marBottom w:val="0"/>
      <w:divBdr>
        <w:top w:val="none" w:sz="0" w:space="0" w:color="auto"/>
        <w:left w:val="none" w:sz="0" w:space="0" w:color="auto"/>
        <w:bottom w:val="none" w:sz="0" w:space="0" w:color="auto"/>
        <w:right w:val="none" w:sz="0" w:space="0" w:color="auto"/>
      </w:divBdr>
    </w:div>
    <w:div w:id="228001027">
      <w:bodyDiv w:val="1"/>
      <w:marLeft w:val="0"/>
      <w:marRight w:val="0"/>
      <w:marTop w:val="0"/>
      <w:marBottom w:val="0"/>
      <w:divBdr>
        <w:top w:val="none" w:sz="0" w:space="0" w:color="auto"/>
        <w:left w:val="none" w:sz="0" w:space="0" w:color="auto"/>
        <w:bottom w:val="none" w:sz="0" w:space="0" w:color="auto"/>
        <w:right w:val="none" w:sz="0" w:space="0" w:color="auto"/>
      </w:divBdr>
    </w:div>
    <w:div w:id="228467135">
      <w:bodyDiv w:val="1"/>
      <w:marLeft w:val="0"/>
      <w:marRight w:val="0"/>
      <w:marTop w:val="0"/>
      <w:marBottom w:val="0"/>
      <w:divBdr>
        <w:top w:val="none" w:sz="0" w:space="0" w:color="auto"/>
        <w:left w:val="none" w:sz="0" w:space="0" w:color="auto"/>
        <w:bottom w:val="none" w:sz="0" w:space="0" w:color="auto"/>
        <w:right w:val="none" w:sz="0" w:space="0" w:color="auto"/>
      </w:divBdr>
    </w:div>
    <w:div w:id="229316873">
      <w:bodyDiv w:val="1"/>
      <w:marLeft w:val="0"/>
      <w:marRight w:val="0"/>
      <w:marTop w:val="0"/>
      <w:marBottom w:val="0"/>
      <w:divBdr>
        <w:top w:val="none" w:sz="0" w:space="0" w:color="auto"/>
        <w:left w:val="none" w:sz="0" w:space="0" w:color="auto"/>
        <w:bottom w:val="none" w:sz="0" w:space="0" w:color="auto"/>
        <w:right w:val="none" w:sz="0" w:space="0" w:color="auto"/>
      </w:divBdr>
    </w:div>
    <w:div w:id="231085596">
      <w:bodyDiv w:val="1"/>
      <w:marLeft w:val="0"/>
      <w:marRight w:val="0"/>
      <w:marTop w:val="0"/>
      <w:marBottom w:val="0"/>
      <w:divBdr>
        <w:top w:val="none" w:sz="0" w:space="0" w:color="auto"/>
        <w:left w:val="none" w:sz="0" w:space="0" w:color="auto"/>
        <w:bottom w:val="none" w:sz="0" w:space="0" w:color="auto"/>
        <w:right w:val="none" w:sz="0" w:space="0" w:color="auto"/>
      </w:divBdr>
    </w:div>
    <w:div w:id="231234723">
      <w:bodyDiv w:val="1"/>
      <w:marLeft w:val="0"/>
      <w:marRight w:val="0"/>
      <w:marTop w:val="0"/>
      <w:marBottom w:val="0"/>
      <w:divBdr>
        <w:top w:val="none" w:sz="0" w:space="0" w:color="auto"/>
        <w:left w:val="none" w:sz="0" w:space="0" w:color="auto"/>
        <w:bottom w:val="none" w:sz="0" w:space="0" w:color="auto"/>
        <w:right w:val="none" w:sz="0" w:space="0" w:color="auto"/>
      </w:divBdr>
    </w:div>
    <w:div w:id="233584483">
      <w:bodyDiv w:val="1"/>
      <w:marLeft w:val="0"/>
      <w:marRight w:val="0"/>
      <w:marTop w:val="0"/>
      <w:marBottom w:val="0"/>
      <w:divBdr>
        <w:top w:val="none" w:sz="0" w:space="0" w:color="auto"/>
        <w:left w:val="none" w:sz="0" w:space="0" w:color="auto"/>
        <w:bottom w:val="none" w:sz="0" w:space="0" w:color="auto"/>
        <w:right w:val="none" w:sz="0" w:space="0" w:color="auto"/>
      </w:divBdr>
    </w:div>
    <w:div w:id="234514648">
      <w:bodyDiv w:val="1"/>
      <w:marLeft w:val="0"/>
      <w:marRight w:val="0"/>
      <w:marTop w:val="0"/>
      <w:marBottom w:val="0"/>
      <w:divBdr>
        <w:top w:val="none" w:sz="0" w:space="0" w:color="auto"/>
        <w:left w:val="none" w:sz="0" w:space="0" w:color="auto"/>
        <w:bottom w:val="none" w:sz="0" w:space="0" w:color="auto"/>
        <w:right w:val="none" w:sz="0" w:space="0" w:color="auto"/>
      </w:divBdr>
    </w:div>
    <w:div w:id="234585889">
      <w:bodyDiv w:val="1"/>
      <w:marLeft w:val="0"/>
      <w:marRight w:val="0"/>
      <w:marTop w:val="0"/>
      <w:marBottom w:val="0"/>
      <w:divBdr>
        <w:top w:val="none" w:sz="0" w:space="0" w:color="auto"/>
        <w:left w:val="none" w:sz="0" w:space="0" w:color="auto"/>
        <w:bottom w:val="none" w:sz="0" w:space="0" w:color="auto"/>
        <w:right w:val="none" w:sz="0" w:space="0" w:color="auto"/>
      </w:divBdr>
    </w:div>
    <w:div w:id="236482200">
      <w:bodyDiv w:val="1"/>
      <w:marLeft w:val="0"/>
      <w:marRight w:val="0"/>
      <w:marTop w:val="0"/>
      <w:marBottom w:val="0"/>
      <w:divBdr>
        <w:top w:val="none" w:sz="0" w:space="0" w:color="auto"/>
        <w:left w:val="none" w:sz="0" w:space="0" w:color="auto"/>
        <w:bottom w:val="none" w:sz="0" w:space="0" w:color="auto"/>
        <w:right w:val="none" w:sz="0" w:space="0" w:color="auto"/>
      </w:divBdr>
    </w:div>
    <w:div w:id="236937621">
      <w:bodyDiv w:val="1"/>
      <w:marLeft w:val="0"/>
      <w:marRight w:val="0"/>
      <w:marTop w:val="0"/>
      <w:marBottom w:val="0"/>
      <w:divBdr>
        <w:top w:val="none" w:sz="0" w:space="0" w:color="auto"/>
        <w:left w:val="none" w:sz="0" w:space="0" w:color="auto"/>
        <w:bottom w:val="none" w:sz="0" w:space="0" w:color="auto"/>
        <w:right w:val="none" w:sz="0" w:space="0" w:color="auto"/>
      </w:divBdr>
    </w:div>
    <w:div w:id="237177869">
      <w:bodyDiv w:val="1"/>
      <w:marLeft w:val="0"/>
      <w:marRight w:val="0"/>
      <w:marTop w:val="0"/>
      <w:marBottom w:val="0"/>
      <w:divBdr>
        <w:top w:val="none" w:sz="0" w:space="0" w:color="auto"/>
        <w:left w:val="none" w:sz="0" w:space="0" w:color="auto"/>
        <w:bottom w:val="none" w:sz="0" w:space="0" w:color="auto"/>
        <w:right w:val="none" w:sz="0" w:space="0" w:color="auto"/>
      </w:divBdr>
    </w:div>
    <w:div w:id="237178189">
      <w:bodyDiv w:val="1"/>
      <w:marLeft w:val="0"/>
      <w:marRight w:val="0"/>
      <w:marTop w:val="0"/>
      <w:marBottom w:val="0"/>
      <w:divBdr>
        <w:top w:val="none" w:sz="0" w:space="0" w:color="auto"/>
        <w:left w:val="none" w:sz="0" w:space="0" w:color="auto"/>
        <w:bottom w:val="none" w:sz="0" w:space="0" w:color="auto"/>
        <w:right w:val="none" w:sz="0" w:space="0" w:color="auto"/>
      </w:divBdr>
    </w:div>
    <w:div w:id="238634322">
      <w:bodyDiv w:val="1"/>
      <w:marLeft w:val="0"/>
      <w:marRight w:val="0"/>
      <w:marTop w:val="0"/>
      <w:marBottom w:val="0"/>
      <w:divBdr>
        <w:top w:val="none" w:sz="0" w:space="0" w:color="auto"/>
        <w:left w:val="none" w:sz="0" w:space="0" w:color="auto"/>
        <w:bottom w:val="none" w:sz="0" w:space="0" w:color="auto"/>
        <w:right w:val="none" w:sz="0" w:space="0" w:color="auto"/>
      </w:divBdr>
    </w:div>
    <w:div w:id="239294937">
      <w:bodyDiv w:val="1"/>
      <w:marLeft w:val="0"/>
      <w:marRight w:val="0"/>
      <w:marTop w:val="0"/>
      <w:marBottom w:val="0"/>
      <w:divBdr>
        <w:top w:val="none" w:sz="0" w:space="0" w:color="auto"/>
        <w:left w:val="none" w:sz="0" w:space="0" w:color="auto"/>
        <w:bottom w:val="none" w:sz="0" w:space="0" w:color="auto"/>
        <w:right w:val="none" w:sz="0" w:space="0" w:color="auto"/>
      </w:divBdr>
    </w:div>
    <w:div w:id="239485723">
      <w:bodyDiv w:val="1"/>
      <w:marLeft w:val="0"/>
      <w:marRight w:val="0"/>
      <w:marTop w:val="0"/>
      <w:marBottom w:val="0"/>
      <w:divBdr>
        <w:top w:val="none" w:sz="0" w:space="0" w:color="auto"/>
        <w:left w:val="none" w:sz="0" w:space="0" w:color="auto"/>
        <w:bottom w:val="none" w:sz="0" w:space="0" w:color="auto"/>
        <w:right w:val="none" w:sz="0" w:space="0" w:color="auto"/>
      </w:divBdr>
    </w:div>
    <w:div w:id="239946174">
      <w:bodyDiv w:val="1"/>
      <w:marLeft w:val="0"/>
      <w:marRight w:val="0"/>
      <w:marTop w:val="0"/>
      <w:marBottom w:val="0"/>
      <w:divBdr>
        <w:top w:val="none" w:sz="0" w:space="0" w:color="auto"/>
        <w:left w:val="none" w:sz="0" w:space="0" w:color="auto"/>
        <w:bottom w:val="none" w:sz="0" w:space="0" w:color="auto"/>
        <w:right w:val="none" w:sz="0" w:space="0" w:color="auto"/>
      </w:divBdr>
    </w:div>
    <w:div w:id="241182877">
      <w:bodyDiv w:val="1"/>
      <w:marLeft w:val="0"/>
      <w:marRight w:val="0"/>
      <w:marTop w:val="0"/>
      <w:marBottom w:val="0"/>
      <w:divBdr>
        <w:top w:val="none" w:sz="0" w:space="0" w:color="auto"/>
        <w:left w:val="none" w:sz="0" w:space="0" w:color="auto"/>
        <w:bottom w:val="none" w:sz="0" w:space="0" w:color="auto"/>
        <w:right w:val="none" w:sz="0" w:space="0" w:color="auto"/>
      </w:divBdr>
    </w:div>
    <w:div w:id="242111443">
      <w:bodyDiv w:val="1"/>
      <w:marLeft w:val="0"/>
      <w:marRight w:val="0"/>
      <w:marTop w:val="0"/>
      <w:marBottom w:val="0"/>
      <w:divBdr>
        <w:top w:val="none" w:sz="0" w:space="0" w:color="auto"/>
        <w:left w:val="none" w:sz="0" w:space="0" w:color="auto"/>
        <w:bottom w:val="none" w:sz="0" w:space="0" w:color="auto"/>
        <w:right w:val="none" w:sz="0" w:space="0" w:color="auto"/>
      </w:divBdr>
    </w:div>
    <w:div w:id="242420086">
      <w:bodyDiv w:val="1"/>
      <w:marLeft w:val="0"/>
      <w:marRight w:val="0"/>
      <w:marTop w:val="0"/>
      <w:marBottom w:val="0"/>
      <w:divBdr>
        <w:top w:val="none" w:sz="0" w:space="0" w:color="auto"/>
        <w:left w:val="none" w:sz="0" w:space="0" w:color="auto"/>
        <w:bottom w:val="none" w:sz="0" w:space="0" w:color="auto"/>
        <w:right w:val="none" w:sz="0" w:space="0" w:color="auto"/>
      </w:divBdr>
    </w:div>
    <w:div w:id="245264244">
      <w:bodyDiv w:val="1"/>
      <w:marLeft w:val="0"/>
      <w:marRight w:val="0"/>
      <w:marTop w:val="0"/>
      <w:marBottom w:val="0"/>
      <w:divBdr>
        <w:top w:val="none" w:sz="0" w:space="0" w:color="auto"/>
        <w:left w:val="none" w:sz="0" w:space="0" w:color="auto"/>
        <w:bottom w:val="none" w:sz="0" w:space="0" w:color="auto"/>
        <w:right w:val="none" w:sz="0" w:space="0" w:color="auto"/>
      </w:divBdr>
    </w:div>
    <w:div w:id="245651086">
      <w:bodyDiv w:val="1"/>
      <w:marLeft w:val="0"/>
      <w:marRight w:val="0"/>
      <w:marTop w:val="0"/>
      <w:marBottom w:val="0"/>
      <w:divBdr>
        <w:top w:val="none" w:sz="0" w:space="0" w:color="auto"/>
        <w:left w:val="none" w:sz="0" w:space="0" w:color="auto"/>
        <w:bottom w:val="none" w:sz="0" w:space="0" w:color="auto"/>
        <w:right w:val="none" w:sz="0" w:space="0" w:color="auto"/>
      </w:divBdr>
    </w:div>
    <w:div w:id="246303460">
      <w:bodyDiv w:val="1"/>
      <w:marLeft w:val="0"/>
      <w:marRight w:val="0"/>
      <w:marTop w:val="0"/>
      <w:marBottom w:val="0"/>
      <w:divBdr>
        <w:top w:val="none" w:sz="0" w:space="0" w:color="auto"/>
        <w:left w:val="none" w:sz="0" w:space="0" w:color="auto"/>
        <w:bottom w:val="none" w:sz="0" w:space="0" w:color="auto"/>
        <w:right w:val="none" w:sz="0" w:space="0" w:color="auto"/>
      </w:divBdr>
    </w:div>
    <w:div w:id="251278511">
      <w:bodyDiv w:val="1"/>
      <w:marLeft w:val="0"/>
      <w:marRight w:val="0"/>
      <w:marTop w:val="0"/>
      <w:marBottom w:val="0"/>
      <w:divBdr>
        <w:top w:val="none" w:sz="0" w:space="0" w:color="auto"/>
        <w:left w:val="none" w:sz="0" w:space="0" w:color="auto"/>
        <w:bottom w:val="none" w:sz="0" w:space="0" w:color="auto"/>
        <w:right w:val="none" w:sz="0" w:space="0" w:color="auto"/>
      </w:divBdr>
    </w:div>
    <w:div w:id="251399783">
      <w:bodyDiv w:val="1"/>
      <w:marLeft w:val="0"/>
      <w:marRight w:val="0"/>
      <w:marTop w:val="0"/>
      <w:marBottom w:val="0"/>
      <w:divBdr>
        <w:top w:val="none" w:sz="0" w:space="0" w:color="auto"/>
        <w:left w:val="none" w:sz="0" w:space="0" w:color="auto"/>
        <w:bottom w:val="none" w:sz="0" w:space="0" w:color="auto"/>
        <w:right w:val="none" w:sz="0" w:space="0" w:color="auto"/>
      </w:divBdr>
    </w:div>
    <w:div w:id="252591304">
      <w:bodyDiv w:val="1"/>
      <w:marLeft w:val="0"/>
      <w:marRight w:val="0"/>
      <w:marTop w:val="0"/>
      <w:marBottom w:val="0"/>
      <w:divBdr>
        <w:top w:val="none" w:sz="0" w:space="0" w:color="auto"/>
        <w:left w:val="none" w:sz="0" w:space="0" w:color="auto"/>
        <w:bottom w:val="none" w:sz="0" w:space="0" w:color="auto"/>
        <w:right w:val="none" w:sz="0" w:space="0" w:color="auto"/>
      </w:divBdr>
    </w:div>
    <w:div w:id="253394586">
      <w:bodyDiv w:val="1"/>
      <w:marLeft w:val="0"/>
      <w:marRight w:val="0"/>
      <w:marTop w:val="0"/>
      <w:marBottom w:val="0"/>
      <w:divBdr>
        <w:top w:val="none" w:sz="0" w:space="0" w:color="auto"/>
        <w:left w:val="none" w:sz="0" w:space="0" w:color="auto"/>
        <w:bottom w:val="none" w:sz="0" w:space="0" w:color="auto"/>
        <w:right w:val="none" w:sz="0" w:space="0" w:color="auto"/>
      </w:divBdr>
    </w:div>
    <w:div w:id="254560358">
      <w:bodyDiv w:val="1"/>
      <w:marLeft w:val="0"/>
      <w:marRight w:val="0"/>
      <w:marTop w:val="0"/>
      <w:marBottom w:val="0"/>
      <w:divBdr>
        <w:top w:val="none" w:sz="0" w:space="0" w:color="auto"/>
        <w:left w:val="none" w:sz="0" w:space="0" w:color="auto"/>
        <w:bottom w:val="none" w:sz="0" w:space="0" w:color="auto"/>
        <w:right w:val="none" w:sz="0" w:space="0" w:color="auto"/>
      </w:divBdr>
    </w:div>
    <w:div w:id="256328250">
      <w:bodyDiv w:val="1"/>
      <w:marLeft w:val="0"/>
      <w:marRight w:val="0"/>
      <w:marTop w:val="0"/>
      <w:marBottom w:val="0"/>
      <w:divBdr>
        <w:top w:val="none" w:sz="0" w:space="0" w:color="auto"/>
        <w:left w:val="none" w:sz="0" w:space="0" w:color="auto"/>
        <w:bottom w:val="none" w:sz="0" w:space="0" w:color="auto"/>
        <w:right w:val="none" w:sz="0" w:space="0" w:color="auto"/>
      </w:divBdr>
    </w:div>
    <w:div w:id="260259572">
      <w:bodyDiv w:val="1"/>
      <w:marLeft w:val="0"/>
      <w:marRight w:val="0"/>
      <w:marTop w:val="0"/>
      <w:marBottom w:val="0"/>
      <w:divBdr>
        <w:top w:val="none" w:sz="0" w:space="0" w:color="auto"/>
        <w:left w:val="none" w:sz="0" w:space="0" w:color="auto"/>
        <w:bottom w:val="none" w:sz="0" w:space="0" w:color="auto"/>
        <w:right w:val="none" w:sz="0" w:space="0" w:color="auto"/>
      </w:divBdr>
    </w:div>
    <w:div w:id="261687923">
      <w:bodyDiv w:val="1"/>
      <w:marLeft w:val="0"/>
      <w:marRight w:val="0"/>
      <w:marTop w:val="0"/>
      <w:marBottom w:val="0"/>
      <w:divBdr>
        <w:top w:val="none" w:sz="0" w:space="0" w:color="auto"/>
        <w:left w:val="none" w:sz="0" w:space="0" w:color="auto"/>
        <w:bottom w:val="none" w:sz="0" w:space="0" w:color="auto"/>
        <w:right w:val="none" w:sz="0" w:space="0" w:color="auto"/>
      </w:divBdr>
    </w:div>
    <w:div w:id="263343443">
      <w:bodyDiv w:val="1"/>
      <w:marLeft w:val="0"/>
      <w:marRight w:val="0"/>
      <w:marTop w:val="0"/>
      <w:marBottom w:val="0"/>
      <w:divBdr>
        <w:top w:val="none" w:sz="0" w:space="0" w:color="auto"/>
        <w:left w:val="none" w:sz="0" w:space="0" w:color="auto"/>
        <w:bottom w:val="none" w:sz="0" w:space="0" w:color="auto"/>
        <w:right w:val="none" w:sz="0" w:space="0" w:color="auto"/>
      </w:divBdr>
    </w:div>
    <w:div w:id="264314325">
      <w:bodyDiv w:val="1"/>
      <w:marLeft w:val="0"/>
      <w:marRight w:val="0"/>
      <w:marTop w:val="0"/>
      <w:marBottom w:val="0"/>
      <w:divBdr>
        <w:top w:val="none" w:sz="0" w:space="0" w:color="auto"/>
        <w:left w:val="none" w:sz="0" w:space="0" w:color="auto"/>
        <w:bottom w:val="none" w:sz="0" w:space="0" w:color="auto"/>
        <w:right w:val="none" w:sz="0" w:space="0" w:color="auto"/>
      </w:divBdr>
    </w:div>
    <w:div w:id="264848416">
      <w:bodyDiv w:val="1"/>
      <w:marLeft w:val="0"/>
      <w:marRight w:val="0"/>
      <w:marTop w:val="0"/>
      <w:marBottom w:val="0"/>
      <w:divBdr>
        <w:top w:val="none" w:sz="0" w:space="0" w:color="auto"/>
        <w:left w:val="none" w:sz="0" w:space="0" w:color="auto"/>
        <w:bottom w:val="none" w:sz="0" w:space="0" w:color="auto"/>
        <w:right w:val="none" w:sz="0" w:space="0" w:color="auto"/>
      </w:divBdr>
    </w:div>
    <w:div w:id="265578371">
      <w:bodyDiv w:val="1"/>
      <w:marLeft w:val="0"/>
      <w:marRight w:val="0"/>
      <w:marTop w:val="0"/>
      <w:marBottom w:val="0"/>
      <w:divBdr>
        <w:top w:val="none" w:sz="0" w:space="0" w:color="auto"/>
        <w:left w:val="none" w:sz="0" w:space="0" w:color="auto"/>
        <w:bottom w:val="none" w:sz="0" w:space="0" w:color="auto"/>
        <w:right w:val="none" w:sz="0" w:space="0" w:color="auto"/>
      </w:divBdr>
    </w:div>
    <w:div w:id="266350829">
      <w:bodyDiv w:val="1"/>
      <w:marLeft w:val="0"/>
      <w:marRight w:val="0"/>
      <w:marTop w:val="0"/>
      <w:marBottom w:val="0"/>
      <w:divBdr>
        <w:top w:val="none" w:sz="0" w:space="0" w:color="auto"/>
        <w:left w:val="none" w:sz="0" w:space="0" w:color="auto"/>
        <w:bottom w:val="none" w:sz="0" w:space="0" w:color="auto"/>
        <w:right w:val="none" w:sz="0" w:space="0" w:color="auto"/>
      </w:divBdr>
    </w:div>
    <w:div w:id="268591491">
      <w:bodyDiv w:val="1"/>
      <w:marLeft w:val="0"/>
      <w:marRight w:val="0"/>
      <w:marTop w:val="0"/>
      <w:marBottom w:val="0"/>
      <w:divBdr>
        <w:top w:val="none" w:sz="0" w:space="0" w:color="auto"/>
        <w:left w:val="none" w:sz="0" w:space="0" w:color="auto"/>
        <w:bottom w:val="none" w:sz="0" w:space="0" w:color="auto"/>
        <w:right w:val="none" w:sz="0" w:space="0" w:color="auto"/>
      </w:divBdr>
    </w:div>
    <w:div w:id="269168645">
      <w:bodyDiv w:val="1"/>
      <w:marLeft w:val="0"/>
      <w:marRight w:val="0"/>
      <w:marTop w:val="0"/>
      <w:marBottom w:val="0"/>
      <w:divBdr>
        <w:top w:val="none" w:sz="0" w:space="0" w:color="auto"/>
        <w:left w:val="none" w:sz="0" w:space="0" w:color="auto"/>
        <w:bottom w:val="none" w:sz="0" w:space="0" w:color="auto"/>
        <w:right w:val="none" w:sz="0" w:space="0" w:color="auto"/>
      </w:divBdr>
    </w:div>
    <w:div w:id="269434311">
      <w:bodyDiv w:val="1"/>
      <w:marLeft w:val="0"/>
      <w:marRight w:val="0"/>
      <w:marTop w:val="0"/>
      <w:marBottom w:val="0"/>
      <w:divBdr>
        <w:top w:val="none" w:sz="0" w:space="0" w:color="auto"/>
        <w:left w:val="none" w:sz="0" w:space="0" w:color="auto"/>
        <w:bottom w:val="none" w:sz="0" w:space="0" w:color="auto"/>
        <w:right w:val="none" w:sz="0" w:space="0" w:color="auto"/>
      </w:divBdr>
    </w:div>
    <w:div w:id="271790469">
      <w:bodyDiv w:val="1"/>
      <w:marLeft w:val="0"/>
      <w:marRight w:val="0"/>
      <w:marTop w:val="0"/>
      <w:marBottom w:val="0"/>
      <w:divBdr>
        <w:top w:val="none" w:sz="0" w:space="0" w:color="auto"/>
        <w:left w:val="none" w:sz="0" w:space="0" w:color="auto"/>
        <w:bottom w:val="none" w:sz="0" w:space="0" w:color="auto"/>
        <w:right w:val="none" w:sz="0" w:space="0" w:color="auto"/>
      </w:divBdr>
    </w:div>
    <w:div w:id="271862607">
      <w:bodyDiv w:val="1"/>
      <w:marLeft w:val="0"/>
      <w:marRight w:val="0"/>
      <w:marTop w:val="0"/>
      <w:marBottom w:val="0"/>
      <w:divBdr>
        <w:top w:val="none" w:sz="0" w:space="0" w:color="auto"/>
        <w:left w:val="none" w:sz="0" w:space="0" w:color="auto"/>
        <w:bottom w:val="none" w:sz="0" w:space="0" w:color="auto"/>
        <w:right w:val="none" w:sz="0" w:space="0" w:color="auto"/>
      </w:divBdr>
    </w:div>
    <w:div w:id="271909087">
      <w:bodyDiv w:val="1"/>
      <w:marLeft w:val="0"/>
      <w:marRight w:val="0"/>
      <w:marTop w:val="0"/>
      <w:marBottom w:val="0"/>
      <w:divBdr>
        <w:top w:val="none" w:sz="0" w:space="0" w:color="auto"/>
        <w:left w:val="none" w:sz="0" w:space="0" w:color="auto"/>
        <w:bottom w:val="none" w:sz="0" w:space="0" w:color="auto"/>
        <w:right w:val="none" w:sz="0" w:space="0" w:color="auto"/>
      </w:divBdr>
    </w:div>
    <w:div w:id="273177093">
      <w:bodyDiv w:val="1"/>
      <w:marLeft w:val="0"/>
      <w:marRight w:val="0"/>
      <w:marTop w:val="0"/>
      <w:marBottom w:val="0"/>
      <w:divBdr>
        <w:top w:val="none" w:sz="0" w:space="0" w:color="auto"/>
        <w:left w:val="none" w:sz="0" w:space="0" w:color="auto"/>
        <w:bottom w:val="none" w:sz="0" w:space="0" w:color="auto"/>
        <w:right w:val="none" w:sz="0" w:space="0" w:color="auto"/>
      </w:divBdr>
    </w:div>
    <w:div w:id="273291943">
      <w:bodyDiv w:val="1"/>
      <w:marLeft w:val="0"/>
      <w:marRight w:val="0"/>
      <w:marTop w:val="0"/>
      <w:marBottom w:val="0"/>
      <w:divBdr>
        <w:top w:val="none" w:sz="0" w:space="0" w:color="auto"/>
        <w:left w:val="none" w:sz="0" w:space="0" w:color="auto"/>
        <w:bottom w:val="none" w:sz="0" w:space="0" w:color="auto"/>
        <w:right w:val="none" w:sz="0" w:space="0" w:color="auto"/>
      </w:divBdr>
    </w:div>
    <w:div w:id="275452039">
      <w:bodyDiv w:val="1"/>
      <w:marLeft w:val="0"/>
      <w:marRight w:val="0"/>
      <w:marTop w:val="0"/>
      <w:marBottom w:val="0"/>
      <w:divBdr>
        <w:top w:val="none" w:sz="0" w:space="0" w:color="auto"/>
        <w:left w:val="none" w:sz="0" w:space="0" w:color="auto"/>
        <w:bottom w:val="none" w:sz="0" w:space="0" w:color="auto"/>
        <w:right w:val="none" w:sz="0" w:space="0" w:color="auto"/>
      </w:divBdr>
    </w:div>
    <w:div w:id="275530817">
      <w:bodyDiv w:val="1"/>
      <w:marLeft w:val="0"/>
      <w:marRight w:val="0"/>
      <w:marTop w:val="0"/>
      <w:marBottom w:val="0"/>
      <w:divBdr>
        <w:top w:val="none" w:sz="0" w:space="0" w:color="auto"/>
        <w:left w:val="none" w:sz="0" w:space="0" w:color="auto"/>
        <w:bottom w:val="none" w:sz="0" w:space="0" w:color="auto"/>
        <w:right w:val="none" w:sz="0" w:space="0" w:color="auto"/>
      </w:divBdr>
    </w:div>
    <w:div w:id="277883080">
      <w:bodyDiv w:val="1"/>
      <w:marLeft w:val="0"/>
      <w:marRight w:val="0"/>
      <w:marTop w:val="0"/>
      <w:marBottom w:val="0"/>
      <w:divBdr>
        <w:top w:val="none" w:sz="0" w:space="0" w:color="auto"/>
        <w:left w:val="none" w:sz="0" w:space="0" w:color="auto"/>
        <w:bottom w:val="none" w:sz="0" w:space="0" w:color="auto"/>
        <w:right w:val="none" w:sz="0" w:space="0" w:color="auto"/>
      </w:divBdr>
    </w:div>
    <w:div w:id="278026315">
      <w:bodyDiv w:val="1"/>
      <w:marLeft w:val="0"/>
      <w:marRight w:val="0"/>
      <w:marTop w:val="0"/>
      <w:marBottom w:val="0"/>
      <w:divBdr>
        <w:top w:val="none" w:sz="0" w:space="0" w:color="auto"/>
        <w:left w:val="none" w:sz="0" w:space="0" w:color="auto"/>
        <w:bottom w:val="none" w:sz="0" w:space="0" w:color="auto"/>
        <w:right w:val="none" w:sz="0" w:space="0" w:color="auto"/>
      </w:divBdr>
    </w:div>
    <w:div w:id="278339058">
      <w:bodyDiv w:val="1"/>
      <w:marLeft w:val="0"/>
      <w:marRight w:val="0"/>
      <w:marTop w:val="0"/>
      <w:marBottom w:val="0"/>
      <w:divBdr>
        <w:top w:val="none" w:sz="0" w:space="0" w:color="auto"/>
        <w:left w:val="none" w:sz="0" w:space="0" w:color="auto"/>
        <w:bottom w:val="none" w:sz="0" w:space="0" w:color="auto"/>
        <w:right w:val="none" w:sz="0" w:space="0" w:color="auto"/>
      </w:divBdr>
    </w:div>
    <w:div w:id="278992136">
      <w:bodyDiv w:val="1"/>
      <w:marLeft w:val="0"/>
      <w:marRight w:val="0"/>
      <w:marTop w:val="0"/>
      <w:marBottom w:val="0"/>
      <w:divBdr>
        <w:top w:val="none" w:sz="0" w:space="0" w:color="auto"/>
        <w:left w:val="none" w:sz="0" w:space="0" w:color="auto"/>
        <w:bottom w:val="none" w:sz="0" w:space="0" w:color="auto"/>
        <w:right w:val="none" w:sz="0" w:space="0" w:color="auto"/>
      </w:divBdr>
    </w:div>
    <w:div w:id="279268782">
      <w:bodyDiv w:val="1"/>
      <w:marLeft w:val="0"/>
      <w:marRight w:val="0"/>
      <w:marTop w:val="0"/>
      <w:marBottom w:val="0"/>
      <w:divBdr>
        <w:top w:val="none" w:sz="0" w:space="0" w:color="auto"/>
        <w:left w:val="none" w:sz="0" w:space="0" w:color="auto"/>
        <w:bottom w:val="none" w:sz="0" w:space="0" w:color="auto"/>
        <w:right w:val="none" w:sz="0" w:space="0" w:color="auto"/>
      </w:divBdr>
    </w:div>
    <w:div w:id="281157464">
      <w:bodyDiv w:val="1"/>
      <w:marLeft w:val="0"/>
      <w:marRight w:val="0"/>
      <w:marTop w:val="0"/>
      <w:marBottom w:val="0"/>
      <w:divBdr>
        <w:top w:val="none" w:sz="0" w:space="0" w:color="auto"/>
        <w:left w:val="none" w:sz="0" w:space="0" w:color="auto"/>
        <w:bottom w:val="none" w:sz="0" w:space="0" w:color="auto"/>
        <w:right w:val="none" w:sz="0" w:space="0" w:color="auto"/>
      </w:divBdr>
    </w:div>
    <w:div w:id="281352371">
      <w:bodyDiv w:val="1"/>
      <w:marLeft w:val="0"/>
      <w:marRight w:val="0"/>
      <w:marTop w:val="0"/>
      <w:marBottom w:val="0"/>
      <w:divBdr>
        <w:top w:val="none" w:sz="0" w:space="0" w:color="auto"/>
        <w:left w:val="none" w:sz="0" w:space="0" w:color="auto"/>
        <w:bottom w:val="none" w:sz="0" w:space="0" w:color="auto"/>
        <w:right w:val="none" w:sz="0" w:space="0" w:color="auto"/>
      </w:divBdr>
    </w:div>
    <w:div w:id="282225647">
      <w:bodyDiv w:val="1"/>
      <w:marLeft w:val="0"/>
      <w:marRight w:val="0"/>
      <w:marTop w:val="0"/>
      <w:marBottom w:val="0"/>
      <w:divBdr>
        <w:top w:val="none" w:sz="0" w:space="0" w:color="auto"/>
        <w:left w:val="none" w:sz="0" w:space="0" w:color="auto"/>
        <w:bottom w:val="none" w:sz="0" w:space="0" w:color="auto"/>
        <w:right w:val="none" w:sz="0" w:space="0" w:color="auto"/>
      </w:divBdr>
    </w:div>
    <w:div w:id="282814306">
      <w:bodyDiv w:val="1"/>
      <w:marLeft w:val="0"/>
      <w:marRight w:val="0"/>
      <w:marTop w:val="0"/>
      <w:marBottom w:val="0"/>
      <w:divBdr>
        <w:top w:val="none" w:sz="0" w:space="0" w:color="auto"/>
        <w:left w:val="none" w:sz="0" w:space="0" w:color="auto"/>
        <w:bottom w:val="none" w:sz="0" w:space="0" w:color="auto"/>
        <w:right w:val="none" w:sz="0" w:space="0" w:color="auto"/>
      </w:divBdr>
    </w:div>
    <w:div w:id="283460696">
      <w:bodyDiv w:val="1"/>
      <w:marLeft w:val="0"/>
      <w:marRight w:val="0"/>
      <w:marTop w:val="0"/>
      <w:marBottom w:val="0"/>
      <w:divBdr>
        <w:top w:val="none" w:sz="0" w:space="0" w:color="auto"/>
        <w:left w:val="none" w:sz="0" w:space="0" w:color="auto"/>
        <w:bottom w:val="none" w:sz="0" w:space="0" w:color="auto"/>
        <w:right w:val="none" w:sz="0" w:space="0" w:color="auto"/>
      </w:divBdr>
    </w:div>
    <w:div w:id="284118815">
      <w:bodyDiv w:val="1"/>
      <w:marLeft w:val="0"/>
      <w:marRight w:val="0"/>
      <w:marTop w:val="0"/>
      <w:marBottom w:val="0"/>
      <w:divBdr>
        <w:top w:val="none" w:sz="0" w:space="0" w:color="auto"/>
        <w:left w:val="none" w:sz="0" w:space="0" w:color="auto"/>
        <w:bottom w:val="none" w:sz="0" w:space="0" w:color="auto"/>
        <w:right w:val="none" w:sz="0" w:space="0" w:color="auto"/>
      </w:divBdr>
    </w:div>
    <w:div w:id="285238381">
      <w:bodyDiv w:val="1"/>
      <w:marLeft w:val="0"/>
      <w:marRight w:val="0"/>
      <w:marTop w:val="0"/>
      <w:marBottom w:val="0"/>
      <w:divBdr>
        <w:top w:val="none" w:sz="0" w:space="0" w:color="auto"/>
        <w:left w:val="none" w:sz="0" w:space="0" w:color="auto"/>
        <w:bottom w:val="none" w:sz="0" w:space="0" w:color="auto"/>
        <w:right w:val="none" w:sz="0" w:space="0" w:color="auto"/>
      </w:divBdr>
    </w:div>
    <w:div w:id="286397380">
      <w:bodyDiv w:val="1"/>
      <w:marLeft w:val="0"/>
      <w:marRight w:val="0"/>
      <w:marTop w:val="0"/>
      <w:marBottom w:val="0"/>
      <w:divBdr>
        <w:top w:val="none" w:sz="0" w:space="0" w:color="auto"/>
        <w:left w:val="none" w:sz="0" w:space="0" w:color="auto"/>
        <w:bottom w:val="none" w:sz="0" w:space="0" w:color="auto"/>
        <w:right w:val="none" w:sz="0" w:space="0" w:color="auto"/>
      </w:divBdr>
    </w:div>
    <w:div w:id="287316570">
      <w:bodyDiv w:val="1"/>
      <w:marLeft w:val="0"/>
      <w:marRight w:val="0"/>
      <w:marTop w:val="0"/>
      <w:marBottom w:val="0"/>
      <w:divBdr>
        <w:top w:val="none" w:sz="0" w:space="0" w:color="auto"/>
        <w:left w:val="none" w:sz="0" w:space="0" w:color="auto"/>
        <w:bottom w:val="none" w:sz="0" w:space="0" w:color="auto"/>
        <w:right w:val="none" w:sz="0" w:space="0" w:color="auto"/>
      </w:divBdr>
    </w:div>
    <w:div w:id="288055614">
      <w:bodyDiv w:val="1"/>
      <w:marLeft w:val="0"/>
      <w:marRight w:val="0"/>
      <w:marTop w:val="0"/>
      <w:marBottom w:val="0"/>
      <w:divBdr>
        <w:top w:val="none" w:sz="0" w:space="0" w:color="auto"/>
        <w:left w:val="none" w:sz="0" w:space="0" w:color="auto"/>
        <w:bottom w:val="none" w:sz="0" w:space="0" w:color="auto"/>
        <w:right w:val="none" w:sz="0" w:space="0" w:color="auto"/>
      </w:divBdr>
    </w:div>
    <w:div w:id="288124290">
      <w:bodyDiv w:val="1"/>
      <w:marLeft w:val="0"/>
      <w:marRight w:val="0"/>
      <w:marTop w:val="0"/>
      <w:marBottom w:val="0"/>
      <w:divBdr>
        <w:top w:val="none" w:sz="0" w:space="0" w:color="auto"/>
        <w:left w:val="none" w:sz="0" w:space="0" w:color="auto"/>
        <w:bottom w:val="none" w:sz="0" w:space="0" w:color="auto"/>
        <w:right w:val="none" w:sz="0" w:space="0" w:color="auto"/>
      </w:divBdr>
    </w:div>
    <w:div w:id="288633736">
      <w:bodyDiv w:val="1"/>
      <w:marLeft w:val="0"/>
      <w:marRight w:val="0"/>
      <w:marTop w:val="0"/>
      <w:marBottom w:val="0"/>
      <w:divBdr>
        <w:top w:val="none" w:sz="0" w:space="0" w:color="auto"/>
        <w:left w:val="none" w:sz="0" w:space="0" w:color="auto"/>
        <w:bottom w:val="none" w:sz="0" w:space="0" w:color="auto"/>
        <w:right w:val="none" w:sz="0" w:space="0" w:color="auto"/>
      </w:divBdr>
    </w:div>
    <w:div w:id="289164689">
      <w:bodyDiv w:val="1"/>
      <w:marLeft w:val="0"/>
      <w:marRight w:val="0"/>
      <w:marTop w:val="0"/>
      <w:marBottom w:val="0"/>
      <w:divBdr>
        <w:top w:val="none" w:sz="0" w:space="0" w:color="auto"/>
        <w:left w:val="none" w:sz="0" w:space="0" w:color="auto"/>
        <w:bottom w:val="none" w:sz="0" w:space="0" w:color="auto"/>
        <w:right w:val="none" w:sz="0" w:space="0" w:color="auto"/>
      </w:divBdr>
    </w:div>
    <w:div w:id="292488403">
      <w:bodyDiv w:val="1"/>
      <w:marLeft w:val="0"/>
      <w:marRight w:val="0"/>
      <w:marTop w:val="0"/>
      <w:marBottom w:val="0"/>
      <w:divBdr>
        <w:top w:val="none" w:sz="0" w:space="0" w:color="auto"/>
        <w:left w:val="none" w:sz="0" w:space="0" w:color="auto"/>
        <w:bottom w:val="none" w:sz="0" w:space="0" w:color="auto"/>
        <w:right w:val="none" w:sz="0" w:space="0" w:color="auto"/>
      </w:divBdr>
    </w:div>
    <w:div w:id="293609868">
      <w:bodyDiv w:val="1"/>
      <w:marLeft w:val="0"/>
      <w:marRight w:val="0"/>
      <w:marTop w:val="0"/>
      <w:marBottom w:val="0"/>
      <w:divBdr>
        <w:top w:val="none" w:sz="0" w:space="0" w:color="auto"/>
        <w:left w:val="none" w:sz="0" w:space="0" w:color="auto"/>
        <w:bottom w:val="none" w:sz="0" w:space="0" w:color="auto"/>
        <w:right w:val="none" w:sz="0" w:space="0" w:color="auto"/>
      </w:divBdr>
    </w:div>
    <w:div w:id="293684558">
      <w:bodyDiv w:val="1"/>
      <w:marLeft w:val="0"/>
      <w:marRight w:val="0"/>
      <w:marTop w:val="0"/>
      <w:marBottom w:val="0"/>
      <w:divBdr>
        <w:top w:val="none" w:sz="0" w:space="0" w:color="auto"/>
        <w:left w:val="none" w:sz="0" w:space="0" w:color="auto"/>
        <w:bottom w:val="none" w:sz="0" w:space="0" w:color="auto"/>
        <w:right w:val="none" w:sz="0" w:space="0" w:color="auto"/>
      </w:divBdr>
    </w:div>
    <w:div w:id="293829671">
      <w:bodyDiv w:val="1"/>
      <w:marLeft w:val="0"/>
      <w:marRight w:val="0"/>
      <w:marTop w:val="0"/>
      <w:marBottom w:val="0"/>
      <w:divBdr>
        <w:top w:val="none" w:sz="0" w:space="0" w:color="auto"/>
        <w:left w:val="none" w:sz="0" w:space="0" w:color="auto"/>
        <w:bottom w:val="none" w:sz="0" w:space="0" w:color="auto"/>
        <w:right w:val="none" w:sz="0" w:space="0" w:color="auto"/>
      </w:divBdr>
    </w:div>
    <w:div w:id="296881581">
      <w:bodyDiv w:val="1"/>
      <w:marLeft w:val="0"/>
      <w:marRight w:val="0"/>
      <w:marTop w:val="0"/>
      <w:marBottom w:val="0"/>
      <w:divBdr>
        <w:top w:val="none" w:sz="0" w:space="0" w:color="auto"/>
        <w:left w:val="none" w:sz="0" w:space="0" w:color="auto"/>
        <w:bottom w:val="none" w:sz="0" w:space="0" w:color="auto"/>
        <w:right w:val="none" w:sz="0" w:space="0" w:color="auto"/>
      </w:divBdr>
    </w:div>
    <w:div w:id="298077157">
      <w:bodyDiv w:val="1"/>
      <w:marLeft w:val="0"/>
      <w:marRight w:val="0"/>
      <w:marTop w:val="0"/>
      <w:marBottom w:val="0"/>
      <w:divBdr>
        <w:top w:val="none" w:sz="0" w:space="0" w:color="auto"/>
        <w:left w:val="none" w:sz="0" w:space="0" w:color="auto"/>
        <w:bottom w:val="none" w:sz="0" w:space="0" w:color="auto"/>
        <w:right w:val="none" w:sz="0" w:space="0" w:color="auto"/>
      </w:divBdr>
    </w:div>
    <w:div w:id="302583385">
      <w:bodyDiv w:val="1"/>
      <w:marLeft w:val="0"/>
      <w:marRight w:val="0"/>
      <w:marTop w:val="0"/>
      <w:marBottom w:val="0"/>
      <w:divBdr>
        <w:top w:val="none" w:sz="0" w:space="0" w:color="auto"/>
        <w:left w:val="none" w:sz="0" w:space="0" w:color="auto"/>
        <w:bottom w:val="none" w:sz="0" w:space="0" w:color="auto"/>
        <w:right w:val="none" w:sz="0" w:space="0" w:color="auto"/>
      </w:divBdr>
    </w:div>
    <w:div w:id="303001940">
      <w:bodyDiv w:val="1"/>
      <w:marLeft w:val="0"/>
      <w:marRight w:val="0"/>
      <w:marTop w:val="0"/>
      <w:marBottom w:val="0"/>
      <w:divBdr>
        <w:top w:val="none" w:sz="0" w:space="0" w:color="auto"/>
        <w:left w:val="none" w:sz="0" w:space="0" w:color="auto"/>
        <w:bottom w:val="none" w:sz="0" w:space="0" w:color="auto"/>
        <w:right w:val="none" w:sz="0" w:space="0" w:color="auto"/>
      </w:divBdr>
    </w:div>
    <w:div w:id="303124488">
      <w:bodyDiv w:val="1"/>
      <w:marLeft w:val="0"/>
      <w:marRight w:val="0"/>
      <w:marTop w:val="0"/>
      <w:marBottom w:val="0"/>
      <w:divBdr>
        <w:top w:val="none" w:sz="0" w:space="0" w:color="auto"/>
        <w:left w:val="none" w:sz="0" w:space="0" w:color="auto"/>
        <w:bottom w:val="none" w:sz="0" w:space="0" w:color="auto"/>
        <w:right w:val="none" w:sz="0" w:space="0" w:color="auto"/>
      </w:divBdr>
    </w:div>
    <w:div w:id="305663765">
      <w:bodyDiv w:val="1"/>
      <w:marLeft w:val="0"/>
      <w:marRight w:val="0"/>
      <w:marTop w:val="0"/>
      <w:marBottom w:val="0"/>
      <w:divBdr>
        <w:top w:val="none" w:sz="0" w:space="0" w:color="auto"/>
        <w:left w:val="none" w:sz="0" w:space="0" w:color="auto"/>
        <w:bottom w:val="none" w:sz="0" w:space="0" w:color="auto"/>
        <w:right w:val="none" w:sz="0" w:space="0" w:color="auto"/>
      </w:divBdr>
    </w:div>
    <w:div w:id="305819429">
      <w:bodyDiv w:val="1"/>
      <w:marLeft w:val="0"/>
      <w:marRight w:val="0"/>
      <w:marTop w:val="0"/>
      <w:marBottom w:val="0"/>
      <w:divBdr>
        <w:top w:val="none" w:sz="0" w:space="0" w:color="auto"/>
        <w:left w:val="none" w:sz="0" w:space="0" w:color="auto"/>
        <w:bottom w:val="none" w:sz="0" w:space="0" w:color="auto"/>
        <w:right w:val="none" w:sz="0" w:space="0" w:color="auto"/>
      </w:divBdr>
    </w:div>
    <w:div w:id="306738691">
      <w:bodyDiv w:val="1"/>
      <w:marLeft w:val="0"/>
      <w:marRight w:val="0"/>
      <w:marTop w:val="0"/>
      <w:marBottom w:val="0"/>
      <w:divBdr>
        <w:top w:val="none" w:sz="0" w:space="0" w:color="auto"/>
        <w:left w:val="none" w:sz="0" w:space="0" w:color="auto"/>
        <w:bottom w:val="none" w:sz="0" w:space="0" w:color="auto"/>
        <w:right w:val="none" w:sz="0" w:space="0" w:color="auto"/>
      </w:divBdr>
    </w:div>
    <w:div w:id="307051300">
      <w:bodyDiv w:val="1"/>
      <w:marLeft w:val="0"/>
      <w:marRight w:val="0"/>
      <w:marTop w:val="0"/>
      <w:marBottom w:val="0"/>
      <w:divBdr>
        <w:top w:val="none" w:sz="0" w:space="0" w:color="auto"/>
        <w:left w:val="none" w:sz="0" w:space="0" w:color="auto"/>
        <w:bottom w:val="none" w:sz="0" w:space="0" w:color="auto"/>
        <w:right w:val="none" w:sz="0" w:space="0" w:color="auto"/>
      </w:divBdr>
    </w:div>
    <w:div w:id="307907132">
      <w:bodyDiv w:val="1"/>
      <w:marLeft w:val="0"/>
      <w:marRight w:val="0"/>
      <w:marTop w:val="0"/>
      <w:marBottom w:val="0"/>
      <w:divBdr>
        <w:top w:val="none" w:sz="0" w:space="0" w:color="auto"/>
        <w:left w:val="none" w:sz="0" w:space="0" w:color="auto"/>
        <w:bottom w:val="none" w:sz="0" w:space="0" w:color="auto"/>
        <w:right w:val="none" w:sz="0" w:space="0" w:color="auto"/>
      </w:divBdr>
    </w:div>
    <w:div w:id="309864698">
      <w:bodyDiv w:val="1"/>
      <w:marLeft w:val="0"/>
      <w:marRight w:val="0"/>
      <w:marTop w:val="0"/>
      <w:marBottom w:val="0"/>
      <w:divBdr>
        <w:top w:val="none" w:sz="0" w:space="0" w:color="auto"/>
        <w:left w:val="none" w:sz="0" w:space="0" w:color="auto"/>
        <w:bottom w:val="none" w:sz="0" w:space="0" w:color="auto"/>
        <w:right w:val="none" w:sz="0" w:space="0" w:color="auto"/>
      </w:divBdr>
    </w:div>
    <w:div w:id="309946833">
      <w:bodyDiv w:val="1"/>
      <w:marLeft w:val="0"/>
      <w:marRight w:val="0"/>
      <w:marTop w:val="0"/>
      <w:marBottom w:val="0"/>
      <w:divBdr>
        <w:top w:val="none" w:sz="0" w:space="0" w:color="auto"/>
        <w:left w:val="none" w:sz="0" w:space="0" w:color="auto"/>
        <w:bottom w:val="none" w:sz="0" w:space="0" w:color="auto"/>
        <w:right w:val="none" w:sz="0" w:space="0" w:color="auto"/>
      </w:divBdr>
    </w:div>
    <w:div w:id="310251867">
      <w:bodyDiv w:val="1"/>
      <w:marLeft w:val="0"/>
      <w:marRight w:val="0"/>
      <w:marTop w:val="0"/>
      <w:marBottom w:val="0"/>
      <w:divBdr>
        <w:top w:val="none" w:sz="0" w:space="0" w:color="auto"/>
        <w:left w:val="none" w:sz="0" w:space="0" w:color="auto"/>
        <w:bottom w:val="none" w:sz="0" w:space="0" w:color="auto"/>
        <w:right w:val="none" w:sz="0" w:space="0" w:color="auto"/>
      </w:divBdr>
    </w:div>
    <w:div w:id="310453034">
      <w:bodyDiv w:val="1"/>
      <w:marLeft w:val="0"/>
      <w:marRight w:val="0"/>
      <w:marTop w:val="0"/>
      <w:marBottom w:val="0"/>
      <w:divBdr>
        <w:top w:val="none" w:sz="0" w:space="0" w:color="auto"/>
        <w:left w:val="none" w:sz="0" w:space="0" w:color="auto"/>
        <w:bottom w:val="none" w:sz="0" w:space="0" w:color="auto"/>
        <w:right w:val="none" w:sz="0" w:space="0" w:color="auto"/>
      </w:divBdr>
    </w:div>
    <w:div w:id="310981802">
      <w:bodyDiv w:val="1"/>
      <w:marLeft w:val="0"/>
      <w:marRight w:val="0"/>
      <w:marTop w:val="0"/>
      <w:marBottom w:val="0"/>
      <w:divBdr>
        <w:top w:val="none" w:sz="0" w:space="0" w:color="auto"/>
        <w:left w:val="none" w:sz="0" w:space="0" w:color="auto"/>
        <w:bottom w:val="none" w:sz="0" w:space="0" w:color="auto"/>
        <w:right w:val="none" w:sz="0" w:space="0" w:color="auto"/>
      </w:divBdr>
    </w:div>
    <w:div w:id="311565516">
      <w:bodyDiv w:val="1"/>
      <w:marLeft w:val="0"/>
      <w:marRight w:val="0"/>
      <w:marTop w:val="0"/>
      <w:marBottom w:val="0"/>
      <w:divBdr>
        <w:top w:val="none" w:sz="0" w:space="0" w:color="auto"/>
        <w:left w:val="none" w:sz="0" w:space="0" w:color="auto"/>
        <w:bottom w:val="none" w:sz="0" w:space="0" w:color="auto"/>
        <w:right w:val="none" w:sz="0" w:space="0" w:color="auto"/>
      </w:divBdr>
    </w:div>
    <w:div w:id="311719710">
      <w:bodyDiv w:val="1"/>
      <w:marLeft w:val="0"/>
      <w:marRight w:val="0"/>
      <w:marTop w:val="0"/>
      <w:marBottom w:val="0"/>
      <w:divBdr>
        <w:top w:val="none" w:sz="0" w:space="0" w:color="auto"/>
        <w:left w:val="none" w:sz="0" w:space="0" w:color="auto"/>
        <w:bottom w:val="none" w:sz="0" w:space="0" w:color="auto"/>
        <w:right w:val="none" w:sz="0" w:space="0" w:color="auto"/>
      </w:divBdr>
    </w:div>
    <w:div w:id="312102674">
      <w:bodyDiv w:val="1"/>
      <w:marLeft w:val="0"/>
      <w:marRight w:val="0"/>
      <w:marTop w:val="0"/>
      <w:marBottom w:val="0"/>
      <w:divBdr>
        <w:top w:val="none" w:sz="0" w:space="0" w:color="auto"/>
        <w:left w:val="none" w:sz="0" w:space="0" w:color="auto"/>
        <w:bottom w:val="none" w:sz="0" w:space="0" w:color="auto"/>
        <w:right w:val="none" w:sz="0" w:space="0" w:color="auto"/>
      </w:divBdr>
    </w:div>
    <w:div w:id="312105002">
      <w:bodyDiv w:val="1"/>
      <w:marLeft w:val="0"/>
      <w:marRight w:val="0"/>
      <w:marTop w:val="0"/>
      <w:marBottom w:val="0"/>
      <w:divBdr>
        <w:top w:val="none" w:sz="0" w:space="0" w:color="auto"/>
        <w:left w:val="none" w:sz="0" w:space="0" w:color="auto"/>
        <w:bottom w:val="none" w:sz="0" w:space="0" w:color="auto"/>
        <w:right w:val="none" w:sz="0" w:space="0" w:color="auto"/>
      </w:divBdr>
    </w:div>
    <w:div w:id="312107823">
      <w:bodyDiv w:val="1"/>
      <w:marLeft w:val="0"/>
      <w:marRight w:val="0"/>
      <w:marTop w:val="0"/>
      <w:marBottom w:val="0"/>
      <w:divBdr>
        <w:top w:val="none" w:sz="0" w:space="0" w:color="auto"/>
        <w:left w:val="none" w:sz="0" w:space="0" w:color="auto"/>
        <w:bottom w:val="none" w:sz="0" w:space="0" w:color="auto"/>
        <w:right w:val="none" w:sz="0" w:space="0" w:color="auto"/>
      </w:divBdr>
    </w:div>
    <w:div w:id="312684780">
      <w:bodyDiv w:val="1"/>
      <w:marLeft w:val="0"/>
      <w:marRight w:val="0"/>
      <w:marTop w:val="0"/>
      <w:marBottom w:val="0"/>
      <w:divBdr>
        <w:top w:val="none" w:sz="0" w:space="0" w:color="auto"/>
        <w:left w:val="none" w:sz="0" w:space="0" w:color="auto"/>
        <w:bottom w:val="none" w:sz="0" w:space="0" w:color="auto"/>
        <w:right w:val="none" w:sz="0" w:space="0" w:color="auto"/>
      </w:divBdr>
    </w:div>
    <w:div w:id="314189139">
      <w:bodyDiv w:val="1"/>
      <w:marLeft w:val="0"/>
      <w:marRight w:val="0"/>
      <w:marTop w:val="0"/>
      <w:marBottom w:val="0"/>
      <w:divBdr>
        <w:top w:val="none" w:sz="0" w:space="0" w:color="auto"/>
        <w:left w:val="none" w:sz="0" w:space="0" w:color="auto"/>
        <w:bottom w:val="none" w:sz="0" w:space="0" w:color="auto"/>
        <w:right w:val="none" w:sz="0" w:space="0" w:color="auto"/>
      </w:divBdr>
    </w:div>
    <w:div w:id="317269428">
      <w:bodyDiv w:val="1"/>
      <w:marLeft w:val="0"/>
      <w:marRight w:val="0"/>
      <w:marTop w:val="0"/>
      <w:marBottom w:val="0"/>
      <w:divBdr>
        <w:top w:val="none" w:sz="0" w:space="0" w:color="auto"/>
        <w:left w:val="none" w:sz="0" w:space="0" w:color="auto"/>
        <w:bottom w:val="none" w:sz="0" w:space="0" w:color="auto"/>
        <w:right w:val="none" w:sz="0" w:space="0" w:color="auto"/>
      </w:divBdr>
    </w:div>
    <w:div w:id="317802759">
      <w:bodyDiv w:val="1"/>
      <w:marLeft w:val="0"/>
      <w:marRight w:val="0"/>
      <w:marTop w:val="0"/>
      <w:marBottom w:val="0"/>
      <w:divBdr>
        <w:top w:val="none" w:sz="0" w:space="0" w:color="auto"/>
        <w:left w:val="none" w:sz="0" w:space="0" w:color="auto"/>
        <w:bottom w:val="none" w:sz="0" w:space="0" w:color="auto"/>
        <w:right w:val="none" w:sz="0" w:space="0" w:color="auto"/>
      </w:divBdr>
    </w:div>
    <w:div w:id="323897778">
      <w:bodyDiv w:val="1"/>
      <w:marLeft w:val="0"/>
      <w:marRight w:val="0"/>
      <w:marTop w:val="0"/>
      <w:marBottom w:val="0"/>
      <w:divBdr>
        <w:top w:val="none" w:sz="0" w:space="0" w:color="auto"/>
        <w:left w:val="none" w:sz="0" w:space="0" w:color="auto"/>
        <w:bottom w:val="none" w:sz="0" w:space="0" w:color="auto"/>
        <w:right w:val="none" w:sz="0" w:space="0" w:color="auto"/>
      </w:divBdr>
    </w:div>
    <w:div w:id="324431193">
      <w:bodyDiv w:val="1"/>
      <w:marLeft w:val="0"/>
      <w:marRight w:val="0"/>
      <w:marTop w:val="0"/>
      <w:marBottom w:val="0"/>
      <w:divBdr>
        <w:top w:val="none" w:sz="0" w:space="0" w:color="auto"/>
        <w:left w:val="none" w:sz="0" w:space="0" w:color="auto"/>
        <w:bottom w:val="none" w:sz="0" w:space="0" w:color="auto"/>
        <w:right w:val="none" w:sz="0" w:space="0" w:color="auto"/>
      </w:divBdr>
    </w:div>
    <w:div w:id="324551428">
      <w:bodyDiv w:val="1"/>
      <w:marLeft w:val="0"/>
      <w:marRight w:val="0"/>
      <w:marTop w:val="0"/>
      <w:marBottom w:val="0"/>
      <w:divBdr>
        <w:top w:val="none" w:sz="0" w:space="0" w:color="auto"/>
        <w:left w:val="none" w:sz="0" w:space="0" w:color="auto"/>
        <w:bottom w:val="none" w:sz="0" w:space="0" w:color="auto"/>
        <w:right w:val="none" w:sz="0" w:space="0" w:color="auto"/>
      </w:divBdr>
    </w:div>
    <w:div w:id="326129671">
      <w:bodyDiv w:val="1"/>
      <w:marLeft w:val="0"/>
      <w:marRight w:val="0"/>
      <w:marTop w:val="0"/>
      <w:marBottom w:val="0"/>
      <w:divBdr>
        <w:top w:val="none" w:sz="0" w:space="0" w:color="auto"/>
        <w:left w:val="none" w:sz="0" w:space="0" w:color="auto"/>
        <w:bottom w:val="none" w:sz="0" w:space="0" w:color="auto"/>
        <w:right w:val="none" w:sz="0" w:space="0" w:color="auto"/>
      </w:divBdr>
    </w:div>
    <w:div w:id="326396919">
      <w:bodyDiv w:val="1"/>
      <w:marLeft w:val="0"/>
      <w:marRight w:val="0"/>
      <w:marTop w:val="0"/>
      <w:marBottom w:val="0"/>
      <w:divBdr>
        <w:top w:val="none" w:sz="0" w:space="0" w:color="auto"/>
        <w:left w:val="none" w:sz="0" w:space="0" w:color="auto"/>
        <w:bottom w:val="none" w:sz="0" w:space="0" w:color="auto"/>
        <w:right w:val="none" w:sz="0" w:space="0" w:color="auto"/>
      </w:divBdr>
    </w:div>
    <w:div w:id="331185644">
      <w:bodyDiv w:val="1"/>
      <w:marLeft w:val="0"/>
      <w:marRight w:val="0"/>
      <w:marTop w:val="0"/>
      <w:marBottom w:val="0"/>
      <w:divBdr>
        <w:top w:val="none" w:sz="0" w:space="0" w:color="auto"/>
        <w:left w:val="none" w:sz="0" w:space="0" w:color="auto"/>
        <w:bottom w:val="none" w:sz="0" w:space="0" w:color="auto"/>
        <w:right w:val="none" w:sz="0" w:space="0" w:color="auto"/>
      </w:divBdr>
    </w:div>
    <w:div w:id="333991332">
      <w:bodyDiv w:val="1"/>
      <w:marLeft w:val="0"/>
      <w:marRight w:val="0"/>
      <w:marTop w:val="0"/>
      <w:marBottom w:val="0"/>
      <w:divBdr>
        <w:top w:val="none" w:sz="0" w:space="0" w:color="auto"/>
        <w:left w:val="none" w:sz="0" w:space="0" w:color="auto"/>
        <w:bottom w:val="none" w:sz="0" w:space="0" w:color="auto"/>
        <w:right w:val="none" w:sz="0" w:space="0" w:color="auto"/>
      </w:divBdr>
    </w:div>
    <w:div w:id="335309574">
      <w:bodyDiv w:val="1"/>
      <w:marLeft w:val="0"/>
      <w:marRight w:val="0"/>
      <w:marTop w:val="0"/>
      <w:marBottom w:val="0"/>
      <w:divBdr>
        <w:top w:val="none" w:sz="0" w:space="0" w:color="auto"/>
        <w:left w:val="none" w:sz="0" w:space="0" w:color="auto"/>
        <w:bottom w:val="none" w:sz="0" w:space="0" w:color="auto"/>
        <w:right w:val="none" w:sz="0" w:space="0" w:color="auto"/>
      </w:divBdr>
    </w:div>
    <w:div w:id="336033471">
      <w:bodyDiv w:val="1"/>
      <w:marLeft w:val="0"/>
      <w:marRight w:val="0"/>
      <w:marTop w:val="0"/>
      <w:marBottom w:val="0"/>
      <w:divBdr>
        <w:top w:val="none" w:sz="0" w:space="0" w:color="auto"/>
        <w:left w:val="none" w:sz="0" w:space="0" w:color="auto"/>
        <w:bottom w:val="none" w:sz="0" w:space="0" w:color="auto"/>
        <w:right w:val="none" w:sz="0" w:space="0" w:color="auto"/>
      </w:divBdr>
    </w:div>
    <w:div w:id="336617475">
      <w:bodyDiv w:val="1"/>
      <w:marLeft w:val="0"/>
      <w:marRight w:val="0"/>
      <w:marTop w:val="0"/>
      <w:marBottom w:val="0"/>
      <w:divBdr>
        <w:top w:val="none" w:sz="0" w:space="0" w:color="auto"/>
        <w:left w:val="none" w:sz="0" w:space="0" w:color="auto"/>
        <w:bottom w:val="none" w:sz="0" w:space="0" w:color="auto"/>
        <w:right w:val="none" w:sz="0" w:space="0" w:color="auto"/>
      </w:divBdr>
    </w:div>
    <w:div w:id="340012062">
      <w:bodyDiv w:val="1"/>
      <w:marLeft w:val="0"/>
      <w:marRight w:val="0"/>
      <w:marTop w:val="0"/>
      <w:marBottom w:val="0"/>
      <w:divBdr>
        <w:top w:val="none" w:sz="0" w:space="0" w:color="auto"/>
        <w:left w:val="none" w:sz="0" w:space="0" w:color="auto"/>
        <w:bottom w:val="none" w:sz="0" w:space="0" w:color="auto"/>
        <w:right w:val="none" w:sz="0" w:space="0" w:color="auto"/>
      </w:divBdr>
    </w:div>
    <w:div w:id="340013837">
      <w:bodyDiv w:val="1"/>
      <w:marLeft w:val="0"/>
      <w:marRight w:val="0"/>
      <w:marTop w:val="0"/>
      <w:marBottom w:val="0"/>
      <w:divBdr>
        <w:top w:val="none" w:sz="0" w:space="0" w:color="auto"/>
        <w:left w:val="none" w:sz="0" w:space="0" w:color="auto"/>
        <w:bottom w:val="none" w:sz="0" w:space="0" w:color="auto"/>
        <w:right w:val="none" w:sz="0" w:space="0" w:color="auto"/>
      </w:divBdr>
    </w:div>
    <w:div w:id="340398434">
      <w:bodyDiv w:val="1"/>
      <w:marLeft w:val="0"/>
      <w:marRight w:val="0"/>
      <w:marTop w:val="0"/>
      <w:marBottom w:val="0"/>
      <w:divBdr>
        <w:top w:val="none" w:sz="0" w:space="0" w:color="auto"/>
        <w:left w:val="none" w:sz="0" w:space="0" w:color="auto"/>
        <w:bottom w:val="none" w:sz="0" w:space="0" w:color="auto"/>
        <w:right w:val="none" w:sz="0" w:space="0" w:color="auto"/>
      </w:divBdr>
    </w:div>
    <w:div w:id="340858256">
      <w:bodyDiv w:val="1"/>
      <w:marLeft w:val="0"/>
      <w:marRight w:val="0"/>
      <w:marTop w:val="0"/>
      <w:marBottom w:val="0"/>
      <w:divBdr>
        <w:top w:val="none" w:sz="0" w:space="0" w:color="auto"/>
        <w:left w:val="none" w:sz="0" w:space="0" w:color="auto"/>
        <w:bottom w:val="none" w:sz="0" w:space="0" w:color="auto"/>
        <w:right w:val="none" w:sz="0" w:space="0" w:color="auto"/>
      </w:divBdr>
    </w:div>
    <w:div w:id="341510740">
      <w:bodyDiv w:val="1"/>
      <w:marLeft w:val="0"/>
      <w:marRight w:val="0"/>
      <w:marTop w:val="0"/>
      <w:marBottom w:val="0"/>
      <w:divBdr>
        <w:top w:val="none" w:sz="0" w:space="0" w:color="auto"/>
        <w:left w:val="none" w:sz="0" w:space="0" w:color="auto"/>
        <w:bottom w:val="none" w:sz="0" w:space="0" w:color="auto"/>
        <w:right w:val="none" w:sz="0" w:space="0" w:color="auto"/>
      </w:divBdr>
    </w:div>
    <w:div w:id="341931121">
      <w:bodyDiv w:val="1"/>
      <w:marLeft w:val="0"/>
      <w:marRight w:val="0"/>
      <w:marTop w:val="0"/>
      <w:marBottom w:val="0"/>
      <w:divBdr>
        <w:top w:val="none" w:sz="0" w:space="0" w:color="auto"/>
        <w:left w:val="none" w:sz="0" w:space="0" w:color="auto"/>
        <w:bottom w:val="none" w:sz="0" w:space="0" w:color="auto"/>
        <w:right w:val="none" w:sz="0" w:space="0" w:color="auto"/>
      </w:divBdr>
    </w:div>
    <w:div w:id="344553023">
      <w:bodyDiv w:val="1"/>
      <w:marLeft w:val="0"/>
      <w:marRight w:val="0"/>
      <w:marTop w:val="0"/>
      <w:marBottom w:val="0"/>
      <w:divBdr>
        <w:top w:val="none" w:sz="0" w:space="0" w:color="auto"/>
        <w:left w:val="none" w:sz="0" w:space="0" w:color="auto"/>
        <w:bottom w:val="none" w:sz="0" w:space="0" w:color="auto"/>
        <w:right w:val="none" w:sz="0" w:space="0" w:color="auto"/>
      </w:divBdr>
    </w:div>
    <w:div w:id="344986757">
      <w:bodyDiv w:val="1"/>
      <w:marLeft w:val="0"/>
      <w:marRight w:val="0"/>
      <w:marTop w:val="0"/>
      <w:marBottom w:val="0"/>
      <w:divBdr>
        <w:top w:val="none" w:sz="0" w:space="0" w:color="auto"/>
        <w:left w:val="none" w:sz="0" w:space="0" w:color="auto"/>
        <w:bottom w:val="none" w:sz="0" w:space="0" w:color="auto"/>
        <w:right w:val="none" w:sz="0" w:space="0" w:color="auto"/>
      </w:divBdr>
    </w:div>
    <w:div w:id="345861509">
      <w:bodyDiv w:val="1"/>
      <w:marLeft w:val="0"/>
      <w:marRight w:val="0"/>
      <w:marTop w:val="0"/>
      <w:marBottom w:val="0"/>
      <w:divBdr>
        <w:top w:val="none" w:sz="0" w:space="0" w:color="auto"/>
        <w:left w:val="none" w:sz="0" w:space="0" w:color="auto"/>
        <w:bottom w:val="none" w:sz="0" w:space="0" w:color="auto"/>
        <w:right w:val="none" w:sz="0" w:space="0" w:color="auto"/>
      </w:divBdr>
    </w:div>
    <w:div w:id="347022371">
      <w:bodyDiv w:val="1"/>
      <w:marLeft w:val="0"/>
      <w:marRight w:val="0"/>
      <w:marTop w:val="0"/>
      <w:marBottom w:val="0"/>
      <w:divBdr>
        <w:top w:val="none" w:sz="0" w:space="0" w:color="auto"/>
        <w:left w:val="none" w:sz="0" w:space="0" w:color="auto"/>
        <w:bottom w:val="none" w:sz="0" w:space="0" w:color="auto"/>
        <w:right w:val="none" w:sz="0" w:space="0" w:color="auto"/>
      </w:divBdr>
    </w:div>
    <w:div w:id="347564445">
      <w:bodyDiv w:val="1"/>
      <w:marLeft w:val="0"/>
      <w:marRight w:val="0"/>
      <w:marTop w:val="0"/>
      <w:marBottom w:val="0"/>
      <w:divBdr>
        <w:top w:val="none" w:sz="0" w:space="0" w:color="auto"/>
        <w:left w:val="none" w:sz="0" w:space="0" w:color="auto"/>
        <w:bottom w:val="none" w:sz="0" w:space="0" w:color="auto"/>
        <w:right w:val="none" w:sz="0" w:space="0" w:color="auto"/>
      </w:divBdr>
    </w:div>
    <w:div w:id="347829983">
      <w:bodyDiv w:val="1"/>
      <w:marLeft w:val="0"/>
      <w:marRight w:val="0"/>
      <w:marTop w:val="0"/>
      <w:marBottom w:val="0"/>
      <w:divBdr>
        <w:top w:val="none" w:sz="0" w:space="0" w:color="auto"/>
        <w:left w:val="none" w:sz="0" w:space="0" w:color="auto"/>
        <w:bottom w:val="none" w:sz="0" w:space="0" w:color="auto"/>
        <w:right w:val="none" w:sz="0" w:space="0" w:color="auto"/>
      </w:divBdr>
    </w:div>
    <w:div w:id="349068451">
      <w:bodyDiv w:val="1"/>
      <w:marLeft w:val="0"/>
      <w:marRight w:val="0"/>
      <w:marTop w:val="0"/>
      <w:marBottom w:val="0"/>
      <w:divBdr>
        <w:top w:val="none" w:sz="0" w:space="0" w:color="auto"/>
        <w:left w:val="none" w:sz="0" w:space="0" w:color="auto"/>
        <w:bottom w:val="none" w:sz="0" w:space="0" w:color="auto"/>
        <w:right w:val="none" w:sz="0" w:space="0" w:color="auto"/>
      </w:divBdr>
    </w:div>
    <w:div w:id="349453792">
      <w:bodyDiv w:val="1"/>
      <w:marLeft w:val="0"/>
      <w:marRight w:val="0"/>
      <w:marTop w:val="0"/>
      <w:marBottom w:val="0"/>
      <w:divBdr>
        <w:top w:val="none" w:sz="0" w:space="0" w:color="auto"/>
        <w:left w:val="none" w:sz="0" w:space="0" w:color="auto"/>
        <w:bottom w:val="none" w:sz="0" w:space="0" w:color="auto"/>
        <w:right w:val="none" w:sz="0" w:space="0" w:color="auto"/>
      </w:divBdr>
    </w:div>
    <w:div w:id="350617682">
      <w:bodyDiv w:val="1"/>
      <w:marLeft w:val="0"/>
      <w:marRight w:val="0"/>
      <w:marTop w:val="0"/>
      <w:marBottom w:val="0"/>
      <w:divBdr>
        <w:top w:val="none" w:sz="0" w:space="0" w:color="auto"/>
        <w:left w:val="none" w:sz="0" w:space="0" w:color="auto"/>
        <w:bottom w:val="none" w:sz="0" w:space="0" w:color="auto"/>
        <w:right w:val="none" w:sz="0" w:space="0" w:color="auto"/>
      </w:divBdr>
    </w:div>
    <w:div w:id="352847797">
      <w:bodyDiv w:val="1"/>
      <w:marLeft w:val="0"/>
      <w:marRight w:val="0"/>
      <w:marTop w:val="0"/>
      <w:marBottom w:val="0"/>
      <w:divBdr>
        <w:top w:val="none" w:sz="0" w:space="0" w:color="auto"/>
        <w:left w:val="none" w:sz="0" w:space="0" w:color="auto"/>
        <w:bottom w:val="none" w:sz="0" w:space="0" w:color="auto"/>
        <w:right w:val="none" w:sz="0" w:space="0" w:color="auto"/>
      </w:divBdr>
    </w:div>
    <w:div w:id="353309065">
      <w:bodyDiv w:val="1"/>
      <w:marLeft w:val="0"/>
      <w:marRight w:val="0"/>
      <w:marTop w:val="0"/>
      <w:marBottom w:val="0"/>
      <w:divBdr>
        <w:top w:val="none" w:sz="0" w:space="0" w:color="auto"/>
        <w:left w:val="none" w:sz="0" w:space="0" w:color="auto"/>
        <w:bottom w:val="none" w:sz="0" w:space="0" w:color="auto"/>
        <w:right w:val="none" w:sz="0" w:space="0" w:color="auto"/>
      </w:divBdr>
    </w:div>
    <w:div w:id="355428572">
      <w:bodyDiv w:val="1"/>
      <w:marLeft w:val="0"/>
      <w:marRight w:val="0"/>
      <w:marTop w:val="0"/>
      <w:marBottom w:val="0"/>
      <w:divBdr>
        <w:top w:val="none" w:sz="0" w:space="0" w:color="auto"/>
        <w:left w:val="none" w:sz="0" w:space="0" w:color="auto"/>
        <w:bottom w:val="none" w:sz="0" w:space="0" w:color="auto"/>
        <w:right w:val="none" w:sz="0" w:space="0" w:color="auto"/>
      </w:divBdr>
    </w:div>
    <w:div w:id="356467395">
      <w:bodyDiv w:val="1"/>
      <w:marLeft w:val="0"/>
      <w:marRight w:val="0"/>
      <w:marTop w:val="0"/>
      <w:marBottom w:val="0"/>
      <w:divBdr>
        <w:top w:val="none" w:sz="0" w:space="0" w:color="auto"/>
        <w:left w:val="none" w:sz="0" w:space="0" w:color="auto"/>
        <w:bottom w:val="none" w:sz="0" w:space="0" w:color="auto"/>
        <w:right w:val="none" w:sz="0" w:space="0" w:color="auto"/>
      </w:divBdr>
    </w:div>
    <w:div w:id="356657224">
      <w:bodyDiv w:val="1"/>
      <w:marLeft w:val="0"/>
      <w:marRight w:val="0"/>
      <w:marTop w:val="0"/>
      <w:marBottom w:val="0"/>
      <w:divBdr>
        <w:top w:val="none" w:sz="0" w:space="0" w:color="auto"/>
        <w:left w:val="none" w:sz="0" w:space="0" w:color="auto"/>
        <w:bottom w:val="none" w:sz="0" w:space="0" w:color="auto"/>
        <w:right w:val="none" w:sz="0" w:space="0" w:color="auto"/>
      </w:divBdr>
    </w:div>
    <w:div w:id="357121525">
      <w:bodyDiv w:val="1"/>
      <w:marLeft w:val="0"/>
      <w:marRight w:val="0"/>
      <w:marTop w:val="0"/>
      <w:marBottom w:val="0"/>
      <w:divBdr>
        <w:top w:val="none" w:sz="0" w:space="0" w:color="auto"/>
        <w:left w:val="none" w:sz="0" w:space="0" w:color="auto"/>
        <w:bottom w:val="none" w:sz="0" w:space="0" w:color="auto"/>
        <w:right w:val="none" w:sz="0" w:space="0" w:color="auto"/>
      </w:divBdr>
      <w:divsChild>
        <w:div w:id="999768790">
          <w:marLeft w:val="274"/>
          <w:marRight w:val="0"/>
          <w:marTop w:val="0"/>
          <w:marBottom w:val="0"/>
          <w:divBdr>
            <w:top w:val="none" w:sz="0" w:space="0" w:color="auto"/>
            <w:left w:val="none" w:sz="0" w:space="0" w:color="auto"/>
            <w:bottom w:val="none" w:sz="0" w:space="0" w:color="auto"/>
            <w:right w:val="none" w:sz="0" w:space="0" w:color="auto"/>
          </w:divBdr>
        </w:div>
        <w:div w:id="1317688407">
          <w:marLeft w:val="274"/>
          <w:marRight w:val="0"/>
          <w:marTop w:val="0"/>
          <w:marBottom w:val="0"/>
          <w:divBdr>
            <w:top w:val="none" w:sz="0" w:space="0" w:color="auto"/>
            <w:left w:val="none" w:sz="0" w:space="0" w:color="auto"/>
            <w:bottom w:val="none" w:sz="0" w:space="0" w:color="auto"/>
            <w:right w:val="none" w:sz="0" w:space="0" w:color="auto"/>
          </w:divBdr>
        </w:div>
        <w:div w:id="1564371932">
          <w:marLeft w:val="274"/>
          <w:marRight w:val="0"/>
          <w:marTop w:val="0"/>
          <w:marBottom w:val="0"/>
          <w:divBdr>
            <w:top w:val="none" w:sz="0" w:space="0" w:color="auto"/>
            <w:left w:val="none" w:sz="0" w:space="0" w:color="auto"/>
            <w:bottom w:val="none" w:sz="0" w:space="0" w:color="auto"/>
            <w:right w:val="none" w:sz="0" w:space="0" w:color="auto"/>
          </w:divBdr>
        </w:div>
      </w:divsChild>
    </w:div>
    <w:div w:id="358165633">
      <w:bodyDiv w:val="1"/>
      <w:marLeft w:val="0"/>
      <w:marRight w:val="0"/>
      <w:marTop w:val="0"/>
      <w:marBottom w:val="0"/>
      <w:divBdr>
        <w:top w:val="none" w:sz="0" w:space="0" w:color="auto"/>
        <w:left w:val="none" w:sz="0" w:space="0" w:color="auto"/>
        <w:bottom w:val="none" w:sz="0" w:space="0" w:color="auto"/>
        <w:right w:val="none" w:sz="0" w:space="0" w:color="auto"/>
      </w:divBdr>
    </w:div>
    <w:div w:id="358747591">
      <w:bodyDiv w:val="1"/>
      <w:marLeft w:val="0"/>
      <w:marRight w:val="0"/>
      <w:marTop w:val="0"/>
      <w:marBottom w:val="0"/>
      <w:divBdr>
        <w:top w:val="none" w:sz="0" w:space="0" w:color="auto"/>
        <w:left w:val="none" w:sz="0" w:space="0" w:color="auto"/>
        <w:bottom w:val="none" w:sz="0" w:space="0" w:color="auto"/>
        <w:right w:val="none" w:sz="0" w:space="0" w:color="auto"/>
      </w:divBdr>
    </w:div>
    <w:div w:id="359013428">
      <w:bodyDiv w:val="1"/>
      <w:marLeft w:val="0"/>
      <w:marRight w:val="0"/>
      <w:marTop w:val="0"/>
      <w:marBottom w:val="0"/>
      <w:divBdr>
        <w:top w:val="none" w:sz="0" w:space="0" w:color="auto"/>
        <w:left w:val="none" w:sz="0" w:space="0" w:color="auto"/>
        <w:bottom w:val="none" w:sz="0" w:space="0" w:color="auto"/>
        <w:right w:val="none" w:sz="0" w:space="0" w:color="auto"/>
      </w:divBdr>
    </w:div>
    <w:div w:id="359745923">
      <w:bodyDiv w:val="1"/>
      <w:marLeft w:val="0"/>
      <w:marRight w:val="0"/>
      <w:marTop w:val="0"/>
      <w:marBottom w:val="0"/>
      <w:divBdr>
        <w:top w:val="none" w:sz="0" w:space="0" w:color="auto"/>
        <w:left w:val="none" w:sz="0" w:space="0" w:color="auto"/>
        <w:bottom w:val="none" w:sz="0" w:space="0" w:color="auto"/>
        <w:right w:val="none" w:sz="0" w:space="0" w:color="auto"/>
      </w:divBdr>
    </w:div>
    <w:div w:id="360515970">
      <w:bodyDiv w:val="1"/>
      <w:marLeft w:val="0"/>
      <w:marRight w:val="0"/>
      <w:marTop w:val="0"/>
      <w:marBottom w:val="0"/>
      <w:divBdr>
        <w:top w:val="none" w:sz="0" w:space="0" w:color="auto"/>
        <w:left w:val="none" w:sz="0" w:space="0" w:color="auto"/>
        <w:bottom w:val="none" w:sz="0" w:space="0" w:color="auto"/>
        <w:right w:val="none" w:sz="0" w:space="0" w:color="auto"/>
      </w:divBdr>
    </w:div>
    <w:div w:id="360669174">
      <w:bodyDiv w:val="1"/>
      <w:marLeft w:val="0"/>
      <w:marRight w:val="0"/>
      <w:marTop w:val="0"/>
      <w:marBottom w:val="0"/>
      <w:divBdr>
        <w:top w:val="none" w:sz="0" w:space="0" w:color="auto"/>
        <w:left w:val="none" w:sz="0" w:space="0" w:color="auto"/>
        <w:bottom w:val="none" w:sz="0" w:space="0" w:color="auto"/>
        <w:right w:val="none" w:sz="0" w:space="0" w:color="auto"/>
      </w:divBdr>
    </w:div>
    <w:div w:id="362171097">
      <w:bodyDiv w:val="1"/>
      <w:marLeft w:val="0"/>
      <w:marRight w:val="0"/>
      <w:marTop w:val="0"/>
      <w:marBottom w:val="0"/>
      <w:divBdr>
        <w:top w:val="none" w:sz="0" w:space="0" w:color="auto"/>
        <w:left w:val="none" w:sz="0" w:space="0" w:color="auto"/>
        <w:bottom w:val="none" w:sz="0" w:space="0" w:color="auto"/>
        <w:right w:val="none" w:sz="0" w:space="0" w:color="auto"/>
      </w:divBdr>
    </w:div>
    <w:div w:id="363218350">
      <w:bodyDiv w:val="1"/>
      <w:marLeft w:val="0"/>
      <w:marRight w:val="0"/>
      <w:marTop w:val="0"/>
      <w:marBottom w:val="0"/>
      <w:divBdr>
        <w:top w:val="none" w:sz="0" w:space="0" w:color="auto"/>
        <w:left w:val="none" w:sz="0" w:space="0" w:color="auto"/>
        <w:bottom w:val="none" w:sz="0" w:space="0" w:color="auto"/>
        <w:right w:val="none" w:sz="0" w:space="0" w:color="auto"/>
      </w:divBdr>
    </w:div>
    <w:div w:id="363754719">
      <w:bodyDiv w:val="1"/>
      <w:marLeft w:val="0"/>
      <w:marRight w:val="0"/>
      <w:marTop w:val="0"/>
      <w:marBottom w:val="0"/>
      <w:divBdr>
        <w:top w:val="none" w:sz="0" w:space="0" w:color="auto"/>
        <w:left w:val="none" w:sz="0" w:space="0" w:color="auto"/>
        <w:bottom w:val="none" w:sz="0" w:space="0" w:color="auto"/>
        <w:right w:val="none" w:sz="0" w:space="0" w:color="auto"/>
      </w:divBdr>
    </w:div>
    <w:div w:id="363871298">
      <w:bodyDiv w:val="1"/>
      <w:marLeft w:val="0"/>
      <w:marRight w:val="0"/>
      <w:marTop w:val="0"/>
      <w:marBottom w:val="0"/>
      <w:divBdr>
        <w:top w:val="none" w:sz="0" w:space="0" w:color="auto"/>
        <w:left w:val="none" w:sz="0" w:space="0" w:color="auto"/>
        <w:bottom w:val="none" w:sz="0" w:space="0" w:color="auto"/>
        <w:right w:val="none" w:sz="0" w:space="0" w:color="auto"/>
      </w:divBdr>
    </w:div>
    <w:div w:id="367530152">
      <w:bodyDiv w:val="1"/>
      <w:marLeft w:val="0"/>
      <w:marRight w:val="0"/>
      <w:marTop w:val="0"/>
      <w:marBottom w:val="0"/>
      <w:divBdr>
        <w:top w:val="none" w:sz="0" w:space="0" w:color="auto"/>
        <w:left w:val="none" w:sz="0" w:space="0" w:color="auto"/>
        <w:bottom w:val="none" w:sz="0" w:space="0" w:color="auto"/>
        <w:right w:val="none" w:sz="0" w:space="0" w:color="auto"/>
      </w:divBdr>
    </w:div>
    <w:div w:id="368384337">
      <w:bodyDiv w:val="1"/>
      <w:marLeft w:val="0"/>
      <w:marRight w:val="0"/>
      <w:marTop w:val="0"/>
      <w:marBottom w:val="0"/>
      <w:divBdr>
        <w:top w:val="none" w:sz="0" w:space="0" w:color="auto"/>
        <w:left w:val="none" w:sz="0" w:space="0" w:color="auto"/>
        <w:bottom w:val="none" w:sz="0" w:space="0" w:color="auto"/>
        <w:right w:val="none" w:sz="0" w:space="0" w:color="auto"/>
      </w:divBdr>
    </w:div>
    <w:div w:id="370806149">
      <w:bodyDiv w:val="1"/>
      <w:marLeft w:val="0"/>
      <w:marRight w:val="0"/>
      <w:marTop w:val="0"/>
      <w:marBottom w:val="0"/>
      <w:divBdr>
        <w:top w:val="none" w:sz="0" w:space="0" w:color="auto"/>
        <w:left w:val="none" w:sz="0" w:space="0" w:color="auto"/>
        <w:bottom w:val="none" w:sz="0" w:space="0" w:color="auto"/>
        <w:right w:val="none" w:sz="0" w:space="0" w:color="auto"/>
      </w:divBdr>
    </w:div>
    <w:div w:id="371997618">
      <w:bodyDiv w:val="1"/>
      <w:marLeft w:val="0"/>
      <w:marRight w:val="0"/>
      <w:marTop w:val="0"/>
      <w:marBottom w:val="0"/>
      <w:divBdr>
        <w:top w:val="none" w:sz="0" w:space="0" w:color="auto"/>
        <w:left w:val="none" w:sz="0" w:space="0" w:color="auto"/>
        <w:bottom w:val="none" w:sz="0" w:space="0" w:color="auto"/>
        <w:right w:val="none" w:sz="0" w:space="0" w:color="auto"/>
      </w:divBdr>
    </w:div>
    <w:div w:id="372123618">
      <w:bodyDiv w:val="1"/>
      <w:marLeft w:val="0"/>
      <w:marRight w:val="0"/>
      <w:marTop w:val="0"/>
      <w:marBottom w:val="0"/>
      <w:divBdr>
        <w:top w:val="none" w:sz="0" w:space="0" w:color="auto"/>
        <w:left w:val="none" w:sz="0" w:space="0" w:color="auto"/>
        <w:bottom w:val="none" w:sz="0" w:space="0" w:color="auto"/>
        <w:right w:val="none" w:sz="0" w:space="0" w:color="auto"/>
      </w:divBdr>
    </w:div>
    <w:div w:id="373819443">
      <w:bodyDiv w:val="1"/>
      <w:marLeft w:val="0"/>
      <w:marRight w:val="0"/>
      <w:marTop w:val="0"/>
      <w:marBottom w:val="0"/>
      <w:divBdr>
        <w:top w:val="none" w:sz="0" w:space="0" w:color="auto"/>
        <w:left w:val="none" w:sz="0" w:space="0" w:color="auto"/>
        <w:bottom w:val="none" w:sz="0" w:space="0" w:color="auto"/>
        <w:right w:val="none" w:sz="0" w:space="0" w:color="auto"/>
      </w:divBdr>
    </w:div>
    <w:div w:id="374082290">
      <w:bodyDiv w:val="1"/>
      <w:marLeft w:val="0"/>
      <w:marRight w:val="0"/>
      <w:marTop w:val="0"/>
      <w:marBottom w:val="0"/>
      <w:divBdr>
        <w:top w:val="none" w:sz="0" w:space="0" w:color="auto"/>
        <w:left w:val="none" w:sz="0" w:space="0" w:color="auto"/>
        <w:bottom w:val="none" w:sz="0" w:space="0" w:color="auto"/>
        <w:right w:val="none" w:sz="0" w:space="0" w:color="auto"/>
      </w:divBdr>
    </w:div>
    <w:div w:id="375089313">
      <w:bodyDiv w:val="1"/>
      <w:marLeft w:val="0"/>
      <w:marRight w:val="0"/>
      <w:marTop w:val="0"/>
      <w:marBottom w:val="0"/>
      <w:divBdr>
        <w:top w:val="none" w:sz="0" w:space="0" w:color="auto"/>
        <w:left w:val="none" w:sz="0" w:space="0" w:color="auto"/>
        <w:bottom w:val="none" w:sz="0" w:space="0" w:color="auto"/>
        <w:right w:val="none" w:sz="0" w:space="0" w:color="auto"/>
      </w:divBdr>
    </w:div>
    <w:div w:id="376439543">
      <w:bodyDiv w:val="1"/>
      <w:marLeft w:val="0"/>
      <w:marRight w:val="0"/>
      <w:marTop w:val="0"/>
      <w:marBottom w:val="0"/>
      <w:divBdr>
        <w:top w:val="none" w:sz="0" w:space="0" w:color="auto"/>
        <w:left w:val="none" w:sz="0" w:space="0" w:color="auto"/>
        <w:bottom w:val="none" w:sz="0" w:space="0" w:color="auto"/>
        <w:right w:val="none" w:sz="0" w:space="0" w:color="auto"/>
      </w:divBdr>
    </w:div>
    <w:div w:id="377123580">
      <w:bodyDiv w:val="1"/>
      <w:marLeft w:val="0"/>
      <w:marRight w:val="0"/>
      <w:marTop w:val="0"/>
      <w:marBottom w:val="0"/>
      <w:divBdr>
        <w:top w:val="none" w:sz="0" w:space="0" w:color="auto"/>
        <w:left w:val="none" w:sz="0" w:space="0" w:color="auto"/>
        <w:bottom w:val="none" w:sz="0" w:space="0" w:color="auto"/>
        <w:right w:val="none" w:sz="0" w:space="0" w:color="auto"/>
      </w:divBdr>
    </w:div>
    <w:div w:id="377360430">
      <w:bodyDiv w:val="1"/>
      <w:marLeft w:val="0"/>
      <w:marRight w:val="0"/>
      <w:marTop w:val="0"/>
      <w:marBottom w:val="0"/>
      <w:divBdr>
        <w:top w:val="none" w:sz="0" w:space="0" w:color="auto"/>
        <w:left w:val="none" w:sz="0" w:space="0" w:color="auto"/>
        <w:bottom w:val="none" w:sz="0" w:space="0" w:color="auto"/>
        <w:right w:val="none" w:sz="0" w:space="0" w:color="auto"/>
      </w:divBdr>
    </w:div>
    <w:div w:id="380178662">
      <w:bodyDiv w:val="1"/>
      <w:marLeft w:val="0"/>
      <w:marRight w:val="0"/>
      <w:marTop w:val="0"/>
      <w:marBottom w:val="0"/>
      <w:divBdr>
        <w:top w:val="none" w:sz="0" w:space="0" w:color="auto"/>
        <w:left w:val="none" w:sz="0" w:space="0" w:color="auto"/>
        <w:bottom w:val="none" w:sz="0" w:space="0" w:color="auto"/>
        <w:right w:val="none" w:sz="0" w:space="0" w:color="auto"/>
      </w:divBdr>
    </w:div>
    <w:div w:id="380861212">
      <w:bodyDiv w:val="1"/>
      <w:marLeft w:val="0"/>
      <w:marRight w:val="0"/>
      <w:marTop w:val="0"/>
      <w:marBottom w:val="0"/>
      <w:divBdr>
        <w:top w:val="none" w:sz="0" w:space="0" w:color="auto"/>
        <w:left w:val="none" w:sz="0" w:space="0" w:color="auto"/>
        <w:bottom w:val="none" w:sz="0" w:space="0" w:color="auto"/>
        <w:right w:val="none" w:sz="0" w:space="0" w:color="auto"/>
      </w:divBdr>
    </w:div>
    <w:div w:id="382364698">
      <w:bodyDiv w:val="1"/>
      <w:marLeft w:val="0"/>
      <w:marRight w:val="0"/>
      <w:marTop w:val="0"/>
      <w:marBottom w:val="0"/>
      <w:divBdr>
        <w:top w:val="none" w:sz="0" w:space="0" w:color="auto"/>
        <w:left w:val="none" w:sz="0" w:space="0" w:color="auto"/>
        <w:bottom w:val="none" w:sz="0" w:space="0" w:color="auto"/>
        <w:right w:val="none" w:sz="0" w:space="0" w:color="auto"/>
      </w:divBdr>
    </w:div>
    <w:div w:id="382605698">
      <w:bodyDiv w:val="1"/>
      <w:marLeft w:val="0"/>
      <w:marRight w:val="0"/>
      <w:marTop w:val="0"/>
      <w:marBottom w:val="0"/>
      <w:divBdr>
        <w:top w:val="none" w:sz="0" w:space="0" w:color="auto"/>
        <w:left w:val="none" w:sz="0" w:space="0" w:color="auto"/>
        <w:bottom w:val="none" w:sz="0" w:space="0" w:color="auto"/>
        <w:right w:val="none" w:sz="0" w:space="0" w:color="auto"/>
      </w:divBdr>
    </w:div>
    <w:div w:id="383019815">
      <w:bodyDiv w:val="1"/>
      <w:marLeft w:val="0"/>
      <w:marRight w:val="0"/>
      <w:marTop w:val="0"/>
      <w:marBottom w:val="0"/>
      <w:divBdr>
        <w:top w:val="none" w:sz="0" w:space="0" w:color="auto"/>
        <w:left w:val="none" w:sz="0" w:space="0" w:color="auto"/>
        <w:bottom w:val="none" w:sz="0" w:space="0" w:color="auto"/>
        <w:right w:val="none" w:sz="0" w:space="0" w:color="auto"/>
      </w:divBdr>
    </w:div>
    <w:div w:id="383911600">
      <w:bodyDiv w:val="1"/>
      <w:marLeft w:val="0"/>
      <w:marRight w:val="0"/>
      <w:marTop w:val="0"/>
      <w:marBottom w:val="0"/>
      <w:divBdr>
        <w:top w:val="none" w:sz="0" w:space="0" w:color="auto"/>
        <w:left w:val="none" w:sz="0" w:space="0" w:color="auto"/>
        <w:bottom w:val="none" w:sz="0" w:space="0" w:color="auto"/>
        <w:right w:val="none" w:sz="0" w:space="0" w:color="auto"/>
      </w:divBdr>
    </w:div>
    <w:div w:id="384456474">
      <w:bodyDiv w:val="1"/>
      <w:marLeft w:val="0"/>
      <w:marRight w:val="0"/>
      <w:marTop w:val="0"/>
      <w:marBottom w:val="0"/>
      <w:divBdr>
        <w:top w:val="none" w:sz="0" w:space="0" w:color="auto"/>
        <w:left w:val="none" w:sz="0" w:space="0" w:color="auto"/>
        <w:bottom w:val="none" w:sz="0" w:space="0" w:color="auto"/>
        <w:right w:val="none" w:sz="0" w:space="0" w:color="auto"/>
      </w:divBdr>
    </w:div>
    <w:div w:id="385375019">
      <w:bodyDiv w:val="1"/>
      <w:marLeft w:val="0"/>
      <w:marRight w:val="0"/>
      <w:marTop w:val="0"/>
      <w:marBottom w:val="0"/>
      <w:divBdr>
        <w:top w:val="none" w:sz="0" w:space="0" w:color="auto"/>
        <w:left w:val="none" w:sz="0" w:space="0" w:color="auto"/>
        <w:bottom w:val="none" w:sz="0" w:space="0" w:color="auto"/>
        <w:right w:val="none" w:sz="0" w:space="0" w:color="auto"/>
      </w:divBdr>
    </w:div>
    <w:div w:id="386614183">
      <w:bodyDiv w:val="1"/>
      <w:marLeft w:val="0"/>
      <w:marRight w:val="0"/>
      <w:marTop w:val="0"/>
      <w:marBottom w:val="0"/>
      <w:divBdr>
        <w:top w:val="none" w:sz="0" w:space="0" w:color="auto"/>
        <w:left w:val="none" w:sz="0" w:space="0" w:color="auto"/>
        <w:bottom w:val="none" w:sz="0" w:space="0" w:color="auto"/>
        <w:right w:val="none" w:sz="0" w:space="0" w:color="auto"/>
      </w:divBdr>
    </w:div>
    <w:div w:id="386686256">
      <w:bodyDiv w:val="1"/>
      <w:marLeft w:val="0"/>
      <w:marRight w:val="0"/>
      <w:marTop w:val="0"/>
      <w:marBottom w:val="0"/>
      <w:divBdr>
        <w:top w:val="none" w:sz="0" w:space="0" w:color="auto"/>
        <w:left w:val="none" w:sz="0" w:space="0" w:color="auto"/>
        <w:bottom w:val="none" w:sz="0" w:space="0" w:color="auto"/>
        <w:right w:val="none" w:sz="0" w:space="0" w:color="auto"/>
      </w:divBdr>
    </w:div>
    <w:div w:id="387339207">
      <w:bodyDiv w:val="1"/>
      <w:marLeft w:val="0"/>
      <w:marRight w:val="0"/>
      <w:marTop w:val="0"/>
      <w:marBottom w:val="0"/>
      <w:divBdr>
        <w:top w:val="none" w:sz="0" w:space="0" w:color="auto"/>
        <w:left w:val="none" w:sz="0" w:space="0" w:color="auto"/>
        <w:bottom w:val="none" w:sz="0" w:space="0" w:color="auto"/>
        <w:right w:val="none" w:sz="0" w:space="0" w:color="auto"/>
      </w:divBdr>
    </w:div>
    <w:div w:id="389158120">
      <w:bodyDiv w:val="1"/>
      <w:marLeft w:val="0"/>
      <w:marRight w:val="0"/>
      <w:marTop w:val="0"/>
      <w:marBottom w:val="0"/>
      <w:divBdr>
        <w:top w:val="none" w:sz="0" w:space="0" w:color="auto"/>
        <w:left w:val="none" w:sz="0" w:space="0" w:color="auto"/>
        <w:bottom w:val="none" w:sz="0" w:space="0" w:color="auto"/>
        <w:right w:val="none" w:sz="0" w:space="0" w:color="auto"/>
      </w:divBdr>
    </w:div>
    <w:div w:id="390422970">
      <w:bodyDiv w:val="1"/>
      <w:marLeft w:val="0"/>
      <w:marRight w:val="0"/>
      <w:marTop w:val="0"/>
      <w:marBottom w:val="0"/>
      <w:divBdr>
        <w:top w:val="none" w:sz="0" w:space="0" w:color="auto"/>
        <w:left w:val="none" w:sz="0" w:space="0" w:color="auto"/>
        <w:bottom w:val="none" w:sz="0" w:space="0" w:color="auto"/>
        <w:right w:val="none" w:sz="0" w:space="0" w:color="auto"/>
      </w:divBdr>
    </w:div>
    <w:div w:id="391781707">
      <w:bodyDiv w:val="1"/>
      <w:marLeft w:val="0"/>
      <w:marRight w:val="0"/>
      <w:marTop w:val="0"/>
      <w:marBottom w:val="0"/>
      <w:divBdr>
        <w:top w:val="none" w:sz="0" w:space="0" w:color="auto"/>
        <w:left w:val="none" w:sz="0" w:space="0" w:color="auto"/>
        <w:bottom w:val="none" w:sz="0" w:space="0" w:color="auto"/>
        <w:right w:val="none" w:sz="0" w:space="0" w:color="auto"/>
      </w:divBdr>
    </w:div>
    <w:div w:id="394280134">
      <w:bodyDiv w:val="1"/>
      <w:marLeft w:val="0"/>
      <w:marRight w:val="0"/>
      <w:marTop w:val="0"/>
      <w:marBottom w:val="0"/>
      <w:divBdr>
        <w:top w:val="none" w:sz="0" w:space="0" w:color="auto"/>
        <w:left w:val="none" w:sz="0" w:space="0" w:color="auto"/>
        <w:bottom w:val="none" w:sz="0" w:space="0" w:color="auto"/>
        <w:right w:val="none" w:sz="0" w:space="0" w:color="auto"/>
      </w:divBdr>
    </w:div>
    <w:div w:id="394931845">
      <w:bodyDiv w:val="1"/>
      <w:marLeft w:val="0"/>
      <w:marRight w:val="0"/>
      <w:marTop w:val="0"/>
      <w:marBottom w:val="0"/>
      <w:divBdr>
        <w:top w:val="none" w:sz="0" w:space="0" w:color="auto"/>
        <w:left w:val="none" w:sz="0" w:space="0" w:color="auto"/>
        <w:bottom w:val="none" w:sz="0" w:space="0" w:color="auto"/>
        <w:right w:val="none" w:sz="0" w:space="0" w:color="auto"/>
      </w:divBdr>
    </w:div>
    <w:div w:id="395930649">
      <w:bodyDiv w:val="1"/>
      <w:marLeft w:val="0"/>
      <w:marRight w:val="0"/>
      <w:marTop w:val="0"/>
      <w:marBottom w:val="0"/>
      <w:divBdr>
        <w:top w:val="none" w:sz="0" w:space="0" w:color="auto"/>
        <w:left w:val="none" w:sz="0" w:space="0" w:color="auto"/>
        <w:bottom w:val="none" w:sz="0" w:space="0" w:color="auto"/>
        <w:right w:val="none" w:sz="0" w:space="0" w:color="auto"/>
      </w:divBdr>
    </w:div>
    <w:div w:id="396825286">
      <w:bodyDiv w:val="1"/>
      <w:marLeft w:val="0"/>
      <w:marRight w:val="0"/>
      <w:marTop w:val="0"/>
      <w:marBottom w:val="0"/>
      <w:divBdr>
        <w:top w:val="none" w:sz="0" w:space="0" w:color="auto"/>
        <w:left w:val="none" w:sz="0" w:space="0" w:color="auto"/>
        <w:bottom w:val="none" w:sz="0" w:space="0" w:color="auto"/>
        <w:right w:val="none" w:sz="0" w:space="0" w:color="auto"/>
      </w:divBdr>
    </w:div>
    <w:div w:id="396904239">
      <w:bodyDiv w:val="1"/>
      <w:marLeft w:val="0"/>
      <w:marRight w:val="0"/>
      <w:marTop w:val="0"/>
      <w:marBottom w:val="0"/>
      <w:divBdr>
        <w:top w:val="none" w:sz="0" w:space="0" w:color="auto"/>
        <w:left w:val="none" w:sz="0" w:space="0" w:color="auto"/>
        <w:bottom w:val="none" w:sz="0" w:space="0" w:color="auto"/>
        <w:right w:val="none" w:sz="0" w:space="0" w:color="auto"/>
      </w:divBdr>
    </w:div>
    <w:div w:id="399912657">
      <w:bodyDiv w:val="1"/>
      <w:marLeft w:val="0"/>
      <w:marRight w:val="0"/>
      <w:marTop w:val="0"/>
      <w:marBottom w:val="0"/>
      <w:divBdr>
        <w:top w:val="none" w:sz="0" w:space="0" w:color="auto"/>
        <w:left w:val="none" w:sz="0" w:space="0" w:color="auto"/>
        <w:bottom w:val="none" w:sz="0" w:space="0" w:color="auto"/>
        <w:right w:val="none" w:sz="0" w:space="0" w:color="auto"/>
      </w:divBdr>
    </w:div>
    <w:div w:id="400710781">
      <w:bodyDiv w:val="1"/>
      <w:marLeft w:val="0"/>
      <w:marRight w:val="0"/>
      <w:marTop w:val="0"/>
      <w:marBottom w:val="0"/>
      <w:divBdr>
        <w:top w:val="none" w:sz="0" w:space="0" w:color="auto"/>
        <w:left w:val="none" w:sz="0" w:space="0" w:color="auto"/>
        <w:bottom w:val="none" w:sz="0" w:space="0" w:color="auto"/>
        <w:right w:val="none" w:sz="0" w:space="0" w:color="auto"/>
      </w:divBdr>
    </w:div>
    <w:div w:id="401103270">
      <w:bodyDiv w:val="1"/>
      <w:marLeft w:val="0"/>
      <w:marRight w:val="0"/>
      <w:marTop w:val="0"/>
      <w:marBottom w:val="0"/>
      <w:divBdr>
        <w:top w:val="none" w:sz="0" w:space="0" w:color="auto"/>
        <w:left w:val="none" w:sz="0" w:space="0" w:color="auto"/>
        <w:bottom w:val="none" w:sz="0" w:space="0" w:color="auto"/>
        <w:right w:val="none" w:sz="0" w:space="0" w:color="auto"/>
      </w:divBdr>
    </w:div>
    <w:div w:id="402872663">
      <w:bodyDiv w:val="1"/>
      <w:marLeft w:val="0"/>
      <w:marRight w:val="0"/>
      <w:marTop w:val="0"/>
      <w:marBottom w:val="0"/>
      <w:divBdr>
        <w:top w:val="none" w:sz="0" w:space="0" w:color="auto"/>
        <w:left w:val="none" w:sz="0" w:space="0" w:color="auto"/>
        <w:bottom w:val="none" w:sz="0" w:space="0" w:color="auto"/>
        <w:right w:val="none" w:sz="0" w:space="0" w:color="auto"/>
      </w:divBdr>
    </w:div>
    <w:div w:id="403920071">
      <w:bodyDiv w:val="1"/>
      <w:marLeft w:val="0"/>
      <w:marRight w:val="0"/>
      <w:marTop w:val="0"/>
      <w:marBottom w:val="0"/>
      <w:divBdr>
        <w:top w:val="none" w:sz="0" w:space="0" w:color="auto"/>
        <w:left w:val="none" w:sz="0" w:space="0" w:color="auto"/>
        <w:bottom w:val="none" w:sz="0" w:space="0" w:color="auto"/>
        <w:right w:val="none" w:sz="0" w:space="0" w:color="auto"/>
      </w:divBdr>
    </w:div>
    <w:div w:id="405954282">
      <w:bodyDiv w:val="1"/>
      <w:marLeft w:val="0"/>
      <w:marRight w:val="0"/>
      <w:marTop w:val="0"/>
      <w:marBottom w:val="0"/>
      <w:divBdr>
        <w:top w:val="none" w:sz="0" w:space="0" w:color="auto"/>
        <w:left w:val="none" w:sz="0" w:space="0" w:color="auto"/>
        <w:bottom w:val="none" w:sz="0" w:space="0" w:color="auto"/>
        <w:right w:val="none" w:sz="0" w:space="0" w:color="auto"/>
      </w:divBdr>
    </w:div>
    <w:div w:id="408380943">
      <w:bodyDiv w:val="1"/>
      <w:marLeft w:val="0"/>
      <w:marRight w:val="0"/>
      <w:marTop w:val="0"/>
      <w:marBottom w:val="0"/>
      <w:divBdr>
        <w:top w:val="none" w:sz="0" w:space="0" w:color="auto"/>
        <w:left w:val="none" w:sz="0" w:space="0" w:color="auto"/>
        <w:bottom w:val="none" w:sz="0" w:space="0" w:color="auto"/>
        <w:right w:val="none" w:sz="0" w:space="0" w:color="auto"/>
      </w:divBdr>
    </w:div>
    <w:div w:id="408616987">
      <w:bodyDiv w:val="1"/>
      <w:marLeft w:val="0"/>
      <w:marRight w:val="0"/>
      <w:marTop w:val="0"/>
      <w:marBottom w:val="0"/>
      <w:divBdr>
        <w:top w:val="none" w:sz="0" w:space="0" w:color="auto"/>
        <w:left w:val="none" w:sz="0" w:space="0" w:color="auto"/>
        <w:bottom w:val="none" w:sz="0" w:space="0" w:color="auto"/>
        <w:right w:val="none" w:sz="0" w:space="0" w:color="auto"/>
      </w:divBdr>
    </w:div>
    <w:div w:id="409423195">
      <w:bodyDiv w:val="1"/>
      <w:marLeft w:val="0"/>
      <w:marRight w:val="0"/>
      <w:marTop w:val="0"/>
      <w:marBottom w:val="0"/>
      <w:divBdr>
        <w:top w:val="none" w:sz="0" w:space="0" w:color="auto"/>
        <w:left w:val="none" w:sz="0" w:space="0" w:color="auto"/>
        <w:bottom w:val="none" w:sz="0" w:space="0" w:color="auto"/>
        <w:right w:val="none" w:sz="0" w:space="0" w:color="auto"/>
      </w:divBdr>
    </w:div>
    <w:div w:id="411465286">
      <w:bodyDiv w:val="1"/>
      <w:marLeft w:val="0"/>
      <w:marRight w:val="0"/>
      <w:marTop w:val="0"/>
      <w:marBottom w:val="0"/>
      <w:divBdr>
        <w:top w:val="none" w:sz="0" w:space="0" w:color="auto"/>
        <w:left w:val="none" w:sz="0" w:space="0" w:color="auto"/>
        <w:bottom w:val="none" w:sz="0" w:space="0" w:color="auto"/>
        <w:right w:val="none" w:sz="0" w:space="0" w:color="auto"/>
      </w:divBdr>
    </w:div>
    <w:div w:id="414865177">
      <w:bodyDiv w:val="1"/>
      <w:marLeft w:val="0"/>
      <w:marRight w:val="0"/>
      <w:marTop w:val="0"/>
      <w:marBottom w:val="0"/>
      <w:divBdr>
        <w:top w:val="none" w:sz="0" w:space="0" w:color="auto"/>
        <w:left w:val="none" w:sz="0" w:space="0" w:color="auto"/>
        <w:bottom w:val="none" w:sz="0" w:space="0" w:color="auto"/>
        <w:right w:val="none" w:sz="0" w:space="0" w:color="auto"/>
      </w:divBdr>
    </w:div>
    <w:div w:id="416294585">
      <w:bodyDiv w:val="1"/>
      <w:marLeft w:val="0"/>
      <w:marRight w:val="0"/>
      <w:marTop w:val="0"/>
      <w:marBottom w:val="0"/>
      <w:divBdr>
        <w:top w:val="none" w:sz="0" w:space="0" w:color="auto"/>
        <w:left w:val="none" w:sz="0" w:space="0" w:color="auto"/>
        <w:bottom w:val="none" w:sz="0" w:space="0" w:color="auto"/>
        <w:right w:val="none" w:sz="0" w:space="0" w:color="auto"/>
      </w:divBdr>
    </w:div>
    <w:div w:id="416828048">
      <w:bodyDiv w:val="1"/>
      <w:marLeft w:val="0"/>
      <w:marRight w:val="0"/>
      <w:marTop w:val="0"/>
      <w:marBottom w:val="0"/>
      <w:divBdr>
        <w:top w:val="none" w:sz="0" w:space="0" w:color="auto"/>
        <w:left w:val="none" w:sz="0" w:space="0" w:color="auto"/>
        <w:bottom w:val="none" w:sz="0" w:space="0" w:color="auto"/>
        <w:right w:val="none" w:sz="0" w:space="0" w:color="auto"/>
      </w:divBdr>
    </w:div>
    <w:div w:id="417020215">
      <w:bodyDiv w:val="1"/>
      <w:marLeft w:val="0"/>
      <w:marRight w:val="0"/>
      <w:marTop w:val="0"/>
      <w:marBottom w:val="0"/>
      <w:divBdr>
        <w:top w:val="none" w:sz="0" w:space="0" w:color="auto"/>
        <w:left w:val="none" w:sz="0" w:space="0" w:color="auto"/>
        <w:bottom w:val="none" w:sz="0" w:space="0" w:color="auto"/>
        <w:right w:val="none" w:sz="0" w:space="0" w:color="auto"/>
      </w:divBdr>
    </w:div>
    <w:div w:id="417872440">
      <w:bodyDiv w:val="1"/>
      <w:marLeft w:val="0"/>
      <w:marRight w:val="0"/>
      <w:marTop w:val="0"/>
      <w:marBottom w:val="0"/>
      <w:divBdr>
        <w:top w:val="none" w:sz="0" w:space="0" w:color="auto"/>
        <w:left w:val="none" w:sz="0" w:space="0" w:color="auto"/>
        <w:bottom w:val="none" w:sz="0" w:space="0" w:color="auto"/>
        <w:right w:val="none" w:sz="0" w:space="0" w:color="auto"/>
      </w:divBdr>
    </w:div>
    <w:div w:id="417942017">
      <w:bodyDiv w:val="1"/>
      <w:marLeft w:val="0"/>
      <w:marRight w:val="0"/>
      <w:marTop w:val="0"/>
      <w:marBottom w:val="0"/>
      <w:divBdr>
        <w:top w:val="none" w:sz="0" w:space="0" w:color="auto"/>
        <w:left w:val="none" w:sz="0" w:space="0" w:color="auto"/>
        <w:bottom w:val="none" w:sz="0" w:space="0" w:color="auto"/>
        <w:right w:val="none" w:sz="0" w:space="0" w:color="auto"/>
      </w:divBdr>
    </w:div>
    <w:div w:id="420613083">
      <w:bodyDiv w:val="1"/>
      <w:marLeft w:val="0"/>
      <w:marRight w:val="0"/>
      <w:marTop w:val="0"/>
      <w:marBottom w:val="0"/>
      <w:divBdr>
        <w:top w:val="none" w:sz="0" w:space="0" w:color="auto"/>
        <w:left w:val="none" w:sz="0" w:space="0" w:color="auto"/>
        <w:bottom w:val="none" w:sz="0" w:space="0" w:color="auto"/>
        <w:right w:val="none" w:sz="0" w:space="0" w:color="auto"/>
      </w:divBdr>
    </w:div>
    <w:div w:id="421030513">
      <w:bodyDiv w:val="1"/>
      <w:marLeft w:val="0"/>
      <w:marRight w:val="0"/>
      <w:marTop w:val="0"/>
      <w:marBottom w:val="0"/>
      <w:divBdr>
        <w:top w:val="none" w:sz="0" w:space="0" w:color="auto"/>
        <w:left w:val="none" w:sz="0" w:space="0" w:color="auto"/>
        <w:bottom w:val="none" w:sz="0" w:space="0" w:color="auto"/>
        <w:right w:val="none" w:sz="0" w:space="0" w:color="auto"/>
      </w:divBdr>
    </w:div>
    <w:div w:id="422454087">
      <w:bodyDiv w:val="1"/>
      <w:marLeft w:val="0"/>
      <w:marRight w:val="0"/>
      <w:marTop w:val="0"/>
      <w:marBottom w:val="0"/>
      <w:divBdr>
        <w:top w:val="none" w:sz="0" w:space="0" w:color="auto"/>
        <w:left w:val="none" w:sz="0" w:space="0" w:color="auto"/>
        <w:bottom w:val="none" w:sz="0" w:space="0" w:color="auto"/>
        <w:right w:val="none" w:sz="0" w:space="0" w:color="auto"/>
      </w:divBdr>
    </w:div>
    <w:div w:id="422916471">
      <w:bodyDiv w:val="1"/>
      <w:marLeft w:val="0"/>
      <w:marRight w:val="0"/>
      <w:marTop w:val="0"/>
      <w:marBottom w:val="0"/>
      <w:divBdr>
        <w:top w:val="none" w:sz="0" w:space="0" w:color="auto"/>
        <w:left w:val="none" w:sz="0" w:space="0" w:color="auto"/>
        <w:bottom w:val="none" w:sz="0" w:space="0" w:color="auto"/>
        <w:right w:val="none" w:sz="0" w:space="0" w:color="auto"/>
      </w:divBdr>
    </w:div>
    <w:div w:id="423038245">
      <w:bodyDiv w:val="1"/>
      <w:marLeft w:val="0"/>
      <w:marRight w:val="0"/>
      <w:marTop w:val="0"/>
      <w:marBottom w:val="0"/>
      <w:divBdr>
        <w:top w:val="none" w:sz="0" w:space="0" w:color="auto"/>
        <w:left w:val="none" w:sz="0" w:space="0" w:color="auto"/>
        <w:bottom w:val="none" w:sz="0" w:space="0" w:color="auto"/>
        <w:right w:val="none" w:sz="0" w:space="0" w:color="auto"/>
      </w:divBdr>
    </w:div>
    <w:div w:id="423040697">
      <w:bodyDiv w:val="1"/>
      <w:marLeft w:val="0"/>
      <w:marRight w:val="0"/>
      <w:marTop w:val="0"/>
      <w:marBottom w:val="0"/>
      <w:divBdr>
        <w:top w:val="none" w:sz="0" w:space="0" w:color="auto"/>
        <w:left w:val="none" w:sz="0" w:space="0" w:color="auto"/>
        <w:bottom w:val="none" w:sz="0" w:space="0" w:color="auto"/>
        <w:right w:val="none" w:sz="0" w:space="0" w:color="auto"/>
      </w:divBdr>
    </w:div>
    <w:div w:id="426999618">
      <w:bodyDiv w:val="1"/>
      <w:marLeft w:val="0"/>
      <w:marRight w:val="0"/>
      <w:marTop w:val="0"/>
      <w:marBottom w:val="0"/>
      <w:divBdr>
        <w:top w:val="none" w:sz="0" w:space="0" w:color="auto"/>
        <w:left w:val="none" w:sz="0" w:space="0" w:color="auto"/>
        <w:bottom w:val="none" w:sz="0" w:space="0" w:color="auto"/>
        <w:right w:val="none" w:sz="0" w:space="0" w:color="auto"/>
      </w:divBdr>
    </w:div>
    <w:div w:id="427236551">
      <w:bodyDiv w:val="1"/>
      <w:marLeft w:val="0"/>
      <w:marRight w:val="0"/>
      <w:marTop w:val="0"/>
      <w:marBottom w:val="0"/>
      <w:divBdr>
        <w:top w:val="none" w:sz="0" w:space="0" w:color="auto"/>
        <w:left w:val="none" w:sz="0" w:space="0" w:color="auto"/>
        <w:bottom w:val="none" w:sz="0" w:space="0" w:color="auto"/>
        <w:right w:val="none" w:sz="0" w:space="0" w:color="auto"/>
      </w:divBdr>
    </w:div>
    <w:div w:id="427696656">
      <w:bodyDiv w:val="1"/>
      <w:marLeft w:val="0"/>
      <w:marRight w:val="0"/>
      <w:marTop w:val="0"/>
      <w:marBottom w:val="0"/>
      <w:divBdr>
        <w:top w:val="none" w:sz="0" w:space="0" w:color="auto"/>
        <w:left w:val="none" w:sz="0" w:space="0" w:color="auto"/>
        <w:bottom w:val="none" w:sz="0" w:space="0" w:color="auto"/>
        <w:right w:val="none" w:sz="0" w:space="0" w:color="auto"/>
      </w:divBdr>
    </w:div>
    <w:div w:id="431049566">
      <w:bodyDiv w:val="1"/>
      <w:marLeft w:val="0"/>
      <w:marRight w:val="0"/>
      <w:marTop w:val="0"/>
      <w:marBottom w:val="0"/>
      <w:divBdr>
        <w:top w:val="none" w:sz="0" w:space="0" w:color="auto"/>
        <w:left w:val="none" w:sz="0" w:space="0" w:color="auto"/>
        <w:bottom w:val="none" w:sz="0" w:space="0" w:color="auto"/>
        <w:right w:val="none" w:sz="0" w:space="0" w:color="auto"/>
      </w:divBdr>
    </w:div>
    <w:div w:id="431321944">
      <w:bodyDiv w:val="1"/>
      <w:marLeft w:val="0"/>
      <w:marRight w:val="0"/>
      <w:marTop w:val="0"/>
      <w:marBottom w:val="0"/>
      <w:divBdr>
        <w:top w:val="none" w:sz="0" w:space="0" w:color="auto"/>
        <w:left w:val="none" w:sz="0" w:space="0" w:color="auto"/>
        <w:bottom w:val="none" w:sz="0" w:space="0" w:color="auto"/>
        <w:right w:val="none" w:sz="0" w:space="0" w:color="auto"/>
      </w:divBdr>
    </w:div>
    <w:div w:id="431635563">
      <w:bodyDiv w:val="1"/>
      <w:marLeft w:val="0"/>
      <w:marRight w:val="0"/>
      <w:marTop w:val="0"/>
      <w:marBottom w:val="0"/>
      <w:divBdr>
        <w:top w:val="none" w:sz="0" w:space="0" w:color="auto"/>
        <w:left w:val="none" w:sz="0" w:space="0" w:color="auto"/>
        <w:bottom w:val="none" w:sz="0" w:space="0" w:color="auto"/>
        <w:right w:val="none" w:sz="0" w:space="0" w:color="auto"/>
      </w:divBdr>
    </w:div>
    <w:div w:id="431975149">
      <w:bodyDiv w:val="1"/>
      <w:marLeft w:val="0"/>
      <w:marRight w:val="0"/>
      <w:marTop w:val="0"/>
      <w:marBottom w:val="0"/>
      <w:divBdr>
        <w:top w:val="none" w:sz="0" w:space="0" w:color="auto"/>
        <w:left w:val="none" w:sz="0" w:space="0" w:color="auto"/>
        <w:bottom w:val="none" w:sz="0" w:space="0" w:color="auto"/>
        <w:right w:val="none" w:sz="0" w:space="0" w:color="auto"/>
      </w:divBdr>
    </w:div>
    <w:div w:id="434256528">
      <w:bodyDiv w:val="1"/>
      <w:marLeft w:val="0"/>
      <w:marRight w:val="0"/>
      <w:marTop w:val="0"/>
      <w:marBottom w:val="0"/>
      <w:divBdr>
        <w:top w:val="none" w:sz="0" w:space="0" w:color="auto"/>
        <w:left w:val="none" w:sz="0" w:space="0" w:color="auto"/>
        <w:bottom w:val="none" w:sz="0" w:space="0" w:color="auto"/>
        <w:right w:val="none" w:sz="0" w:space="0" w:color="auto"/>
      </w:divBdr>
    </w:div>
    <w:div w:id="435255694">
      <w:bodyDiv w:val="1"/>
      <w:marLeft w:val="0"/>
      <w:marRight w:val="0"/>
      <w:marTop w:val="0"/>
      <w:marBottom w:val="0"/>
      <w:divBdr>
        <w:top w:val="none" w:sz="0" w:space="0" w:color="auto"/>
        <w:left w:val="none" w:sz="0" w:space="0" w:color="auto"/>
        <w:bottom w:val="none" w:sz="0" w:space="0" w:color="auto"/>
        <w:right w:val="none" w:sz="0" w:space="0" w:color="auto"/>
      </w:divBdr>
    </w:div>
    <w:div w:id="436995879">
      <w:bodyDiv w:val="1"/>
      <w:marLeft w:val="0"/>
      <w:marRight w:val="0"/>
      <w:marTop w:val="0"/>
      <w:marBottom w:val="0"/>
      <w:divBdr>
        <w:top w:val="none" w:sz="0" w:space="0" w:color="auto"/>
        <w:left w:val="none" w:sz="0" w:space="0" w:color="auto"/>
        <w:bottom w:val="none" w:sz="0" w:space="0" w:color="auto"/>
        <w:right w:val="none" w:sz="0" w:space="0" w:color="auto"/>
      </w:divBdr>
    </w:div>
    <w:div w:id="437217894">
      <w:bodyDiv w:val="1"/>
      <w:marLeft w:val="0"/>
      <w:marRight w:val="0"/>
      <w:marTop w:val="0"/>
      <w:marBottom w:val="0"/>
      <w:divBdr>
        <w:top w:val="none" w:sz="0" w:space="0" w:color="auto"/>
        <w:left w:val="none" w:sz="0" w:space="0" w:color="auto"/>
        <w:bottom w:val="none" w:sz="0" w:space="0" w:color="auto"/>
        <w:right w:val="none" w:sz="0" w:space="0" w:color="auto"/>
      </w:divBdr>
    </w:div>
    <w:div w:id="437871950">
      <w:bodyDiv w:val="1"/>
      <w:marLeft w:val="0"/>
      <w:marRight w:val="0"/>
      <w:marTop w:val="0"/>
      <w:marBottom w:val="0"/>
      <w:divBdr>
        <w:top w:val="none" w:sz="0" w:space="0" w:color="auto"/>
        <w:left w:val="none" w:sz="0" w:space="0" w:color="auto"/>
        <w:bottom w:val="none" w:sz="0" w:space="0" w:color="auto"/>
        <w:right w:val="none" w:sz="0" w:space="0" w:color="auto"/>
      </w:divBdr>
    </w:div>
    <w:div w:id="439103131">
      <w:bodyDiv w:val="1"/>
      <w:marLeft w:val="0"/>
      <w:marRight w:val="0"/>
      <w:marTop w:val="0"/>
      <w:marBottom w:val="0"/>
      <w:divBdr>
        <w:top w:val="none" w:sz="0" w:space="0" w:color="auto"/>
        <w:left w:val="none" w:sz="0" w:space="0" w:color="auto"/>
        <w:bottom w:val="none" w:sz="0" w:space="0" w:color="auto"/>
        <w:right w:val="none" w:sz="0" w:space="0" w:color="auto"/>
      </w:divBdr>
    </w:div>
    <w:div w:id="442308766">
      <w:bodyDiv w:val="1"/>
      <w:marLeft w:val="0"/>
      <w:marRight w:val="0"/>
      <w:marTop w:val="0"/>
      <w:marBottom w:val="0"/>
      <w:divBdr>
        <w:top w:val="none" w:sz="0" w:space="0" w:color="auto"/>
        <w:left w:val="none" w:sz="0" w:space="0" w:color="auto"/>
        <w:bottom w:val="none" w:sz="0" w:space="0" w:color="auto"/>
        <w:right w:val="none" w:sz="0" w:space="0" w:color="auto"/>
      </w:divBdr>
    </w:div>
    <w:div w:id="443041055">
      <w:bodyDiv w:val="1"/>
      <w:marLeft w:val="0"/>
      <w:marRight w:val="0"/>
      <w:marTop w:val="0"/>
      <w:marBottom w:val="0"/>
      <w:divBdr>
        <w:top w:val="none" w:sz="0" w:space="0" w:color="auto"/>
        <w:left w:val="none" w:sz="0" w:space="0" w:color="auto"/>
        <w:bottom w:val="none" w:sz="0" w:space="0" w:color="auto"/>
        <w:right w:val="none" w:sz="0" w:space="0" w:color="auto"/>
      </w:divBdr>
    </w:div>
    <w:div w:id="443237290">
      <w:bodyDiv w:val="1"/>
      <w:marLeft w:val="0"/>
      <w:marRight w:val="0"/>
      <w:marTop w:val="0"/>
      <w:marBottom w:val="0"/>
      <w:divBdr>
        <w:top w:val="none" w:sz="0" w:space="0" w:color="auto"/>
        <w:left w:val="none" w:sz="0" w:space="0" w:color="auto"/>
        <w:bottom w:val="none" w:sz="0" w:space="0" w:color="auto"/>
        <w:right w:val="none" w:sz="0" w:space="0" w:color="auto"/>
      </w:divBdr>
    </w:div>
    <w:div w:id="444009624">
      <w:bodyDiv w:val="1"/>
      <w:marLeft w:val="0"/>
      <w:marRight w:val="0"/>
      <w:marTop w:val="0"/>
      <w:marBottom w:val="0"/>
      <w:divBdr>
        <w:top w:val="none" w:sz="0" w:space="0" w:color="auto"/>
        <w:left w:val="none" w:sz="0" w:space="0" w:color="auto"/>
        <w:bottom w:val="none" w:sz="0" w:space="0" w:color="auto"/>
        <w:right w:val="none" w:sz="0" w:space="0" w:color="auto"/>
      </w:divBdr>
    </w:div>
    <w:div w:id="444691665">
      <w:bodyDiv w:val="1"/>
      <w:marLeft w:val="0"/>
      <w:marRight w:val="0"/>
      <w:marTop w:val="0"/>
      <w:marBottom w:val="0"/>
      <w:divBdr>
        <w:top w:val="none" w:sz="0" w:space="0" w:color="auto"/>
        <w:left w:val="none" w:sz="0" w:space="0" w:color="auto"/>
        <w:bottom w:val="none" w:sz="0" w:space="0" w:color="auto"/>
        <w:right w:val="none" w:sz="0" w:space="0" w:color="auto"/>
      </w:divBdr>
    </w:div>
    <w:div w:id="446848035">
      <w:bodyDiv w:val="1"/>
      <w:marLeft w:val="0"/>
      <w:marRight w:val="0"/>
      <w:marTop w:val="0"/>
      <w:marBottom w:val="0"/>
      <w:divBdr>
        <w:top w:val="none" w:sz="0" w:space="0" w:color="auto"/>
        <w:left w:val="none" w:sz="0" w:space="0" w:color="auto"/>
        <w:bottom w:val="none" w:sz="0" w:space="0" w:color="auto"/>
        <w:right w:val="none" w:sz="0" w:space="0" w:color="auto"/>
      </w:divBdr>
    </w:div>
    <w:div w:id="448206589">
      <w:bodyDiv w:val="1"/>
      <w:marLeft w:val="0"/>
      <w:marRight w:val="0"/>
      <w:marTop w:val="0"/>
      <w:marBottom w:val="0"/>
      <w:divBdr>
        <w:top w:val="none" w:sz="0" w:space="0" w:color="auto"/>
        <w:left w:val="none" w:sz="0" w:space="0" w:color="auto"/>
        <w:bottom w:val="none" w:sz="0" w:space="0" w:color="auto"/>
        <w:right w:val="none" w:sz="0" w:space="0" w:color="auto"/>
      </w:divBdr>
    </w:div>
    <w:div w:id="450366508">
      <w:bodyDiv w:val="1"/>
      <w:marLeft w:val="0"/>
      <w:marRight w:val="0"/>
      <w:marTop w:val="0"/>
      <w:marBottom w:val="0"/>
      <w:divBdr>
        <w:top w:val="none" w:sz="0" w:space="0" w:color="auto"/>
        <w:left w:val="none" w:sz="0" w:space="0" w:color="auto"/>
        <w:bottom w:val="none" w:sz="0" w:space="0" w:color="auto"/>
        <w:right w:val="none" w:sz="0" w:space="0" w:color="auto"/>
      </w:divBdr>
    </w:div>
    <w:div w:id="454178601">
      <w:bodyDiv w:val="1"/>
      <w:marLeft w:val="0"/>
      <w:marRight w:val="0"/>
      <w:marTop w:val="0"/>
      <w:marBottom w:val="0"/>
      <w:divBdr>
        <w:top w:val="none" w:sz="0" w:space="0" w:color="auto"/>
        <w:left w:val="none" w:sz="0" w:space="0" w:color="auto"/>
        <w:bottom w:val="none" w:sz="0" w:space="0" w:color="auto"/>
        <w:right w:val="none" w:sz="0" w:space="0" w:color="auto"/>
      </w:divBdr>
    </w:div>
    <w:div w:id="454952281">
      <w:bodyDiv w:val="1"/>
      <w:marLeft w:val="0"/>
      <w:marRight w:val="0"/>
      <w:marTop w:val="0"/>
      <w:marBottom w:val="0"/>
      <w:divBdr>
        <w:top w:val="none" w:sz="0" w:space="0" w:color="auto"/>
        <w:left w:val="none" w:sz="0" w:space="0" w:color="auto"/>
        <w:bottom w:val="none" w:sz="0" w:space="0" w:color="auto"/>
        <w:right w:val="none" w:sz="0" w:space="0" w:color="auto"/>
      </w:divBdr>
    </w:div>
    <w:div w:id="456290744">
      <w:bodyDiv w:val="1"/>
      <w:marLeft w:val="0"/>
      <w:marRight w:val="0"/>
      <w:marTop w:val="0"/>
      <w:marBottom w:val="0"/>
      <w:divBdr>
        <w:top w:val="none" w:sz="0" w:space="0" w:color="auto"/>
        <w:left w:val="none" w:sz="0" w:space="0" w:color="auto"/>
        <w:bottom w:val="none" w:sz="0" w:space="0" w:color="auto"/>
        <w:right w:val="none" w:sz="0" w:space="0" w:color="auto"/>
      </w:divBdr>
    </w:div>
    <w:div w:id="458887924">
      <w:bodyDiv w:val="1"/>
      <w:marLeft w:val="0"/>
      <w:marRight w:val="0"/>
      <w:marTop w:val="0"/>
      <w:marBottom w:val="0"/>
      <w:divBdr>
        <w:top w:val="none" w:sz="0" w:space="0" w:color="auto"/>
        <w:left w:val="none" w:sz="0" w:space="0" w:color="auto"/>
        <w:bottom w:val="none" w:sz="0" w:space="0" w:color="auto"/>
        <w:right w:val="none" w:sz="0" w:space="0" w:color="auto"/>
      </w:divBdr>
    </w:div>
    <w:div w:id="459109747">
      <w:bodyDiv w:val="1"/>
      <w:marLeft w:val="0"/>
      <w:marRight w:val="0"/>
      <w:marTop w:val="0"/>
      <w:marBottom w:val="0"/>
      <w:divBdr>
        <w:top w:val="none" w:sz="0" w:space="0" w:color="auto"/>
        <w:left w:val="none" w:sz="0" w:space="0" w:color="auto"/>
        <w:bottom w:val="none" w:sz="0" w:space="0" w:color="auto"/>
        <w:right w:val="none" w:sz="0" w:space="0" w:color="auto"/>
      </w:divBdr>
    </w:div>
    <w:div w:id="461389887">
      <w:bodyDiv w:val="1"/>
      <w:marLeft w:val="0"/>
      <w:marRight w:val="0"/>
      <w:marTop w:val="0"/>
      <w:marBottom w:val="0"/>
      <w:divBdr>
        <w:top w:val="none" w:sz="0" w:space="0" w:color="auto"/>
        <w:left w:val="none" w:sz="0" w:space="0" w:color="auto"/>
        <w:bottom w:val="none" w:sz="0" w:space="0" w:color="auto"/>
        <w:right w:val="none" w:sz="0" w:space="0" w:color="auto"/>
      </w:divBdr>
    </w:div>
    <w:div w:id="463740492">
      <w:bodyDiv w:val="1"/>
      <w:marLeft w:val="0"/>
      <w:marRight w:val="0"/>
      <w:marTop w:val="0"/>
      <w:marBottom w:val="0"/>
      <w:divBdr>
        <w:top w:val="none" w:sz="0" w:space="0" w:color="auto"/>
        <w:left w:val="none" w:sz="0" w:space="0" w:color="auto"/>
        <w:bottom w:val="none" w:sz="0" w:space="0" w:color="auto"/>
        <w:right w:val="none" w:sz="0" w:space="0" w:color="auto"/>
      </w:divBdr>
    </w:div>
    <w:div w:id="464080488">
      <w:bodyDiv w:val="1"/>
      <w:marLeft w:val="0"/>
      <w:marRight w:val="0"/>
      <w:marTop w:val="0"/>
      <w:marBottom w:val="0"/>
      <w:divBdr>
        <w:top w:val="none" w:sz="0" w:space="0" w:color="auto"/>
        <w:left w:val="none" w:sz="0" w:space="0" w:color="auto"/>
        <w:bottom w:val="none" w:sz="0" w:space="0" w:color="auto"/>
        <w:right w:val="none" w:sz="0" w:space="0" w:color="auto"/>
      </w:divBdr>
    </w:div>
    <w:div w:id="464860621">
      <w:bodyDiv w:val="1"/>
      <w:marLeft w:val="0"/>
      <w:marRight w:val="0"/>
      <w:marTop w:val="0"/>
      <w:marBottom w:val="0"/>
      <w:divBdr>
        <w:top w:val="none" w:sz="0" w:space="0" w:color="auto"/>
        <w:left w:val="none" w:sz="0" w:space="0" w:color="auto"/>
        <w:bottom w:val="none" w:sz="0" w:space="0" w:color="auto"/>
        <w:right w:val="none" w:sz="0" w:space="0" w:color="auto"/>
      </w:divBdr>
    </w:div>
    <w:div w:id="465513475">
      <w:bodyDiv w:val="1"/>
      <w:marLeft w:val="0"/>
      <w:marRight w:val="0"/>
      <w:marTop w:val="0"/>
      <w:marBottom w:val="0"/>
      <w:divBdr>
        <w:top w:val="none" w:sz="0" w:space="0" w:color="auto"/>
        <w:left w:val="none" w:sz="0" w:space="0" w:color="auto"/>
        <w:bottom w:val="none" w:sz="0" w:space="0" w:color="auto"/>
        <w:right w:val="none" w:sz="0" w:space="0" w:color="auto"/>
      </w:divBdr>
    </w:div>
    <w:div w:id="466709063">
      <w:bodyDiv w:val="1"/>
      <w:marLeft w:val="0"/>
      <w:marRight w:val="0"/>
      <w:marTop w:val="0"/>
      <w:marBottom w:val="0"/>
      <w:divBdr>
        <w:top w:val="none" w:sz="0" w:space="0" w:color="auto"/>
        <w:left w:val="none" w:sz="0" w:space="0" w:color="auto"/>
        <w:bottom w:val="none" w:sz="0" w:space="0" w:color="auto"/>
        <w:right w:val="none" w:sz="0" w:space="0" w:color="auto"/>
      </w:divBdr>
    </w:div>
    <w:div w:id="467943710">
      <w:bodyDiv w:val="1"/>
      <w:marLeft w:val="0"/>
      <w:marRight w:val="0"/>
      <w:marTop w:val="0"/>
      <w:marBottom w:val="0"/>
      <w:divBdr>
        <w:top w:val="none" w:sz="0" w:space="0" w:color="auto"/>
        <w:left w:val="none" w:sz="0" w:space="0" w:color="auto"/>
        <w:bottom w:val="none" w:sz="0" w:space="0" w:color="auto"/>
        <w:right w:val="none" w:sz="0" w:space="0" w:color="auto"/>
      </w:divBdr>
    </w:div>
    <w:div w:id="470364348">
      <w:bodyDiv w:val="1"/>
      <w:marLeft w:val="0"/>
      <w:marRight w:val="0"/>
      <w:marTop w:val="0"/>
      <w:marBottom w:val="0"/>
      <w:divBdr>
        <w:top w:val="none" w:sz="0" w:space="0" w:color="auto"/>
        <w:left w:val="none" w:sz="0" w:space="0" w:color="auto"/>
        <w:bottom w:val="none" w:sz="0" w:space="0" w:color="auto"/>
        <w:right w:val="none" w:sz="0" w:space="0" w:color="auto"/>
      </w:divBdr>
    </w:div>
    <w:div w:id="470487067">
      <w:bodyDiv w:val="1"/>
      <w:marLeft w:val="0"/>
      <w:marRight w:val="0"/>
      <w:marTop w:val="0"/>
      <w:marBottom w:val="0"/>
      <w:divBdr>
        <w:top w:val="none" w:sz="0" w:space="0" w:color="auto"/>
        <w:left w:val="none" w:sz="0" w:space="0" w:color="auto"/>
        <w:bottom w:val="none" w:sz="0" w:space="0" w:color="auto"/>
        <w:right w:val="none" w:sz="0" w:space="0" w:color="auto"/>
      </w:divBdr>
    </w:div>
    <w:div w:id="470907818">
      <w:bodyDiv w:val="1"/>
      <w:marLeft w:val="0"/>
      <w:marRight w:val="0"/>
      <w:marTop w:val="0"/>
      <w:marBottom w:val="0"/>
      <w:divBdr>
        <w:top w:val="none" w:sz="0" w:space="0" w:color="auto"/>
        <w:left w:val="none" w:sz="0" w:space="0" w:color="auto"/>
        <w:bottom w:val="none" w:sz="0" w:space="0" w:color="auto"/>
        <w:right w:val="none" w:sz="0" w:space="0" w:color="auto"/>
      </w:divBdr>
    </w:div>
    <w:div w:id="471170250">
      <w:bodyDiv w:val="1"/>
      <w:marLeft w:val="0"/>
      <w:marRight w:val="0"/>
      <w:marTop w:val="0"/>
      <w:marBottom w:val="0"/>
      <w:divBdr>
        <w:top w:val="none" w:sz="0" w:space="0" w:color="auto"/>
        <w:left w:val="none" w:sz="0" w:space="0" w:color="auto"/>
        <w:bottom w:val="none" w:sz="0" w:space="0" w:color="auto"/>
        <w:right w:val="none" w:sz="0" w:space="0" w:color="auto"/>
      </w:divBdr>
    </w:div>
    <w:div w:id="473642451">
      <w:bodyDiv w:val="1"/>
      <w:marLeft w:val="0"/>
      <w:marRight w:val="0"/>
      <w:marTop w:val="0"/>
      <w:marBottom w:val="0"/>
      <w:divBdr>
        <w:top w:val="none" w:sz="0" w:space="0" w:color="auto"/>
        <w:left w:val="none" w:sz="0" w:space="0" w:color="auto"/>
        <w:bottom w:val="none" w:sz="0" w:space="0" w:color="auto"/>
        <w:right w:val="none" w:sz="0" w:space="0" w:color="auto"/>
      </w:divBdr>
    </w:div>
    <w:div w:id="474568422">
      <w:bodyDiv w:val="1"/>
      <w:marLeft w:val="0"/>
      <w:marRight w:val="0"/>
      <w:marTop w:val="0"/>
      <w:marBottom w:val="0"/>
      <w:divBdr>
        <w:top w:val="none" w:sz="0" w:space="0" w:color="auto"/>
        <w:left w:val="none" w:sz="0" w:space="0" w:color="auto"/>
        <w:bottom w:val="none" w:sz="0" w:space="0" w:color="auto"/>
        <w:right w:val="none" w:sz="0" w:space="0" w:color="auto"/>
      </w:divBdr>
    </w:div>
    <w:div w:id="475420410">
      <w:bodyDiv w:val="1"/>
      <w:marLeft w:val="0"/>
      <w:marRight w:val="0"/>
      <w:marTop w:val="0"/>
      <w:marBottom w:val="0"/>
      <w:divBdr>
        <w:top w:val="none" w:sz="0" w:space="0" w:color="auto"/>
        <w:left w:val="none" w:sz="0" w:space="0" w:color="auto"/>
        <w:bottom w:val="none" w:sz="0" w:space="0" w:color="auto"/>
        <w:right w:val="none" w:sz="0" w:space="0" w:color="auto"/>
      </w:divBdr>
    </w:div>
    <w:div w:id="475488901">
      <w:bodyDiv w:val="1"/>
      <w:marLeft w:val="0"/>
      <w:marRight w:val="0"/>
      <w:marTop w:val="0"/>
      <w:marBottom w:val="0"/>
      <w:divBdr>
        <w:top w:val="none" w:sz="0" w:space="0" w:color="auto"/>
        <w:left w:val="none" w:sz="0" w:space="0" w:color="auto"/>
        <w:bottom w:val="none" w:sz="0" w:space="0" w:color="auto"/>
        <w:right w:val="none" w:sz="0" w:space="0" w:color="auto"/>
      </w:divBdr>
    </w:div>
    <w:div w:id="475491160">
      <w:bodyDiv w:val="1"/>
      <w:marLeft w:val="0"/>
      <w:marRight w:val="0"/>
      <w:marTop w:val="0"/>
      <w:marBottom w:val="0"/>
      <w:divBdr>
        <w:top w:val="none" w:sz="0" w:space="0" w:color="auto"/>
        <w:left w:val="none" w:sz="0" w:space="0" w:color="auto"/>
        <w:bottom w:val="none" w:sz="0" w:space="0" w:color="auto"/>
        <w:right w:val="none" w:sz="0" w:space="0" w:color="auto"/>
      </w:divBdr>
    </w:div>
    <w:div w:id="476412698">
      <w:bodyDiv w:val="1"/>
      <w:marLeft w:val="0"/>
      <w:marRight w:val="0"/>
      <w:marTop w:val="0"/>
      <w:marBottom w:val="0"/>
      <w:divBdr>
        <w:top w:val="none" w:sz="0" w:space="0" w:color="auto"/>
        <w:left w:val="none" w:sz="0" w:space="0" w:color="auto"/>
        <w:bottom w:val="none" w:sz="0" w:space="0" w:color="auto"/>
        <w:right w:val="none" w:sz="0" w:space="0" w:color="auto"/>
      </w:divBdr>
    </w:div>
    <w:div w:id="477767611">
      <w:bodyDiv w:val="1"/>
      <w:marLeft w:val="0"/>
      <w:marRight w:val="0"/>
      <w:marTop w:val="0"/>
      <w:marBottom w:val="0"/>
      <w:divBdr>
        <w:top w:val="none" w:sz="0" w:space="0" w:color="auto"/>
        <w:left w:val="none" w:sz="0" w:space="0" w:color="auto"/>
        <w:bottom w:val="none" w:sz="0" w:space="0" w:color="auto"/>
        <w:right w:val="none" w:sz="0" w:space="0" w:color="auto"/>
      </w:divBdr>
    </w:div>
    <w:div w:id="478229212">
      <w:bodyDiv w:val="1"/>
      <w:marLeft w:val="0"/>
      <w:marRight w:val="0"/>
      <w:marTop w:val="0"/>
      <w:marBottom w:val="0"/>
      <w:divBdr>
        <w:top w:val="none" w:sz="0" w:space="0" w:color="auto"/>
        <w:left w:val="none" w:sz="0" w:space="0" w:color="auto"/>
        <w:bottom w:val="none" w:sz="0" w:space="0" w:color="auto"/>
        <w:right w:val="none" w:sz="0" w:space="0" w:color="auto"/>
      </w:divBdr>
    </w:div>
    <w:div w:id="478962112">
      <w:bodyDiv w:val="1"/>
      <w:marLeft w:val="0"/>
      <w:marRight w:val="0"/>
      <w:marTop w:val="0"/>
      <w:marBottom w:val="0"/>
      <w:divBdr>
        <w:top w:val="none" w:sz="0" w:space="0" w:color="auto"/>
        <w:left w:val="none" w:sz="0" w:space="0" w:color="auto"/>
        <w:bottom w:val="none" w:sz="0" w:space="0" w:color="auto"/>
        <w:right w:val="none" w:sz="0" w:space="0" w:color="auto"/>
      </w:divBdr>
    </w:div>
    <w:div w:id="480315570">
      <w:bodyDiv w:val="1"/>
      <w:marLeft w:val="0"/>
      <w:marRight w:val="0"/>
      <w:marTop w:val="0"/>
      <w:marBottom w:val="0"/>
      <w:divBdr>
        <w:top w:val="none" w:sz="0" w:space="0" w:color="auto"/>
        <w:left w:val="none" w:sz="0" w:space="0" w:color="auto"/>
        <w:bottom w:val="none" w:sz="0" w:space="0" w:color="auto"/>
        <w:right w:val="none" w:sz="0" w:space="0" w:color="auto"/>
      </w:divBdr>
    </w:div>
    <w:div w:id="481583090">
      <w:bodyDiv w:val="1"/>
      <w:marLeft w:val="0"/>
      <w:marRight w:val="0"/>
      <w:marTop w:val="0"/>
      <w:marBottom w:val="0"/>
      <w:divBdr>
        <w:top w:val="none" w:sz="0" w:space="0" w:color="auto"/>
        <w:left w:val="none" w:sz="0" w:space="0" w:color="auto"/>
        <w:bottom w:val="none" w:sz="0" w:space="0" w:color="auto"/>
        <w:right w:val="none" w:sz="0" w:space="0" w:color="auto"/>
      </w:divBdr>
    </w:div>
    <w:div w:id="481697397">
      <w:bodyDiv w:val="1"/>
      <w:marLeft w:val="0"/>
      <w:marRight w:val="0"/>
      <w:marTop w:val="0"/>
      <w:marBottom w:val="0"/>
      <w:divBdr>
        <w:top w:val="none" w:sz="0" w:space="0" w:color="auto"/>
        <w:left w:val="none" w:sz="0" w:space="0" w:color="auto"/>
        <w:bottom w:val="none" w:sz="0" w:space="0" w:color="auto"/>
        <w:right w:val="none" w:sz="0" w:space="0" w:color="auto"/>
      </w:divBdr>
    </w:div>
    <w:div w:id="482427972">
      <w:bodyDiv w:val="1"/>
      <w:marLeft w:val="0"/>
      <w:marRight w:val="0"/>
      <w:marTop w:val="0"/>
      <w:marBottom w:val="0"/>
      <w:divBdr>
        <w:top w:val="none" w:sz="0" w:space="0" w:color="auto"/>
        <w:left w:val="none" w:sz="0" w:space="0" w:color="auto"/>
        <w:bottom w:val="none" w:sz="0" w:space="0" w:color="auto"/>
        <w:right w:val="none" w:sz="0" w:space="0" w:color="auto"/>
      </w:divBdr>
    </w:div>
    <w:div w:id="483012327">
      <w:bodyDiv w:val="1"/>
      <w:marLeft w:val="0"/>
      <w:marRight w:val="0"/>
      <w:marTop w:val="0"/>
      <w:marBottom w:val="0"/>
      <w:divBdr>
        <w:top w:val="none" w:sz="0" w:space="0" w:color="auto"/>
        <w:left w:val="none" w:sz="0" w:space="0" w:color="auto"/>
        <w:bottom w:val="none" w:sz="0" w:space="0" w:color="auto"/>
        <w:right w:val="none" w:sz="0" w:space="0" w:color="auto"/>
      </w:divBdr>
    </w:div>
    <w:div w:id="483398029">
      <w:bodyDiv w:val="1"/>
      <w:marLeft w:val="0"/>
      <w:marRight w:val="0"/>
      <w:marTop w:val="0"/>
      <w:marBottom w:val="0"/>
      <w:divBdr>
        <w:top w:val="none" w:sz="0" w:space="0" w:color="auto"/>
        <w:left w:val="none" w:sz="0" w:space="0" w:color="auto"/>
        <w:bottom w:val="none" w:sz="0" w:space="0" w:color="auto"/>
        <w:right w:val="none" w:sz="0" w:space="0" w:color="auto"/>
      </w:divBdr>
    </w:div>
    <w:div w:id="486020681">
      <w:bodyDiv w:val="1"/>
      <w:marLeft w:val="0"/>
      <w:marRight w:val="0"/>
      <w:marTop w:val="0"/>
      <w:marBottom w:val="0"/>
      <w:divBdr>
        <w:top w:val="none" w:sz="0" w:space="0" w:color="auto"/>
        <w:left w:val="none" w:sz="0" w:space="0" w:color="auto"/>
        <w:bottom w:val="none" w:sz="0" w:space="0" w:color="auto"/>
        <w:right w:val="none" w:sz="0" w:space="0" w:color="auto"/>
      </w:divBdr>
    </w:div>
    <w:div w:id="487064450">
      <w:bodyDiv w:val="1"/>
      <w:marLeft w:val="0"/>
      <w:marRight w:val="0"/>
      <w:marTop w:val="0"/>
      <w:marBottom w:val="0"/>
      <w:divBdr>
        <w:top w:val="none" w:sz="0" w:space="0" w:color="auto"/>
        <w:left w:val="none" w:sz="0" w:space="0" w:color="auto"/>
        <w:bottom w:val="none" w:sz="0" w:space="0" w:color="auto"/>
        <w:right w:val="none" w:sz="0" w:space="0" w:color="auto"/>
      </w:divBdr>
    </w:div>
    <w:div w:id="487287929">
      <w:bodyDiv w:val="1"/>
      <w:marLeft w:val="0"/>
      <w:marRight w:val="0"/>
      <w:marTop w:val="0"/>
      <w:marBottom w:val="0"/>
      <w:divBdr>
        <w:top w:val="none" w:sz="0" w:space="0" w:color="auto"/>
        <w:left w:val="none" w:sz="0" w:space="0" w:color="auto"/>
        <w:bottom w:val="none" w:sz="0" w:space="0" w:color="auto"/>
        <w:right w:val="none" w:sz="0" w:space="0" w:color="auto"/>
      </w:divBdr>
    </w:div>
    <w:div w:id="489250631">
      <w:bodyDiv w:val="1"/>
      <w:marLeft w:val="0"/>
      <w:marRight w:val="0"/>
      <w:marTop w:val="0"/>
      <w:marBottom w:val="0"/>
      <w:divBdr>
        <w:top w:val="none" w:sz="0" w:space="0" w:color="auto"/>
        <w:left w:val="none" w:sz="0" w:space="0" w:color="auto"/>
        <w:bottom w:val="none" w:sz="0" w:space="0" w:color="auto"/>
        <w:right w:val="none" w:sz="0" w:space="0" w:color="auto"/>
      </w:divBdr>
    </w:div>
    <w:div w:id="489251707">
      <w:bodyDiv w:val="1"/>
      <w:marLeft w:val="0"/>
      <w:marRight w:val="0"/>
      <w:marTop w:val="0"/>
      <w:marBottom w:val="0"/>
      <w:divBdr>
        <w:top w:val="none" w:sz="0" w:space="0" w:color="auto"/>
        <w:left w:val="none" w:sz="0" w:space="0" w:color="auto"/>
        <w:bottom w:val="none" w:sz="0" w:space="0" w:color="auto"/>
        <w:right w:val="none" w:sz="0" w:space="0" w:color="auto"/>
      </w:divBdr>
    </w:div>
    <w:div w:id="489712397">
      <w:bodyDiv w:val="1"/>
      <w:marLeft w:val="0"/>
      <w:marRight w:val="0"/>
      <w:marTop w:val="0"/>
      <w:marBottom w:val="0"/>
      <w:divBdr>
        <w:top w:val="none" w:sz="0" w:space="0" w:color="auto"/>
        <w:left w:val="none" w:sz="0" w:space="0" w:color="auto"/>
        <w:bottom w:val="none" w:sz="0" w:space="0" w:color="auto"/>
        <w:right w:val="none" w:sz="0" w:space="0" w:color="auto"/>
      </w:divBdr>
    </w:div>
    <w:div w:id="493649323">
      <w:bodyDiv w:val="1"/>
      <w:marLeft w:val="0"/>
      <w:marRight w:val="0"/>
      <w:marTop w:val="0"/>
      <w:marBottom w:val="0"/>
      <w:divBdr>
        <w:top w:val="none" w:sz="0" w:space="0" w:color="auto"/>
        <w:left w:val="none" w:sz="0" w:space="0" w:color="auto"/>
        <w:bottom w:val="none" w:sz="0" w:space="0" w:color="auto"/>
        <w:right w:val="none" w:sz="0" w:space="0" w:color="auto"/>
      </w:divBdr>
    </w:div>
    <w:div w:id="494076322">
      <w:bodyDiv w:val="1"/>
      <w:marLeft w:val="0"/>
      <w:marRight w:val="0"/>
      <w:marTop w:val="0"/>
      <w:marBottom w:val="0"/>
      <w:divBdr>
        <w:top w:val="none" w:sz="0" w:space="0" w:color="auto"/>
        <w:left w:val="none" w:sz="0" w:space="0" w:color="auto"/>
        <w:bottom w:val="none" w:sz="0" w:space="0" w:color="auto"/>
        <w:right w:val="none" w:sz="0" w:space="0" w:color="auto"/>
      </w:divBdr>
    </w:div>
    <w:div w:id="494881055">
      <w:bodyDiv w:val="1"/>
      <w:marLeft w:val="0"/>
      <w:marRight w:val="0"/>
      <w:marTop w:val="0"/>
      <w:marBottom w:val="0"/>
      <w:divBdr>
        <w:top w:val="none" w:sz="0" w:space="0" w:color="auto"/>
        <w:left w:val="none" w:sz="0" w:space="0" w:color="auto"/>
        <w:bottom w:val="none" w:sz="0" w:space="0" w:color="auto"/>
        <w:right w:val="none" w:sz="0" w:space="0" w:color="auto"/>
      </w:divBdr>
    </w:div>
    <w:div w:id="495730281">
      <w:bodyDiv w:val="1"/>
      <w:marLeft w:val="0"/>
      <w:marRight w:val="0"/>
      <w:marTop w:val="0"/>
      <w:marBottom w:val="0"/>
      <w:divBdr>
        <w:top w:val="none" w:sz="0" w:space="0" w:color="auto"/>
        <w:left w:val="none" w:sz="0" w:space="0" w:color="auto"/>
        <w:bottom w:val="none" w:sz="0" w:space="0" w:color="auto"/>
        <w:right w:val="none" w:sz="0" w:space="0" w:color="auto"/>
      </w:divBdr>
    </w:div>
    <w:div w:id="496387144">
      <w:bodyDiv w:val="1"/>
      <w:marLeft w:val="0"/>
      <w:marRight w:val="0"/>
      <w:marTop w:val="0"/>
      <w:marBottom w:val="0"/>
      <w:divBdr>
        <w:top w:val="none" w:sz="0" w:space="0" w:color="auto"/>
        <w:left w:val="none" w:sz="0" w:space="0" w:color="auto"/>
        <w:bottom w:val="none" w:sz="0" w:space="0" w:color="auto"/>
        <w:right w:val="none" w:sz="0" w:space="0" w:color="auto"/>
      </w:divBdr>
    </w:div>
    <w:div w:id="497043012">
      <w:bodyDiv w:val="1"/>
      <w:marLeft w:val="0"/>
      <w:marRight w:val="0"/>
      <w:marTop w:val="0"/>
      <w:marBottom w:val="0"/>
      <w:divBdr>
        <w:top w:val="none" w:sz="0" w:space="0" w:color="auto"/>
        <w:left w:val="none" w:sz="0" w:space="0" w:color="auto"/>
        <w:bottom w:val="none" w:sz="0" w:space="0" w:color="auto"/>
        <w:right w:val="none" w:sz="0" w:space="0" w:color="auto"/>
      </w:divBdr>
    </w:div>
    <w:div w:id="497161062">
      <w:bodyDiv w:val="1"/>
      <w:marLeft w:val="0"/>
      <w:marRight w:val="0"/>
      <w:marTop w:val="0"/>
      <w:marBottom w:val="0"/>
      <w:divBdr>
        <w:top w:val="none" w:sz="0" w:space="0" w:color="auto"/>
        <w:left w:val="none" w:sz="0" w:space="0" w:color="auto"/>
        <w:bottom w:val="none" w:sz="0" w:space="0" w:color="auto"/>
        <w:right w:val="none" w:sz="0" w:space="0" w:color="auto"/>
      </w:divBdr>
    </w:div>
    <w:div w:id="497885235">
      <w:bodyDiv w:val="1"/>
      <w:marLeft w:val="0"/>
      <w:marRight w:val="0"/>
      <w:marTop w:val="0"/>
      <w:marBottom w:val="0"/>
      <w:divBdr>
        <w:top w:val="none" w:sz="0" w:space="0" w:color="auto"/>
        <w:left w:val="none" w:sz="0" w:space="0" w:color="auto"/>
        <w:bottom w:val="none" w:sz="0" w:space="0" w:color="auto"/>
        <w:right w:val="none" w:sz="0" w:space="0" w:color="auto"/>
      </w:divBdr>
    </w:div>
    <w:div w:id="500196759">
      <w:bodyDiv w:val="1"/>
      <w:marLeft w:val="0"/>
      <w:marRight w:val="0"/>
      <w:marTop w:val="0"/>
      <w:marBottom w:val="0"/>
      <w:divBdr>
        <w:top w:val="none" w:sz="0" w:space="0" w:color="auto"/>
        <w:left w:val="none" w:sz="0" w:space="0" w:color="auto"/>
        <w:bottom w:val="none" w:sz="0" w:space="0" w:color="auto"/>
        <w:right w:val="none" w:sz="0" w:space="0" w:color="auto"/>
      </w:divBdr>
    </w:div>
    <w:div w:id="501362371">
      <w:bodyDiv w:val="1"/>
      <w:marLeft w:val="0"/>
      <w:marRight w:val="0"/>
      <w:marTop w:val="0"/>
      <w:marBottom w:val="0"/>
      <w:divBdr>
        <w:top w:val="none" w:sz="0" w:space="0" w:color="auto"/>
        <w:left w:val="none" w:sz="0" w:space="0" w:color="auto"/>
        <w:bottom w:val="none" w:sz="0" w:space="0" w:color="auto"/>
        <w:right w:val="none" w:sz="0" w:space="0" w:color="auto"/>
      </w:divBdr>
    </w:div>
    <w:div w:id="502475754">
      <w:bodyDiv w:val="1"/>
      <w:marLeft w:val="0"/>
      <w:marRight w:val="0"/>
      <w:marTop w:val="0"/>
      <w:marBottom w:val="0"/>
      <w:divBdr>
        <w:top w:val="none" w:sz="0" w:space="0" w:color="auto"/>
        <w:left w:val="none" w:sz="0" w:space="0" w:color="auto"/>
        <w:bottom w:val="none" w:sz="0" w:space="0" w:color="auto"/>
        <w:right w:val="none" w:sz="0" w:space="0" w:color="auto"/>
      </w:divBdr>
    </w:div>
    <w:div w:id="508178831">
      <w:bodyDiv w:val="1"/>
      <w:marLeft w:val="0"/>
      <w:marRight w:val="0"/>
      <w:marTop w:val="0"/>
      <w:marBottom w:val="0"/>
      <w:divBdr>
        <w:top w:val="none" w:sz="0" w:space="0" w:color="auto"/>
        <w:left w:val="none" w:sz="0" w:space="0" w:color="auto"/>
        <w:bottom w:val="none" w:sz="0" w:space="0" w:color="auto"/>
        <w:right w:val="none" w:sz="0" w:space="0" w:color="auto"/>
      </w:divBdr>
    </w:div>
    <w:div w:id="508721052">
      <w:bodyDiv w:val="1"/>
      <w:marLeft w:val="0"/>
      <w:marRight w:val="0"/>
      <w:marTop w:val="0"/>
      <w:marBottom w:val="0"/>
      <w:divBdr>
        <w:top w:val="none" w:sz="0" w:space="0" w:color="auto"/>
        <w:left w:val="none" w:sz="0" w:space="0" w:color="auto"/>
        <w:bottom w:val="none" w:sz="0" w:space="0" w:color="auto"/>
        <w:right w:val="none" w:sz="0" w:space="0" w:color="auto"/>
      </w:divBdr>
    </w:div>
    <w:div w:id="509219552">
      <w:bodyDiv w:val="1"/>
      <w:marLeft w:val="0"/>
      <w:marRight w:val="0"/>
      <w:marTop w:val="0"/>
      <w:marBottom w:val="0"/>
      <w:divBdr>
        <w:top w:val="none" w:sz="0" w:space="0" w:color="auto"/>
        <w:left w:val="none" w:sz="0" w:space="0" w:color="auto"/>
        <w:bottom w:val="none" w:sz="0" w:space="0" w:color="auto"/>
        <w:right w:val="none" w:sz="0" w:space="0" w:color="auto"/>
      </w:divBdr>
    </w:div>
    <w:div w:id="509610173">
      <w:bodyDiv w:val="1"/>
      <w:marLeft w:val="0"/>
      <w:marRight w:val="0"/>
      <w:marTop w:val="0"/>
      <w:marBottom w:val="0"/>
      <w:divBdr>
        <w:top w:val="none" w:sz="0" w:space="0" w:color="auto"/>
        <w:left w:val="none" w:sz="0" w:space="0" w:color="auto"/>
        <w:bottom w:val="none" w:sz="0" w:space="0" w:color="auto"/>
        <w:right w:val="none" w:sz="0" w:space="0" w:color="auto"/>
      </w:divBdr>
    </w:div>
    <w:div w:id="510067623">
      <w:bodyDiv w:val="1"/>
      <w:marLeft w:val="0"/>
      <w:marRight w:val="0"/>
      <w:marTop w:val="0"/>
      <w:marBottom w:val="0"/>
      <w:divBdr>
        <w:top w:val="none" w:sz="0" w:space="0" w:color="auto"/>
        <w:left w:val="none" w:sz="0" w:space="0" w:color="auto"/>
        <w:bottom w:val="none" w:sz="0" w:space="0" w:color="auto"/>
        <w:right w:val="none" w:sz="0" w:space="0" w:color="auto"/>
      </w:divBdr>
    </w:div>
    <w:div w:id="511644478">
      <w:bodyDiv w:val="1"/>
      <w:marLeft w:val="0"/>
      <w:marRight w:val="0"/>
      <w:marTop w:val="0"/>
      <w:marBottom w:val="0"/>
      <w:divBdr>
        <w:top w:val="none" w:sz="0" w:space="0" w:color="auto"/>
        <w:left w:val="none" w:sz="0" w:space="0" w:color="auto"/>
        <w:bottom w:val="none" w:sz="0" w:space="0" w:color="auto"/>
        <w:right w:val="none" w:sz="0" w:space="0" w:color="auto"/>
      </w:divBdr>
    </w:div>
    <w:div w:id="511995808">
      <w:bodyDiv w:val="1"/>
      <w:marLeft w:val="0"/>
      <w:marRight w:val="0"/>
      <w:marTop w:val="0"/>
      <w:marBottom w:val="0"/>
      <w:divBdr>
        <w:top w:val="none" w:sz="0" w:space="0" w:color="auto"/>
        <w:left w:val="none" w:sz="0" w:space="0" w:color="auto"/>
        <w:bottom w:val="none" w:sz="0" w:space="0" w:color="auto"/>
        <w:right w:val="none" w:sz="0" w:space="0" w:color="auto"/>
      </w:divBdr>
    </w:div>
    <w:div w:id="514079143">
      <w:bodyDiv w:val="1"/>
      <w:marLeft w:val="0"/>
      <w:marRight w:val="0"/>
      <w:marTop w:val="0"/>
      <w:marBottom w:val="0"/>
      <w:divBdr>
        <w:top w:val="none" w:sz="0" w:space="0" w:color="auto"/>
        <w:left w:val="none" w:sz="0" w:space="0" w:color="auto"/>
        <w:bottom w:val="none" w:sz="0" w:space="0" w:color="auto"/>
        <w:right w:val="none" w:sz="0" w:space="0" w:color="auto"/>
      </w:divBdr>
    </w:div>
    <w:div w:id="515387641">
      <w:bodyDiv w:val="1"/>
      <w:marLeft w:val="0"/>
      <w:marRight w:val="0"/>
      <w:marTop w:val="0"/>
      <w:marBottom w:val="0"/>
      <w:divBdr>
        <w:top w:val="none" w:sz="0" w:space="0" w:color="auto"/>
        <w:left w:val="none" w:sz="0" w:space="0" w:color="auto"/>
        <w:bottom w:val="none" w:sz="0" w:space="0" w:color="auto"/>
        <w:right w:val="none" w:sz="0" w:space="0" w:color="auto"/>
      </w:divBdr>
    </w:div>
    <w:div w:id="516425617">
      <w:bodyDiv w:val="1"/>
      <w:marLeft w:val="0"/>
      <w:marRight w:val="0"/>
      <w:marTop w:val="0"/>
      <w:marBottom w:val="0"/>
      <w:divBdr>
        <w:top w:val="none" w:sz="0" w:space="0" w:color="auto"/>
        <w:left w:val="none" w:sz="0" w:space="0" w:color="auto"/>
        <w:bottom w:val="none" w:sz="0" w:space="0" w:color="auto"/>
        <w:right w:val="none" w:sz="0" w:space="0" w:color="auto"/>
      </w:divBdr>
    </w:div>
    <w:div w:id="518395632">
      <w:bodyDiv w:val="1"/>
      <w:marLeft w:val="0"/>
      <w:marRight w:val="0"/>
      <w:marTop w:val="0"/>
      <w:marBottom w:val="0"/>
      <w:divBdr>
        <w:top w:val="none" w:sz="0" w:space="0" w:color="auto"/>
        <w:left w:val="none" w:sz="0" w:space="0" w:color="auto"/>
        <w:bottom w:val="none" w:sz="0" w:space="0" w:color="auto"/>
        <w:right w:val="none" w:sz="0" w:space="0" w:color="auto"/>
      </w:divBdr>
    </w:div>
    <w:div w:id="520169298">
      <w:bodyDiv w:val="1"/>
      <w:marLeft w:val="0"/>
      <w:marRight w:val="0"/>
      <w:marTop w:val="0"/>
      <w:marBottom w:val="0"/>
      <w:divBdr>
        <w:top w:val="none" w:sz="0" w:space="0" w:color="auto"/>
        <w:left w:val="none" w:sz="0" w:space="0" w:color="auto"/>
        <w:bottom w:val="none" w:sz="0" w:space="0" w:color="auto"/>
        <w:right w:val="none" w:sz="0" w:space="0" w:color="auto"/>
      </w:divBdr>
    </w:div>
    <w:div w:id="520241679">
      <w:bodyDiv w:val="1"/>
      <w:marLeft w:val="0"/>
      <w:marRight w:val="0"/>
      <w:marTop w:val="0"/>
      <w:marBottom w:val="0"/>
      <w:divBdr>
        <w:top w:val="none" w:sz="0" w:space="0" w:color="auto"/>
        <w:left w:val="none" w:sz="0" w:space="0" w:color="auto"/>
        <w:bottom w:val="none" w:sz="0" w:space="0" w:color="auto"/>
        <w:right w:val="none" w:sz="0" w:space="0" w:color="auto"/>
      </w:divBdr>
    </w:div>
    <w:div w:id="521631330">
      <w:bodyDiv w:val="1"/>
      <w:marLeft w:val="0"/>
      <w:marRight w:val="0"/>
      <w:marTop w:val="0"/>
      <w:marBottom w:val="0"/>
      <w:divBdr>
        <w:top w:val="none" w:sz="0" w:space="0" w:color="auto"/>
        <w:left w:val="none" w:sz="0" w:space="0" w:color="auto"/>
        <w:bottom w:val="none" w:sz="0" w:space="0" w:color="auto"/>
        <w:right w:val="none" w:sz="0" w:space="0" w:color="auto"/>
      </w:divBdr>
    </w:div>
    <w:div w:id="523177258">
      <w:bodyDiv w:val="1"/>
      <w:marLeft w:val="0"/>
      <w:marRight w:val="0"/>
      <w:marTop w:val="0"/>
      <w:marBottom w:val="0"/>
      <w:divBdr>
        <w:top w:val="none" w:sz="0" w:space="0" w:color="auto"/>
        <w:left w:val="none" w:sz="0" w:space="0" w:color="auto"/>
        <w:bottom w:val="none" w:sz="0" w:space="0" w:color="auto"/>
        <w:right w:val="none" w:sz="0" w:space="0" w:color="auto"/>
      </w:divBdr>
    </w:div>
    <w:div w:id="523517929">
      <w:bodyDiv w:val="1"/>
      <w:marLeft w:val="0"/>
      <w:marRight w:val="0"/>
      <w:marTop w:val="0"/>
      <w:marBottom w:val="0"/>
      <w:divBdr>
        <w:top w:val="none" w:sz="0" w:space="0" w:color="auto"/>
        <w:left w:val="none" w:sz="0" w:space="0" w:color="auto"/>
        <w:bottom w:val="none" w:sz="0" w:space="0" w:color="auto"/>
        <w:right w:val="none" w:sz="0" w:space="0" w:color="auto"/>
      </w:divBdr>
    </w:div>
    <w:div w:id="524290679">
      <w:bodyDiv w:val="1"/>
      <w:marLeft w:val="0"/>
      <w:marRight w:val="0"/>
      <w:marTop w:val="0"/>
      <w:marBottom w:val="0"/>
      <w:divBdr>
        <w:top w:val="none" w:sz="0" w:space="0" w:color="auto"/>
        <w:left w:val="none" w:sz="0" w:space="0" w:color="auto"/>
        <w:bottom w:val="none" w:sz="0" w:space="0" w:color="auto"/>
        <w:right w:val="none" w:sz="0" w:space="0" w:color="auto"/>
      </w:divBdr>
    </w:div>
    <w:div w:id="525408343">
      <w:bodyDiv w:val="1"/>
      <w:marLeft w:val="0"/>
      <w:marRight w:val="0"/>
      <w:marTop w:val="0"/>
      <w:marBottom w:val="0"/>
      <w:divBdr>
        <w:top w:val="none" w:sz="0" w:space="0" w:color="auto"/>
        <w:left w:val="none" w:sz="0" w:space="0" w:color="auto"/>
        <w:bottom w:val="none" w:sz="0" w:space="0" w:color="auto"/>
        <w:right w:val="none" w:sz="0" w:space="0" w:color="auto"/>
      </w:divBdr>
    </w:div>
    <w:div w:id="525944262">
      <w:bodyDiv w:val="1"/>
      <w:marLeft w:val="0"/>
      <w:marRight w:val="0"/>
      <w:marTop w:val="0"/>
      <w:marBottom w:val="0"/>
      <w:divBdr>
        <w:top w:val="none" w:sz="0" w:space="0" w:color="auto"/>
        <w:left w:val="none" w:sz="0" w:space="0" w:color="auto"/>
        <w:bottom w:val="none" w:sz="0" w:space="0" w:color="auto"/>
        <w:right w:val="none" w:sz="0" w:space="0" w:color="auto"/>
      </w:divBdr>
    </w:div>
    <w:div w:id="526676384">
      <w:bodyDiv w:val="1"/>
      <w:marLeft w:val="0"/>
      <w:marRight w:val="0"/>
      <w:marTop w:val="0"/>
      <w:marBottom w:val="0"/>
      <w:divBdr>
        <w:top w:val="none" w:sz="0" w:space="0" w:color="auto"/>
        <w:left w:val="none" w:sz="0" w:space="0" w:color="auto"/>
        <w:bottom w:val="none" w:sz="0" w:space="0" w:color="auto"/>
        <w:right w:val="none" w:sz="0" w:space="0" w:color="auto"/>
      </w:divBdr>
    </w:div>
    <w:div w:id="527376976">
      <w:bodyDiv w:val="1"/>
      <w:marLeft w:val="0"/>
      <w:marRight w:val="0"/>
      <w:marTop w:val="0"/>
      <w:marBottom w:val="0"/>
      <w:divBdr>
        <w:top w:val="none" w:sz="0" w:space="0" w:color="auto"/>
        <w:left w:val="none" w:sz="0" w:space="0" w:color="auto"/>
        <w:bottom w:val="none" w:sz="0" w:space="0" w:color="auto"/>
        <w:right w:val="none" w:sz="0" w:space="0" w:color="auto"/>
      </w:divBdr>
    </w:div>
    <w:div w:id="527640255">
      <w:bodyDiv w:val="1"/>
      <w:marLeft w:val="0"/>
      <w:marRight w:val="0"/>
      <w:marTop w:val="0"/>
      <w:marBottom w:val="0"/>
      <w:divBdr>
        <w:top w:val="none" w:sz="0" w:space="0" w:color="auto"/>
        <w:left w:val="none" w:sz="0" w:space="0" w:color="auto"/>
        <w:bottom w:val="none" w:sz="0" w:space="0" w:color="auto"/>
        <w:right w:val="none" w:sz="0" w:space="0" w:color="auto"/>
      </w:divBdr>
    </w:div>
    <w:div w:id="527840965">
      <w:bodyDiv w:val="1"/>
      <w:marLeft w:val="0"/>
      <w:marRight w:val="0"/>
      <w:marTop w:val="0"/>
      <w:marBottom w:val="0"/>
      <w:divBdr>
        <w:top w:val="none" w:sz="0" w:space="0" w:color="auto"/>
        <w:left w:val="none" w:sz="0" w:space="0" w:color="auto"/>
        <w:bottom w:val="none" w:sz="0" w:space="0" w:color="auto"/>
        <w:right w:val="none" w:sz="0" w:space="0" w:color="auto"/>
      </w:divBdr>
    </w:div>
    <w:div w:id="528033109">
      <w:bodyDiv w:val="1"/>
      <w:marLeft w:val="0"/>
      <w:marRight w:val="0"/>
      <w:marTop w:val="0"/>
      <w:marBottom w:val="0"/>
      <w:divBdr>
        <w:top w:val="none" w:sz="0" w:space="0" w:color="auto"/>
        <w:left w:val="none" w:sz="0" w:space="0" w:color="auto"/>
        <w:bottom w:val="none" w:sz="0" w:space="0" w:color="auto"/>
        <w:right w:val="none" w:sz="0" w:space="0" w:color="auto"/>
      </w:divBdr>
    </w:div>
    <w:div w:id="528372461">
      <w:bodyDiv w:val="1"/>
      <w:marLeft w:val="0"/>
      <w:marRight w:val="0"/>
      <w:marTop w:val="0"/>
      <w:marBottom w:val="0"/>
      <w:divBdr>
        <w:top w:val="none" w:sz="0" w:space="0" w:color="auto"/>
        <w:left w:val="none" w:sz="0" w:space="0" w:color="auto"/>
        <w:bottom w:val="none" w:sz="0" w:space="0" w:color="auto"/>
        <w:right w:val="none" w:sz="0" w:space="0" w:color="auto"/>
      </w:divBdr>
    </w:div>
    <w:div w:id="528375441">
      <w:bodyDiv w:val="1"/>
      <w:marLeft w:val="0"/>
      <w:marRight w:val="0"/>
      <w:marTop w:val="0"/>
      <w:marBottom w:val="0"/>
      <w:divBdr>
        <w:top w:val="none" w:sz="0" w:space="0" w:color="auto"/>
        <w:left w:val="none" w:sz="0" w:space="0" w:color="auto"/>
        <w:bottom w:val="none" w:sz="0" w:space="0" w:color="auto"/>
        <w:right w:val="none" w:sz="0" w:space="0" w:color="auto"/>
      </w:divBdr>
    </w:div>
    <w:div w:id="529728040">
      <w:bodyDiv w:val="1"/>
      <w:marLeft w:val="0"/>
      <w:marRight w:val="0"/>
      <w:marTop w:val="0"/>
      <w:marBottom w:val="0"/>
      <w:divBdr>
        <w:top w:val="none" w:sz="0" w:space="0" w:color="auto"/>
        <w:left w:val="none" w:sz="0" w:space="0" w:color="auto"/>
        <w:bottom w:val="none" w:sz="0" w:space="0" w:color="auto"/>
        <w:right w:val="none" w:sz="0" w:space="0" w:color="auto"/>
      </w:divBdr>
    </w:div>
    <w:div w:id="531236133">
      <w:bodyDiv w:val="1"/>
      <w:marLeft w:val="0"/>
      <w:marRight w:val="0"/>
      <w:marTop w:val="0"/>
      <w:marBottom w:val="0"/>
      <w:divBdr>
        <w:top w:val="none" w:sz="0" w:space="0" w:color="auto"/>
        <w:left w:val="none" w:sz="0" w:space="0" w:color="auto"/>
        <w:bottom w:val="none" w:sz="0" w:space="0" w:color="auto"/>
        <w:right w:val="none" w:sz="0" w:space="0" w:color="auto"/>
      </w:divBdr>
    </w:div>
    <w:div w:id="532808848">
      <w:bodyDiv w:val="1"/>
      <w:marLeft w:val="0"/>
      <w:marRight w:val="0"/>
      <w:marTop w:val="0"/>
      <w:marBottom w:val="0"/>
      <w:divBdr>
        <w:top w:val="none" w:sz="0" w:space="0" w:color="auto"/>
        <w:left w:val="none" w:sz="0" w:space="0" w:color="auto"/>
        <w:bottom w:val="none" w:sz="0" w:space="0" w:color="auto"/>
        <w:right w:val="none" w:sz="0" w:space="0" w:color="auto"/>
      </w:divBdr>
    </w:div>
    <w:div w:id="533201671">
      <w:bodyDiv w:val="1"/>
      <w:marLeft w:val="0"/>
      <w:marRight w:val="0"/>
      <w:marTop w:val="0"/>
      <w:marBottom w:val="0"/>
      <w:divBdr>
        <w:top w:val="none" w:sz="0" w:space="0" w:color="auto"/>
        <w:left w:val="none" w:sz="0" w:space="0" w:color="auto"/>
        <w:bottom w:val="none" w:sz="0" w:space="0" w:color="auto"/>
        <w:right w:val="none" w:sz="0" w:space="0" w:color="auto"/>
      </w:divBdr>
    </w:div>
    <w:div w:id="533929647">
      <w:bodyDiv w:val="1"/>
      <w:marLeft w:val="0"/>
      <w:marRight w:val="0"/>
      <w:marTop w:val="0"/>
      <w:marBottom w:val="0"/>
      <w:divBdr>
        <w:top w:val="none" w:sz="0" w:space="0" w:color="auto"/>
        <w:left w:val="none" w:sz="0" w:space="0" w:color="auto"/>
        <w:bottom w:val="none" w:sz="0" w:space="0" w:color="auto"/>
        <w:right w:val="none" w:sz="0" w:space="0" w:color="auto"/>
      </w:divBdr>
    </w:div>
    <w:div w:id="535429659">
      <w:bodyDiv w:val="1"/>
      <w:marLeft w:val="0"/>
      <w:marRight w:val="0"/>
      <w:marTop w:val="0"/>
      <w:marBottom w:val="0"/>
      <w:divBdr>
        <w:top w:val="none" w:sz="0" w:space="0" w:color="auto"/>
        <w:left w:val="none" w:sz="0" w:space="0" w:color="auto"/>
        <w:bottom w:val="none" w:sz="0" w:space="0" w:color="auto"/>
        <w:right w:val="none" w:sz="0" w:space="0" w:color="auto"/>
      </w:divBdr>
    </w:div>
    <w:div w:id="536041231">
      <w:bodyDiv w:val="1"/>
      <w:marLeft w:val="0"/>
      <w:marRight w:val="0"/>
      <w:marTop w:val="0"/>
      <w:marBottom w:val="0"/>
      <w:divBdr>
        <w:top w:val="none" w:sz="0" w:space="0" w:color="auto"/>
        <w:left w:val="none" w:sz="0" w:space="0" w:color="auto"/>
        <w:bottom w:val="none" w:sz="0" w:space="0" w:color="auto"/>
        <w:right w:val="none" w:sz="0" w:space="0" w:color="auto"/>
      </w:divBdr>
    </w:div>
    <w:div w:id="539173964">
      <w:bodyDiv w:val="1"/>
      <w:marLeft w:val="0"/>
      <w:marRight w:val="0"/>
      <w:marTop w:val="0"/>
      <w:marBottom w:val="0"/>
      <w:divBdr>
        <w:top w:val="none" w:sz="0" w:space="0" w:color="auto"/>
        <w:left w:val="none" w:sz="0" w:space="0" w:color="auto"/>
        <w:bottom w:val="none" w:sz="0" w:space="0" w:color="auto"/>
        <w:right w:val="none" w:sz="0" w:space="0" w:color="auto"/>
      </w:divBdr>
    </w:div>
    <w:div w:id="539703121">
      <w:bodyDiv w:val="1"/>
      <w:marLeft w:val="0"/>
      <w:marRight w:val="0"/>
      <w:marTop w:val="0"/>
      <w:marBottom w:val="0"/>
      <w:divBdr>
        <w:top w:val="none" w:sz="0" w:space="0" w:color="auto"/>
        <w:left w:val="none" w:sz="0" w:space="0" w:color="auto"/>
        <w:bottom w:val="none" w:sz="0" w:space="0" w:color="auto"/>
        <w:right w:val="none" w:sz="0" w:space="0" w:color="auto"/>
      </w:divBdr>
    </w:div>
    <w:div w:id="540441003">
      <w:bodyDiv w:val="1"/>
      <w:marLeft w:val="0"/>
      <w:marRight w:val="0"/>
      <w:marTop w:val="0"/>
      <w:marBottom w:val="0"/>
      <w:divBdr>
        <w:top w:val="none" w:sz="0" w:space="0" w:color="auto"/>
        <w:left w:val="none" w:sz="0" w:space="0" w:color="auto"/>
        <w:bottom w:val="none" w:sz="0" w:space="0" w:color="auto"/>
        <w:right w:val="none" w:sz="0" w:space="0" w:color="auto"/>
      </w:divBdr>
    </w:div>
    <w:div w:id="540827223">
      <w:bodyDiv w:val="1"/>
      <w:marLeft w:val="0"/>
      <w:marRight w:val="0"/>
      <w:marTop w:val="0"/>
      <w:marBottom w:val="0"/>
      <w:divBdr>
        <w:top w:val="none" w:sz="0" w:space="0" w:color="auto"/>
        <w:left w:val="none" w:sz="0" w:space="0" w:color="auto"/>
        <w:bottom w:val="none" w:sz="0" w:space="0" w:color="auto"/>
        <w:right w:val="none" w:sz="0" w:space="0" w:color="auto"/>
      </w:divBdr>
    </w:div>
    <w:div w:id="542055794">
      <w:bodyDiv w:val="1"/>
      <w:marLeft w:val="0"/>
      <w:marRight w:val="0"/>
      <w:marTop w:val="0"/>
      <w:marBottom w:val="0"/>
      <w:divBdr>
        <w:top w:val="none" w:sz="0" w:space="0" w:color="auto"/>
        <w:left w:val="none" w:sz="0" w:space="0" w:color="auto"/>
        <w:bottom w:val="none" w:sz="0" w:space="0" w:color="auto"/>
        <w:right w:val="none" w:sz="0" w:space="0" w:color="auto"/>
      </w:divBdr>
    </w:div>
    <w:div w:id="543761086">
      <w:bodyDiv w:val="1"/>
      <w:marLeft w:val="0"/>
      <w:marRight w:val="0"/>
      <w:marTop w:val="0"/>
      <w:marBottom w:val="0"/>
      <w:divBdr>
        <w:top w:val="none" w:sz="0" w:space="0" w:color="auto"/>
        <w:left w:val="none" w:sz="0" w:space="0" w:color="auto"/>
        <w:bottom w:val="none" w:sz="0" w:space="0" w:color="auto"/>
        <w:right w:val="none" w:sz="0" w:space="0" w:color="auto"/>
      </w:divBdr>
    </w:div>
    <w:div w:id="545222385">
      <w:bodyDiv w:val="1"/>
      <w:marLeft w:val="0"/>
      <w:marRight w:val="0"/>
      <w:marTop w:val="0"/>
      <w:marBottom w:val="0"/>
      <w:divBdr>
        <w:top w:val="none" w:sz="0" w:space="0" w:color="auto"/>
        <w:left w:val="none" w:sz="0" w:space="0" w:color="auto"/>
        <w:bottom w:val="none" w:sz="0" w:space="0" w:color="auto"/>
        <w:right w:val="none" w:sz="0" w:space="0" w:color="auto"/>
      </w:divBdr>
    </w:div>
    <w:div w:id="545683014">
      <w:bodyDiv w:val="1"/>
      <w:marLeft w:val="0"/>
      <w:marRight w:val="0"/>
      <w:marTop w:val="0"/>
      <w:marBottom w:val="0"/>
      <w:divBdr>
        <w:top w:val="none" w:sz="0" w:space="0" w:color="auto"/>
        <w:left w:val="none" w:sz="0" w:space="0" w:color="auto"/>
        <w:bottom w:val="none" w:sz="0" w:space="0" w:color="auto"/>
        <w:right w:val="none" w:sz="0" w:space="0" w:color="auto"/>
      </w:divBdr>
    </w:div>
    <w:div w:id="546187776">
      <w:bodyDiv w:val="1"/>
      <w:marLeft w:val="0"/>
      <w:marRight w:val="0"/>
      <w:marTop w:val="0"/>
      <w:marBottom w:val="0"/>
      <w:divBdr>
        <w:top w:val="none" w:sz="0" w:space="0" w:color="auto"/>
        <w:left w:val="none" w:sz="0" w:space="0" w:color="auto"/>
        <w:bottom w:val="none" w:sz="0" w:space="0" w:color="auto"/>
        <w:right w:val="none" w:sz="0" w:space="0" w:color="auto"/>
      </w:divBdr>
    </w:div>
    <w:div w:id="547378484">
      <w:bodyDiv w:val="1"/>
      <w:marLeft w:val="0"/>
      <w:marRight w:val="0"/>
      <w:marTop w:val="0"/>
      <w:marBottom w:val="0"/>
      <w:divBdr>
        <w:top w:val="none" w:sz="0" w:space="0" w:color="auto"/>
        <w:left w:val="none" w:sz="0" w:space="0" w:color="auto"/>
        <w:bottom w:val="none" w:sz="0" w:space="0" w:color="auto"/>
        <w:right w:val="none" w:sz="0" w:space="0" w:color="auto"/>
      </w:divBdr>
    </w:div>
    <w:div w:id="547647959">
      <w:bodyDiv w:val="1"/>
      <w:marLeft w:val="0"/>
      <w:marRight w:val="0"/>
      <w:marTop w:val="0"/>
      <w:marBottom w:val="0"/>
      <w:divBdr>
        <w:top w:val="none" w:sz="0" w:space="0" w:color="auto"/>
        <w:left w:val="none" w:sz="0" w:space="0" w:color="auto"/>
        <w:bottom w:val="none" w:sz="0" w:space="0" w:color="auto"/>
        <w:right w:val="none" w:sz="0" w:space="0" w:color="auto"/>
      </w:divBdr>
    </w:div>
    <w:div w:id="548491688">
      <w:bodyDiv w:val="1"/>
      <w:marLeft w:val="0"/>
      <w:marRight w:val="0"/>
      <w:marTop w:val="0"/>
      <w:marBottom w:val="0"/>
      <w:divBdr>
        <w:top w:val="none" w:sz="0" w:space="0" w:color="auto"/>
        <w:left w:val="none" w:sz="0" w:space="0" w:color="auto"/>
        <w:bottom w:val="none" w:sz="0" w:space="0" w:color="auto"/>
        <w:right w:val="none" w:sz="0" w:space="0" w:color="auto"/>
      </w:divBdr>
    </w:div>
    <w:div w:id="550386090">
      <w:bodyDiv w:val="1"/>
      <w:marLeft w:val="0"/>
      <w:marRight w:val="0"/>
      <w:marTop w:val="0"/>
      <w:marBottom w:val="0"/>
      <w:divBdr>
        <w:top w:val="none" w:sz="0" w:space="0" w:color="auto"/>
        <w:left w:val="none" w:sz="0" w:space="0" w:color="auto"/>
        <w:bottom w:val="none" w:sz="0" w:space="0" w:color="auto"/>
        <w:right w:val="none" w:sz="0" w:space="0" w:color="auto"/>
      </w:divBdr>
    </w:div>
    <w:div w:id="551232067">
      <w:bodyDiv w:val="1"/>
      <w:marLeft w:val="0"/>
      <w:marRight w:val="0"/>
      <w:marTop w:val="0"/>
      <w:marBottom w:val="0"/>
      <w:divBdr>
        <w:top w:val="none" w:sz="0" w:space="0" w:color="auto"/>
        <w:left w:val="none" w:sz="0" w:space="0" w:color="auto"/>
        <w:bottom w:val="none" w:sz="0" w:space="0" w:color="auto"/>
        <w:right w:val="none" w:sz="0" w:space="0" w:color="auto"/>
      </w:divBdr>
    </w:div>
    <w:div w:id="551844125">
      <w:bodyDiv w:val="1"/>
      <w:marLeft w:val="0"/>
      <w:marRight w:val="0"/>
      <w:marTop w:val="0"/>
      <w:marBottom w:val="0"/>
      <w:divBdr>
        <w:top w:val="none" w:sz="0" w:space="0" w:color="auto"/>
        <w:left w:val="none" w:sz="0" w:space="0" w:color="auto"/>
        <w:bottom w:val="none" w:sz="0" w:space="0" w:color="auto"/>
        <w:right w:val="none" w:sz="0" w:space="0" w:color="auto"/>
      </w:divBdr>
    </w:div>
    <w:div w:id="552622248">
      <w:bodyDiv w:val="1"/>
      <w:marLeft w:val="0"/>
      <w:marRight w:val="0"/>
      <w:marTop w:val="0"/>
      <w:marBottom w:val="0"/>
      <w:divBdr>
        <w:top w:val="none" w:sz="0" w:space="0" w:color="auto"/>
        <w:left w:val="none" w:sz="0" w:space="0" w:color="auto"/>
        <w:bottom w:val="none" w:sz="0" w:space="0" w:color="auto"/>
        <w:right w:val="none" w:sz="0" w:space="0" w:color="auto"/>
      </w:divBdr>
    </w:div>
    <w:div w:id="553929201">
      <w:bodyDiv w:val="1"/>
      <w:marLeft w:val="0"/>
      <w:marRight w:val="0"/>
      <w:marTop w:val="0"/>
      <w:marBottom w:val="0"/>
      <w:divBdr>
        <w:top w:val="none" w:sz="0" w:space="0" w:color="auto"/>
        <w:left w:val="none" w:sz="0" w:space="0" w:color="auto"/>
        <w:bottom w:val="none" w:sz="0" w:space="0" w:color="auto"/>
        <w:right w:val="none" w:sz="0" w:space="0" w:color="auto"/>
      </w:divBdr>
    </w:div>
    <w:div w:id="554586122">
      <w:bodyDiv w:val="1"/>
      <w:marLeft w:val="0"/>
      <w:marRight w:val="0"/>
      <w:marTop w:val="0"/>
      <w:marBottom w:val="0"/>
      <w:divBdr>
        <w:top w:val="none" w:sz="0" w:space="0" w:color="auto"/>
        <w:left w:val="none" w:sz="0" w:space="0" w:color="auto"/>
        <w:bottom w:val="none" w:sz="0" w:space="0" w:color="auto"/>
        <w:right w:val="none" w:sz="0" w:space="0" w:color="auto"/>
      </w:divBdr>
    </w:div>
    <w:div w:id="557010062">
      <w:bodyDiv w:val="1"/>
      <w:marLeft w:val="0"/>
      <w:marRight w:val="0"/>
      <w:marTop w:val="0"/>
      <w:marBottom w:val="0"/>
      <w:divBdr>
        <w:top w:val="none" w:sz="0" w:space="0" w:color="auto"/>
        <w:left w:val="none" w:sz="0" w:space="0" w:color="auto"/>
        <w:bottom w:val="none" w:sz="0" w:space="0" w:color="auto"/>
        <w:right w:val="none" w:sz="0" w:space="0" w:color="auto"/>
      </w:divBdr>
    </w:div>
    <w:div w:id="557056152">
      <w:bodyDiv w:val="1"/>
      <w:marLeft w:val="0"/>
      <w:marRight w:val="0"/>
      <w:marTop w:val="0"/>
      <w:marBottom w:val="0"/>
      <w:divBdr>
        <w:top w:val="none" w:sz="0" w:space="0" w:color="auto"/>
        <w:left w:val="none" w:sz="0" w:space="0" w:color="auto"/>
        <w:bottom w:val="none" w:sz="0" w:space="0" w:color="auto"/>
        <w:right w:val="none" w:sz="0" w:space="0" w:color="auto"/>
      </w:divBdr>
    </w:div>
    <w:div w:id="557666015">
      <w:bodyDiv w:val="1"/>
      <w:marLeft w:val="0"/>
      <w:marRight w:val="0"/>
      <w:marTop w:val="0"/>
      <w:marBottom w:val="0"/>
      <w:divBdr>
        <w:top w:val="none" w:sz="0" w:space="0" w:color="auto"/>
        <w:left w:val="none" w:sz="0" w:space="0" w:color="auto"/>
        <w:bottom w:val="none" w:sz="0" w:space="0" w:color="auto"/>
        <w:right w:val="none" w:sz="0" w:space="0" w:color="auto"/>
      </w:divBdr>
    </w:div>
    <w:div w:id="558053625">
      <w:bodyDiv w:val="1"/>
      <w:marLeft w:val="0"/>
      <w:marRight w:val="0"/>
      <w:marTop w:val="0"/>
      <w:marBottom w:val="0"/>
      <w:divBdr>
        <w:top w:val="none" w:sz="0" w:space="0" w:color="auto"/>
        <w:left w:val="none" w:sz="0" w:space="0" w:color="auto"/>
        <w:bottom w:val="none" w:sz="0" w:space="0" w:color="auto"/>
        <w:right w:val="none" w:sz="0" w:space="0" w:color="auto"/>
      </w:divBdr>
    </w:div>
    <w:div w:id="558056693">
      <w:bodyDiv w:val="1"/>
      <w:marLeft w:val="0"/>
      <w:marRight w:val="0"/>
      <w:marTop w:val="0"/>
      <w:marBottom w:val="0"/>
      <w:divBdr>
        <w:top w:val="none" w:sz="0" w:space="0" w:color="auto"/>
        <w:left w:val="none" w:sz="0" w:space="0" w:color="auto"/>
        <w:bottom w:val="none" w:sz="0" w:space="0" w:color="auto"/>
        <w:right w:val="none" w:sz="0" w:space="0" w:color="auto"/>
      </w:divBdr>
    </w:div>
    <w:div w:id="558174329">
      <w:bodyDiv w:val="1"/>
      <w:marLeft w:val="0"/>
      <w:marRight w:val="0"/>
      <w:marTop w:val="0"/>
      <w:marBottom w:val="0"/>
      <w:divBdr>
        <w:top w:val="none" w:sz="0" w:space="0" w:color="auto"/>
        <w:left w:val="none" w:sz="0" w:space="0" w:color="auto"/>
        <w:bottom w:val="none" w:sz="0" w:space="0" w:color="auto"/>
        <w:right w:val="none" w:sz="0" w:space="0" w:color="auto"/>
      </w:divBdr>
    </w:div>
    <w:div w:id="559099729">
      <w:bodyDiv w:val="1"/>
      <w:marLeft w:val="0"/>
      <w:marRight w:val="0"/>
      <w:marTop w:val="0"/>
      <w:marBottom w:val="0"/>
      <w:divBdr>
        <w:top w:val="none" w:sz="0" w:space="0" w:color="auto"/>
        <w:left w:val="none" w:sz="0" w:space="0" w:color="auto"/>
        <w:bottom w:val="none" w:sz="0" w:space="0" w:color="auto"/>
        <w:right w:val="none" w:sz="0" w:space="0" w:color="auto"/>
      </w:divBdr>
    </w:div>
    <w:div w:id="560137158">
      <w:bodyDiv w:val="1"/>
      <w:marLeft w:val="0"/>
      <w:marRight w:val="0"/>
      <w:marTop w:val="0"/>
      <w:marBottom w:val="0"/>
      <w:divBdr>
        <w:top w:val="none" w:sz="0" w:space="0" w:color="auto"/>
        <w:left w:val="none" w:sz="0" w:space="0" w:color="auto"/>
        <w:bottom w:val="none" w:sz="0" w:space="0" w:color="auto"/>
        <w:right w:val="none" w:sz="0" w:space="0" w:color="auto"/>
      </w:divBdr>
    </w:div>
    <w:div w:id="560871986">
      <w:bodyDiv w:val="1"/>
      <w:marLeft w:val="0"/>
      <w:marRight w:val="0"/>
      <w:marTop w:val="0"/>
      <w:marBottom w:val="0"/>
      <w:divBdr>
        <w:top w:val="none" w:sz="0" w:space="0" w:color="auto"/>
        <w:left w:val="none" w:sz="0" w:space="0" w:color="auto"/>
        <w:bottom w:val="none" w:sz="0" w:space="0" w:color="auto"/>
        <w:right w:val="none" w:sz="0" w:space="0" w:color="auto"/>
      </w:divBdr>
    </w:div>
    <w:div w:id="561601982">
      <w:bodyDiv w:val="1"/>
      <w:marLeft w:val="0"/>
      <w:marRight w:val="0"/>
      <w:marTop w:val="0"/>
      <w:marBottom w:val="0"/>
      <w:divBdr>
        <w:top w:val="none" w:sz="0" w:space="0" w:color="auto"/>
        <w:left w:val="none" w:sz="0" w:space="0" w:color="auto"/>
        <w:bottom w:val="none" w:sz="0" w:space="0" w:color="auto"/>
        <w:right w:val="none" w:sz="0" w:space="0" w:color="auto"/>
      </w:divBdr>
    </w:div>
    <w:div w:id="565535065">
      <w:bodyDiv w:val="1"/>
      <w:marLeft w:val="0"/>
      <w:marRight w:val="0"/>
      <w:marTop w:val="0"/>
      <w:marBottom w:val="0"/>
      <w:divBdr>
        <w:top w:val="none" w:sz="0" w:space="0" w:color="auto"/>
        <w:left w:val="none" w:sz="0" w:space="0" w:color="auto"/>
        <w:bottom w:val="none" w:sz="0" w:space="0" w:color="auto"/>
        <w:right w:val="none" w:sz="0" w:space="0" w:color="auto"/>
      </w:divBdr>
    </w:div>
    <w:div w:id="565722717">
      <w:bodyDiv w:val="1"/>
      <w:marLeft w:val="0"/>
      <w:marRight w:val="0"/>
      <w:marTop w:val="0"/>
      <w:marBottom w:val="0"/>
      <w:divBdr>
        <w:top w:val="none" w:sz="0" w:space="0" w:color="auto"/>
        <w:left w:val="none" w:sz="0" w:space="0" w:color="auto"/>
        <w:bottom w:val="none" w:sz="0" w:space="0" w:color="auto"/>
        <w:right w:val="none" w:sz="0" w:space="0" w:color="auto"/>
      </w:divBdr>
    </w:div>
    <w:div w:id="566188609">
      <w:bodyDiv w:val="1"/>
      <w:marLeft w:val="0"/>
      <w:marRight w:val="0"/>
      <w:marTop w:val="0"/>
      <w:marBottom w:val="0"/>
      <w:divBdr>
        <w:top w:val="none" w:sz="0" w:space="0" w:color="auto"/>
        <w:left w:val="none" w:sz="0" w:space="0" w:color="auto"/>
        <w:bottom w:val="none" w:sz="0" w:space="0" w:color="auto"/>
        <w:right w:val="none" w:sz="0" w:space="0" w:color="auto"/>
      </w:divBdr>
    </w:div>
    <w:div w:id="568000777">
      <w:bodyDiv w:val="1"/>
      <w:marLeft w:val="0"/>
      <w:marRight w:val="0"/>
      <w:marTop w:val="0"/>
      <w:marBottom w:val="0"/>
      <w:divBdr>
        <w:top w:val="none" w:sz="0" w:space="0" w:color="auto"/>
        <w:left w:val="none" w:sz="0" w:space="0" w:color="auto"/>
        <w:bottom w:val="none" w:sz="0" w:space="0" w:color="auto"/>
        <w:right w:val="none" w:sz="0" w:space="0" w:color="auto"/>
      </w:divBdr>
    </w:div>
    <w:div w:id="568998258">
      <w:bodyDiv w:val="1"/>
      <w:marLeft w:val="0"/>
      <w:marRight w:val="0"/>
      <w:marTop w:val="0"/>
      <w:marBottom w:val="0"/>
      <w:divBdr>
        <w:top w:val="none" w:sz="0" w:space="0" w:color="auto"/>
        <w:left w:val="none" w:sz="0" w:space="0" w:color="auto"/>
        <w:bottom w:val="none" w:sz="0" w:space="0" w:color="auto"/>
        <w:right w:val="none" w:sz="0" w:space="0" w:color="auto"/>
      </w:divBdr>
    </w:div>
    <w:div w:id="569998951">
      <w:bodyDiv w:val="1"/>
      <w:marLeft w:val="0"/>
      <w:marRight w:val="0"/>
      <w:marTop w:val="0"/>
      <w:marBottom w:val="0"/>
      <w:divBdr>
        <w:top w:val="none" w:sz="0" w:space="0" w:color="auto"/>
        <w:left w:val="none" w:sz="0" w:space="0" w:color="auto"/>
        <w:bottom w:val="none" w:sz="0" w:space="0" w:color="auto"/>
        <w:right w:val="none" w:sz="0" w:space="0" w:color="auto"/>
      </w:divBdr>
    </w:div>
    <w:div w:id="571085722">
      <w:bodyDiv w:val="1"/>
      <w:marLeft w:val="0"/>
      <w:marRight w:val="0"/>
      <w:marTop w:val="0"/>
      <w:marBottom w:val="0"/>
      <w:divBdr>
        <w:top w:val="none" w:sz="0" w:space="0" w:color="auto"/>
        <w:left w:val="none" w:sz="0" w:space="0" w:color="auto"/>
        <w:bottom w:val="none" w:sz="0" w:space="0" w:color="auto"/>
        <w:right w:val="none" w:sz="0" w:space="0" w:color="auto"/>
      </w:divBdr>
    </w:div>
    <w:div w:id="571500296">
      <w:bodyDiv w:val="1"/>
      <w:marLeft w:val="0"/>
      <w:marRight w:val="0"/>
      <w:marTop w:val="0"/>
      <w:marBottom w:val="0"/>
      <w:divBdr>
        <w:top w:val="none" w:sz="0" w:space="0" w:color="auto"/>
        <w:left w:val="none" w:sz="0" w:space="0" w:color="auto"/>
        <w:bottom w:val="none" w:sz="0" w:space="0" w:color="auto"/>
        <w:right w:val="none" w:sz="0" w:space="0" w:color="auto"/>
      </w:divBdr>
    </w:div>
    <w:div w:id="571500920">
      <w:bodyDiv w:val="1"/>
      <w:marLeft w:val="0"/>
      <w:marRight w:val="0"/>
      <w:marTop w:val="0"/>
      <w:marBottom w:val="0"/>
      <w:divBdr>
        <w:top w:val="none" w:sz="0" w:space="0" w:color="auto"/>
        <w:left w:val="none" w:sz="0" w:space="0" w:color="auto"/>
        <w:bottom w:val="none" w:sz="0" w:space="0" w:color="auto"/>
        <w:right w:val="none" w:sz="0" w:space="0" w:color="auto"/>
      </w:divBdr>
    </w:div>
    <w:div w:id="572548778">
      <w:bodyDiv w:val="1"/>
      <w:marLeft w:val="0"/>
      <w:marRight w:val="0"/>
      <w:marTop w:val="0"/>
      <w:marBottom w:val="0"/>
      <w:divBdr>
        <w:top w:val="none" w:sz="0" w:space="0" w:color="auto"/>
        <w:left w:val="none" w:sz="0" w:space="0" w:color="auto"/>
        <w:bottom w:val="none" w:sz="0" w:space="0" w:color="auto"/>
        <w:right w:val="none" w:sz="0" w:space="0" w:color="auto"/>
      </w:divBdr>
    </w:div>
    <w:div w:id="574247834">
      <w:bodyDiv w:val="1"/>
      <w:marLeft w:val="0"/>
      <w:marRight w:val="0"/>
      <w:marTop w:val="0"/>
      <w:marBottom w:val="0"/>
      <w:divBdr>
        <w:top w:val="none" w:sz="0" w:space="0" w:color="auto"/>
        <w:left w:val="none" w:sz="0" w:space="0" w:color="auto"/>
        <w:bottom w:val="none" w:sz="0" w:space="0" w:color="auto"/>
        <w:right w:val="none" w:sz="0" w:space="0" w:color="auto"/>
      </w:divBdr>
    </w:div>
    <w:div w:id="574827094">
      <w:bodyDiv w:val="1"/>
      <w:marLeft w:val="0"/>
      <w:marRight w:val="0"/>
      <w:marTop w:val="0"/>
      <w:marBottom w:val="0"/>
      <w:divBdr>
        <w:top w:val="none" w:sz="0" w:space="0" w:color="auto"/>
        <w:left w:val="none" w:sz="0" w:space="0" w:color="auto"/>
        <w:bottom w:val="none" w:sz="0" w:space="0" w:color="auto"/>
        <w:right w:val="none" w:sz="0" w:space="0" w:color="auto"/>
      </w:divBdr>
    </w:div>
    <w:div w:id="575167822">
      <w:bodyDiv w:val="1"/>
      <w:marLeft w:val="0"/>
      <w:marRight w:val="0"/>
      <w:marTop w:val="0"/>
      <w:marBottom w:val="0"/>
      <w:divBdr>
        <w:top w:val="none" w:sz="0" w:space="0" w:color="auto"/>
        <w:left w:val="none" w:sz="0" w:space="0" w:color="auto"/>
        <w:bottom w:val="none" w:sz="0" w:space="0" w:color="auto"/>
        <w:right w:val="none" w:sz="0" w:space="0" w:color="auto"/>
      </w:divBdr>
    </w:div>
    <w:div w:id="576205586">
      <w:bodyDiv w:val="1"/>
      <w:marLeft w:val="0"/>
      <w:marRight w:val="0"/>
      <w:marTop w:val="0"/>
      <w:marBottom w:val="0"/>
      <w:divBdr>
        <w:top w:val="none" w:sz="0" w:space="0" w:color="auto"/>
        <w:left w:val="none" w:sz="0" w:space="0" w:color="auto"/>
        <w:bottom w:val="none" w:sz="0" w:space="0" w:color="auto"/>
        <w:right w:val="none" w:sz="0" w:space="0" w:color="auto"/>
      </w:divBdr>
    </w:div>
    <w:div w:id="576938585">
      <w:bodyDiv w:val="1"/>
      <w:marLeft w:val="0"/>
      <w:marRight w:val="0"/>
      <w:marTop w:val="0"/>
      <w:marBottom w:val="0"/>
      <w:divBdr>
        <w:top w:val="none" w:sz="0" w:space="0" w:color="auto"/>
        <w:left w:val="none" w:sz="0" w:space="0" w:color="auto"/>
        <w:bottom w:val="none" w:sz="0" w:space="0" w:color="auto"/>
        <w:right w:val="none" w:sz="0" w:space="0" w:color="auto"/>
      </w:divBdr>
    </w:div>
    <w:div w:id="577792423">
      <w:bodyDiv w:val="1"/>
      <w:marLeft w:val="0"/>
      <w:marRight w:val="0"/>
      <w:marTop w:val="0"/>
      <w:marBottom w:val="0"/>
      <w:divBdr>
        <w:top w:val="none" w:sz="0" w:space="0" w:color="auto"/>
        <w:left w:val="none" w:sz="0" w:space="0" w:color="auto"/>
        <w:bottom w:val="none" w:sz="0" w:space="0" w:color="auto"/>
        <w:right w:val="none" w:sz="0" w:space="0" w:color="auto"/>
      </w:divBdr>
    </w:div>
    <w:div w:id="578365285">
      <w:bodyDiv w:val="1"/>
      <w:marLeft w:val="0"/>
      <w:marRight w:val="0"/>
      <w:marTop w:val="0"/>
      <w:marBottom w:val="0"/>
      <w:divBdr>
        <w:top w:val="none" w:sz="0" w:space="0" w:color="auto"/>
        <w:left w:val="none" w:sz="0" w:space="0" w:color="auto"/>
        <w:bottom w:val="none" w:sz="0" w:space="0" w:color="auto"/>
        <w:right w:val="none" w:sz="0" w:space="0" w:color="auto"/>
      </w:divBdr>
    </w:div>
    <w:div w:id="579758021">
      <w:bodyDiv w:val="1"/>
      <w:marLeft w:val="0"/>
      <w:marRight w:val="0"/>
      <w:marTop w:val="0"/>
      <w:marBottom w:val="0"/>
      <w:divBdr>
        <w:top w:val="none" w:sz="0" w:space="0" w:color="auto"/>
        <w:left w:val="none" w:sz="0" w:space="0" w:color="auto"/>
        <w:bottom w:val="none" w:sz="0" w:space="0" w:color="auto"/>
        <w:right w:val="none" w:sz="0" w:space="0" w:color="auto"/>
      </w:divBdr>
    </w:div>
    <w:div w:id="580216588">
      <w:bodyDiv w:val="1"/>
      <w:marLeft w:val="0"/>
      <w:marRight w:val="0"/>
      <w:marTop w:val="0"/>
      <w:marBottom w:val="0"/>
      <w:divBdr>
        <w:top w:val="none" w:sz="0" w:space="0" w:color="auto"/>
        <w:left w:val="none" w:sz="0" w:space="0" w:color="auto"/>
        <w:bottom w:val="none" w:sz="0" w:space="0" w:color="auto"/>
        <w:right w:val="none" w:sz="0" w:space="0" w:color="auto"/>
      </w:divBdr>
    </w:div>
    <w:div w:id="581380970">
      <w:bodyDiv w:val="1"/>
      <w:marLeft w:val="0"/>
      <w:marRight w:val="0"/>
      <w:marTop w:val="0"/>
      <w:marBottom w:val="0"/>
      <w:divBdr>
        <w:top w:val="none" w:sz="0" w:space="0" w:color="auto"/>
        <w:left w:val="none" w:sz="0" w:space="0" w:color="auto"/>
        <w:bottom w:val="none" w:sz="0" w:space="0" w:color="auto"/>
        <w:right w:val="none" w:sz="0" w:space="0" w:color="auto"/>
      </w:divBdr>
    </w:div>
    <w:div w:id="581454422">
      <w:bodyDiv w:val="1"/>
      <w:marLeft w:val="0"/>
      <w:marRight w:val="0"/>
      <w:marTop w:val="0"/>
      <w:marBottom w:val="0"/>
      <w:divBdr>
        <w:top w:val="none" w:sz="0" w:space="0" w:color="auto"/>
        <w:left w:val="none" w:sz="0" w:space="0" w:color="auto"/>
        <w:bottom w:val="none" w:sz="0" w:space="0" w:color="auto"/>
        <w:right w:val="none" w:sz="0" w:space="0" w:color="auto"/>
      </w:divBdr>
    </w:div>
    <w:div w:id="583297689">
      <w:bodyDiv w:val="1"/>
      <w:marLeft w:val="0"/>
      <w:marRight w:val="0"/>
      <w:marTop w:val="0"/>
      <w:marBottom w:val="0"/>
      <w:divBdr>
        <w:top w:val="none" w:sz="0" w:space="0" w:color="auto"/>
        <w:left w:val="none" w:sz="0" w:space="0" w:color="auto"/>
        <w:bottom w:val="none" w:sz="0" w:space="0" w:color="auto"/>
        <w:right w:val="none" w:sz="0" w:space="0" w:color="auto"/>
      </w:divBdr>
    </w:div>
    <w:div w:id="583346064">
      <w:bodyDiv w:val="1"/>
      <w:marLeft w:val="0"/>
      <w:marRight w:val="0"/>
      <w:marTop w:val="0"/>
      <w:marBottom w:val="0"/>
      <w:divBdr>
        <w:top w:val="none" w:sz="0" w:space="0" w:color="auto"/>
        <w:left w:val="none" w:sz="0" w:space="0" w:color="auto"/>
        <w:bottom w:val="none" w:sz="0" w:space="0" w:color="auto"/>
        <w:right w:val="none" w:sz="0" w:space="0" w:color="auto"/>
      </w:divBdr>
    </w:div>
    <w:div w:id="585263710">
      <w:bodyDiv w:val="1"/>
      <w:marLeft w:val="0"/>
      <w:marRight w:val="0"/>
      <w:marTop w:val="0"/>
      <w:marBottom w:val="0"/>
      <w:divBdr>
        <w:top w:val="none" w:sz="0" w:space="0" w:color="auto"/>
        <w:left w:val="none" w:sz="0" w:space="0" w:color="auto"/>
        <w:bottom w:val="none" w:sz="0" w:space="0" w:color="auto"/>
        <w:right w:val="none" w:sz="0" w:space="0" w:color="auto"/>
      </w:divBdr>
    </w:div>
    <w:div w:id="586427608">
      <w:bodyDiv w:val="1"/>
      <w:marLeft w:val="0"/>
      <w:marRight w:val="0"/>
      <w:marTop w:val="0"/>
      <w:marBottom w:val="0"/>
      <w:divBdr>
        <w:top w:val="none" w:sz="0" w:space="0" w:color="auto"/>
        <w:left w:val="none" w:sz="0" w:space="0" w:color="auto"/>
        <w:bottom w:val="none" w:sz="0" w:space="0" w:color="auto"/>
        <w:right w:val="none" w:sz="0" w:space="0" w:color="auto"/>
      </w:divBdr>
    </w:div>
    <w:div w:id="587076027">
      <w:bodyDiv w:val="1"/>
      <w:marLeft w:val="0"/>
      <w:marRight w:val="0"/>
      <w:marTop w:val="0"/>
      <w:marBottom w:val="0"/>
      <w:divBdr>
        <w:top w:val="none" w:sz="0" w:space="0" w:color="auto"/>
        <w:left w:val="none" w:sz="0" w:space="0" w:color="auto"/>
        <w:bottom w:val="none" w:sz="0" w:space="0" w:color="auto"/>
        <w:right w:val="none" w:sz="0" w:space="0" w:color="auto"/>
      </w:divBdr>
    </w:div>
    <w:div w:id="588084284">
      <w:bodyDiv w:val="1"/>
      <w:marLeft w:val="0"/>
      <w:marRight w:val="0"/>
      <w:marTop w:val="0"/>
      <w:marBottom w:val="0"/>
      <w:divBdr>
        <w:top w:val="none" w:sz="0" w:space="0" w:color="auto"/>
        <w:left w:val="none" w:sz="0" w:space="0" w:color="auto"/>
        <w:bottom w:val="none" w:sz="0" w:space="0" w:color="auto"/>
        <w:right w:val="none" w:sz="0" w:space="0" w:color="auto"/>
      </w:divBdr>
    </w:div>
    <w:div w:id="588584583">
      <w:bodyDiv w:val="1"/>
      <w:marLeft w:val="0"/>
      <w:marRight w:val="0"/>
      <w:marTop w:val="0"/>
      <w:marBottom w:val="0"/>
      <w:divBdr>
        <w:top w:val="none" w:sz="0" w:space="0" w:color="auto"/>
        <w:left w:val="none" w:sz="0" w:space="0" w:color="auto"/>
        <w:bottom w:val="none" w:sz="0" w:space="0" w:color="auto"/>
        <w:right w:val="none" w:sz="0" w:space="0" w:color="auto"/>
      </w:divBdr>
    </w:div>
    <w:div w:id="590353371">
      <w:bodyDiv w:val="1"/>
      <w:marLeft w:val="0"/>
      <w:marRight w:val="0"/>
      <w:marTop w:val="0"/>
      <w:marBottom w:val="0"/>
      <w:divBdr>
        <w:top w:val="none" w:sz="0" w:space="0" w:color="auto"/>
        <w:left w:val="none" w:sz="0" w:space="0" w:color="auto"/>
        <w:bottom w:val="none" w:sz="0" w:space="0" w:color="auto"/>
        <w:right w:val="none" w:sz="0" w:space="0" w:color="auto"/>
      </w:divBdr>
    </w:div>
    <w:div w:id="590816365">
      <w:bodyDiv w:val="1"/>
      <w:marLeft w:val="0"/>
      <w:marRight w:val="0"/>
      <w:marTop w:val="0"/>
      <w:marBottom w:val="0"/>
      <w:divBdr>
        <w:top w:val="none" w:sz="0" w:space="0" w:color="auto"/>
        <w:left w:val="none" w:sz="0" w:space="0" w:color="auto"/>
        <w:bottom w:val="none" w:sz="0" w:space="0" w:color="auto"/>
        <w:right w:val="none" w:sz="0" w:space="0" w:color="auto"/>
      </w:divBdr>
    </w:div>
    <w:div w:id="593325408">
      <w:bodyDiv w:val="1"/>
      <w:marLeft w:val="0"/>
      <w:marRight w:val="0"/>
      <w:marTop w:val="0"/>
      <w:marBottom w:val="0"/>
      <w:divBdr>
        <w:top w:val="none" w:sz="0" w:space="0" w:color="auto"/>
        <w:left w:val="none" w:sz="0" w:space="0" w:color="auto"/>
        <w:bottom w:val="none" w:sz="0" w:space="0" w:color="auto"/>
        <w:right w:val="none" w:sz="0" w:space="0" w:color="auto"/>
      </w:divBdr>
    </w:div>
    <w:div w:id="594559866">
      <w:bodyDiv w:val="1"/>
      <w:marLeft w:val="0"/>
      <w:marRight w:val="0"/>
      <w:marTop w:val="0"/>
      <w:marBottom w:val="0"/>
      <w:divBdr>
        <w:top w:val="none" w:sz="0" w:space="0" w:color="auto"/>
        <w:left w:val="none" w:sz="0" w:space="0" w:color="auto"/>
        <w:bottom w:val="none" w:sz="0" w:space="0" w:color="auto"/>
        <w:right w:val="none" w:sz="0" w:space="0" w:color="auto"/>
      </w:divBdr>
    </w:div>
    <w:div w:id="596064054">
      <w:bodyDiv w:val="1"/>
      <w:marLeft w:val="0"/>
      <w:marRight w:val="0"/>
      <w:marTop w:val="0"/>
      <w:marBottom w:val="0"/>
      <w:divBdr>
        <w:top w:val="none" w:sz="0" w:space="0" w:color="auto"/>
        <w:left w:val="none" w:sz="0" w:space="0" w:color="auto"/>
        <w:bottom w:val="none" w:sz="0" w:space="0" w:color="auto"/>
        <w:right w:val="none" w:sz="0" w:space="0" w:color="auto"/>
      </w:divBdr>
    </w:div>
    <w:div w:id="601693367">
      <w:bodyDiv w:val="1"/>
      <w:marLeft w:val="0"/>
      <w:marRight w:val="0"/>
      <w:marTop w:val="0"/>
      <w:marBottom w:val="0"/>
      <w:divBdr>
        <w:top w:val="none" w:sz="0" w:space="0" w:color="auto"/>
        <w:left w:val="none" w:sz="0" w:space="0" w:color="auto"/>
        <w:bottom w:val="none" w:sz="0" w:space="0" w:color="auto"/>
        <w:right w:val="none" w:sz="0" w:space="0" w:color="auto"/>
      </w:divBdr>
    </w:div>
    <w:div w:id="601768080">
      <w:bodyDiv w:val="1"/>
      <w:marLeft w:val="0"/>
      <w:marRight w:val="0"/>
      <w:marTop w:val="0"/>
      <w:marBottom w:val="0"/>
      <w:divBdr>
        <w:top w:val="none" w:sz="0" w:space="0" w:color="auto"/>
        <w:left w:val="none" w:sz="0" w:space="0" w:color="auto"/>
        <w:bottom w:val="none" w:sz="0" w:space="0" w:color="auto"/>
        <w:right w:val="none" w:sz="0" w:space="0" w:color="auto"/>
      </w:divBdr>
    </w:div>
    <w:div w:id="606540359">
      <w:bodyDiv w:val="1"/>
      <w:marLeft w:val="0"/>
      <w:marRight w:val="0"/>
      <w:marTop w:val="0"/>
      <w:marBottom w:val="0"/>
      <w:divBdr>
        <w:top w:val="none" w:sz="0" w:space="0" w:color="auto"/>
        <w:left w:val="none" w:sz="0" w:space="0" w:color="auto"/>
        <w:bottom w:val="none" w:sz="0" w:space="0" w:color="auto"/>
        <w:right w:val="none" w:sz="0" w:space="0" w:color="auto"/>
      </w:divBdr>
    </w:div>
    <w:div w:id="607081734">
      <w:bodyDiv w:val="1"/>
      <w:marLeft w:val="0"/>
      <w:marRight w:val="0"/>
      <w:marTop w:val="0"/>
      <w:marBottom w:val="0"/>
      <w:divBdr>
        <w:top w:val="none" w:sz="0" w:space="0" w:color="auto"/>
        <w:left w:val="none" w:sz="0" w:space="0" w:color="auto"/>
        <w:bottom w:val="none" w:sz="0" w:space="0" w:color="auto"/>
        <w:right w:val="none" w:sz="0" w:space="0" w:color="auto"/>
      </w:divBdr>
    </w:div>
    <w:div w:id="608121459">
      <w:bodyDiv w:val="1"/>
      <w:marLeft w:val="0"/>
      <w:marRight w:val="0"/>
      <w:marTop w:val="0"/>
      <w:marBottom w:val="0"/>
      <w:divBdr>
        <w:top w:val="none" w:sz="0" w:space="0" w:color="auto"/>
        <w:left w:val="none" w:sz="0" w:space="0" w:color="auto"/>
        <w:bottom w:val="none" w:sz="0" w:space="0" w:color="auto"/>
        <w:right w:val="none" w:sz="0" w:space="0" w:color="auto"/>
      </w:divBdr>
    </w:div>
    <w:div w:id="610861867">
      <w:bodyDiv w:val="1"/>
      <w:marLeft w:val="0"/>
      <w:marRight w:val="0"/>
      <w:marTop w:val="0"/>
      <w:marBottom w:val="0"/>
      <w:divBdr>
        <w:top w:val="none" w:sz="0" w:space="0" w:color="auto"/>
        <w:left w:val="none" w:sz="0" w:space="0" w:color="auto"/>
        <w:bottom w:val="none" w:sz="0" w:space="0" w:color="auto"/>
        <w:right w:val="none" w:sz="0" w:space="0" w:color="auto"/>
      </w:divBdr>
    </w:div>
    <w:div w:id="611982270">
      <w:bodyDiv w:val="1"/>
      <w:marLeft w:val="0"/>
      <w:marRight w:val="0"/>
      <w:marTop w:val="0"/>
      <w:marBottom w:val="0"/>
      <w:divBdr>
        <w:top w:val="none" w:sz="0" w:space="0" w:color="auto"/>
        <w:left w:val="none" w:sz="0" w:space="0" w:color="auto"/>
        <w:bottom w:val="none" w:sz="0" w:space="0" w:color="auto"/>
        <w:right w:val="none" w:sz="0" w:space="0" w:color="auto"/>
      </w:divBdr>
    </w:div>
    <w:div w:id="613245925">
      <w:bodyDiv w:val="1"/>
      <w:marLeft w:val="0"/>
      <w:marRight w:val="0"/>
      <w:marTop w:val="0"/>
      <w:marBottom w:val="0"/>
      <w:divBdr>
        <w:top w:val="none" w:sz="0" w:space="0" w:color="auto"/>
        <w:left w:val="none" w:sz="0" w:space="0" w:color="auto"/>
        <w:bottom w:val="none" w:sz="0" w:space="0" w:color="auto"/>
        <w:right w:val="none" w:sz="0" w:space="0" w:color="auto"/>
      </w:divBdr>
    </w:div>
    <w:div w:id="613906694">
      <w:bodyDiv w:val="1"/>
      <w:marLeft w:val="0"/>
      <w:marRight w:val="0"/>
      <w:marTop w:val="0"/>
      <w:marBottom w:val="0"/>
      <w:divBdr>
        <w:top w:val="none" w:sz="0" w:space="0" w:color="auto"/>
        <w:left w:val="none" w:sz="0" w:space="0" w:color="auto"/>
        <w:bottom w:val="none" w:sz="0" w:space="0" w:color="auto"/>
        <w:right w:val="none" w:sz="0" w:space="0" w:color="auto"/>
      </w:divBdr>
    </w:div>
    <w:div w:id="614093126">
      <w:bodyDiv w:val="1"/>
      <w:marLeft w:val="0"/>
      <w:marRight w:val="0"/>
      <w:marTop w:val="0"/>
      <w:marBottom w:val="0"/>
      <w:divBdr>
        <w:top w:val="none" w:sz="0" w:space="0" w:color="auto"/>
        <w:left w:val="none" w:sz="0" w:space="0" w:color="auto"/>
        <w:bottom w:val="none" w:sz="0" w:space="0" w:color="auto"/>
        <w:right w:val="none" w:sz="0" w:space="0" w:color="auto"/>
      </w:divBdr>
    </w:div>
    <w:div w:id="614562824">
      <w:bodyDiv w:val="1"/>
      <w:marLeft w:val="0"/>
      <w:marRight w:val="0"/>
      <w:marTop w:val="0"/>
      <w:marBottom w:val="0"/>
      <w:divBdr>
        <w:top w:val="none" w:sz="0" w:space="0" w:color="auto"/>
        <w:left w:val="none" w:sz="0" w:space="0" w:color="auto"/>
        <w:bottom w:val="none" w:sz="0" w:space="0" w:color="auto"/>
        <w:right w:val="none" w:sz="0" w:space="0" w:color="auto"/>
      </w:divBdr>
    </w:div>
    <w:div w:id="615789574">
      <w:bodyDiv w:val="1"/>
      <w:marLeft w:val="0"/>
      <w:marRight w:val="0"/>
      <w:marTop w:val="0"/>
      <w:marBottom w:val="0"/>
      <w:divBdr>
        <w:top w:val="none" w:sz="0" w:space="0" w:color="auto"/>
        <w:left w:val="none" w:sz="0" w:space="0" w:color="auto"/>
        <w:bottom w:val="none" w:sz="0" w:space="0" w:color="auto"/>
        <w:right w:val="none" w:sz="0" w:space="0" w:color="auto"/>
      </w:divBdr>
    </w:div>
    <w:div w:id="616646728">
      <w:bodyDiv w:val="1"/>
      <w:marLeft w:val="0"/>
      <w:marRight w:val="0"/>
      <w:marTop w:val="0"/>
      <w:marBottom w:val="0"/>
      <w:divBdr>
        <w:top w:val="none" w:sz="0" w:space="0" w:color="auto"/>
        <w:left w:val="none" w:sz="0" w:space="0" w:color="auto"/>
        <w:bottom w:val="none" w:sz="0" w:space="0" w:color="auto"/>
        <w:right w:val="none" w:sz="0" w:space="0" w:color="auto"/>
      </w:divBdr>
    </w:div>
    <w:div w:id="616988231">
      <w:bodyDiv w:val="1"/>
      <w:marLeft w:val="0"/>
      <w:marRight w:val="0"/>
      <w:marTop w:val="0"/>
      <w:marBottom w:val="0"/>
      <w:divBdr>
        <w:top w:val="none" w:sz="0" w:space="0" w:color="auto"/>
        <w:left w:val="none" w:sz="0" w:space="0" w:color="auto"/>
        <w:bottom w:val="none" w:sz="0" w:space="0" w:color="auto"/>
        <w:right w:val="none" w:sz="0" w:space="0" w:color="auto"/>
      </w:divBdr>
    </w:div>
    <w:div w:id="617109503">
      <w:bodyDiv w:val="1"/>
      <w:marLeft w:val="0"/>
      <w:marRight w:val="0"/>
      <w:marTop w:val="0"/>
      <w:marBottom w:val="0"/>
      <w:divBdr>
        <w:top w:val="none" w:sz="0" w:space="0" w:color="auto"/>
        <w:left w:val="none" w:sz="0" w:space="0" w:color="auto"/>
        <w:bottom w:val="none" w:sz="0" w:space="0" w:color="auto"/>
        <w:right w:val="none" w:sz="0" w:space="0" w:color="auto"/>
      </w:divBdr>
    </w:div>
    <w:div w:id="618217970">
      <w:bodyDiv w:val="1"/>
      <w:marLeft w:val="0"/>
      <w:marRight w:val="0"/>
      <w:marTop w:val="0"/>
      <w:marBottom w:val="0"/>
      <w:divBdr>
        <w:top w:val="none" w:sz="0" w:space="0" w:color="auto"/>
        <w:left w:val="none" w:sz="0" w:space="0" w:color="auto"/>
        <w:bottom w:val="none" w:sz="0" w:space="0" w:color="auto"/>
        <w:right w:val="none" w:sz="0" w:space="0" w:color="auto"/>
      </w:divBdr>
    </w:div>
    <w:div w:id="618612900">
      <w:bodyDiv w:val="1"/>
      <w:marLeft w:val="0"/>
      <w:marRight w:val="0"/>
      <w:marTop w:val="0"/>
      <w:marBottom w:val="0"/>
      <w:divBdr>
        <w:top w:val="none" w:sz="0" w:space="0" w:color="auto"/>
        <w:left w:val="none" w:sz="0" w:space="0" w:color="auto"/>
        <w:bottom w:val="none" w:sz="0" w:space="0" w:color="auto"/>
        <w:right w:val="none" w:sz="0" w:space="0" w:color="auto"/>
      </w:divBdr>
    </w:div>
    <w:div w:id="619528069">
      <w:bodyDiv w:val="1"/>
      <w:marLeft w:val="0"/>
      <w:marRight w:val="0"/>
      <w:marTop w:val="0"/>
      <w:marBottom w:val="0"/>
      <w:divBdr>
        <w:top w:val="none" w:sz="0" w:space="0" w:color="auto"/>
        <w:left w:val="none" w:sz="0" w:space="0" w:color="auto"/>
        <w:bottom w:val="none" w:sz="0" w:space="0" w:color="auto"/>
        <w:right w:val="none" w:sz="0" w:space="0" w:color="auto"/>
      </w:divBdr>
    </w:div>
    <w:div w:id="620645092">
      <w:bodyDiv w:val="1"/>
      <w:marLeft w:val="0"/>
      <w:marRight w:val="0"/>
      <w:marTop w:val="0"/>
      <w:marBottom w:val="0"/>
      <w:divBdr>
        <w:top w:val="none" w:sz="0" w:space="0" w:color="auto"/>
        <w:left w:val="none" w:sz="0" w:space="0" w:color="auto"/>
        <w:bottom w:val="none" w:sz="0" w:space="0" w:color="auto"/>
        <w:right w:val="none" w:sz="0" w:space="0" w:color="auto"/>
      </w:divBdr>
    </w:div>
    <w:div w:id="621348686">
      <w:bodyDiv w:val="1"/>
      <w:marLeft w:val="0"/>
      <w:marRight w:val="0"/>
      <w:marTop w:val="0"/>
      <w:marBottom w:val="0"/>
      <w:divBdr>
        <w:top w:val="none" w:sz="0" w:space="0" w:color="auto"/>
        <w:left w:val="none" w:sz="0" w:space="0" w:color="auto"/>
        <w:bottom w:val="none" w:sz="0" w:space="0" w:color="auto"/>
        <w:right w:val="none" w:sz="0" w:space="0" w:color="auto"/>
      </w:divBdr>
    </w:div>
    <w:div w:id="621961618">
      <w:bodyDiv w:val="1"/>
      <w:marLeft w:val="0"/>
      <w:marRight w:val="0"/>
      <w:marTop w:val="0"/>
      <w:marBottom w:val="0"/>
      <w:divBdr>
        <w:top w:val="none" w:sz="0" w:space="0" w:color="auto"/>
        <w:left w:val="none" w:sz="0" w:space="0" w:color="auto"/>
        <w:bottom w:val="none" w:sz="0" w:space="0" w:color="auto"/>
        <w:right w:val="none" w:sz="0" w:space="0" w:color="auto"/>
      </w:divBdr>
    </w:div>
    <w:div w:id="624778269">
      <w:bodyDiv w:val="1"/>
      <w:marLeft w:val="0"/>
      <w:marRight w:val="0"/>
      <w:marTop w:val="0"/>
      <w:marBottom w:val="0"/>
      <w:divBdr>
        <w:top w:val="none" w:sz="0" w:space="0" w:color="auto"/>
        <w:left w:val="none" w:sz="0" w:space="0" w:color="auto"/>
        <w:bottom w:val="none" w:sz="0" w:space="0" w:color="auto"/>
        <w:right w:val="none" w:sz="0" w:space="0" w:color="auto"/>
      </w:divBdr>
    </w:div>
    <w:div w:id="625501524">
      <w:bodyDiv w:val="1"/>
      <w:marLeft w:val="0"/>
      <w:marRight w:val="0"/>
      <w:marTop w:val="0"/>
      <w:marBottom w:val="0"/>
      <w:divBdr>
        <w:top w:val="none" w:sz="0" w:space="0" w:color="auto"/>
        <w:left w:val="none" w:sz="0" w:space="0" w:color="auto"/>
        <w:bottom w:val="none" w:sz="0" w:space="0" w:color="auto"/>
        <w:right w:val="none" w:sz="0" w:space="0" w:color="auto"/>
      </w:divBdr>
    </w:div>
    <w:div w:id="627902360">
      <w:bodyDiv w:val="1"/>
      <w:marLeft w:val="0"/>
      <w:marRight w:val="0"/>
      <w:marTop w:val="0"/>
      <w:marBottom w:val="0"/>
      <w:divBdr>
        <w:top w:val="none" w:sz="0" w:space="0" w:color="auto"/>
        <w:left w:val="none" w:sz="0" w:space="0" w:color="auto"/>
        <w:bottom w:val="none" w:sz="0" w:space="0" w:color="auto"/>
        <w:right w:val="none" w:sz="0" w:space="0" w:color="auto"/>
      </w:divBdr>
    </w:div>
    <w:div w:id="629288890">
      <w:bodyDiv w:val="1"/>
      <w:marLeft w:val="0"/>
      <w:marRight w:val="0"/>
      <w:marTop w:val="0"/>
      <w:marBottom w:val="0"/>
      <w:divBdr>
        <w:top w:val="none" w:sz="0" w:space="0" w:color="auto"/>
        <w:left w:val="none" w:sz="0" w:space="0" w:color="auto"/>
        <w:bottom w:val="none" w:sz="0" w:space="0" w:color="auto"/>
        <w:right w:val="none" w:sz="0" w:space="0" w:color="auto"/>
      </w:divBdr>
    </w:div>
    <w:div w:id="630600193">
      <w:bodyDiv w:val="1"/>
      <w:marLeft w:val="0"/>
      <w:marRight w:val="0"/>
      <w:marTop w:val="0"/>
      <w:marBottom w:val="0"/>
      <w:divBdr>
        <w:top w:val="none" w:sz="0" w:space="0" w:color="auto"/>
        <w:left w:val="none" w:sz="0" w:space="0" w:color="auto"/>
        <w:bottom w:val="none" w:sz="0" w:space="0" w:color="auto"/>
        <w:right w:val="none" w:sz="0" w:space="0" w:color="auto"/>
      </w:divBdr>
    </w:div>
    <w:div w:id="631254426">
      <w:bodyDiv w:val="1"/>
      <w:marLeft w:val="0"/>
      <w:marRight w:val="0"/>
      <w:marTop w:val="0"/>
      <w:marBottom w:val="0"/>
      <w:divBdr>
        <w:top w:val="none" w:sz="0" w:space="0" w:color="auto"/>
        <w:left w:val="none" w:sz="0" w:space="0" w:color="auto"/>
        <w:bottom w:val="none" w:sz="0" w:space="0" w:color="auto"/>
        <w:right w:val="none" w:sz="0" w:space="0" w:color="auto"/>
      </w:divBdr>
    </w:div>
    <w:div w:id="632641542">
      <w:bodyDiv w:val="1"/>
      <w:marLeft w:val="0"/>
      <w:marRight w:val="0"/>
      <w:marTop w:val="0"/>
      <w:marBottom w:val="0"/>
      <w:divBdr>
        <w:top w:val="none" w:sz="0" w:space="0" w:color="auto"/>
        <w:left w:val="none" w:sz="0" w:space="0" w:color="auto"/>
        <w:bottom w:val="none" w:sz="0" w:space="0" w:color="auto"/>
        <w:right w:val="none" w:sz="0" w:space="0" w:color="auto"/>
      </w:divBdr>
    </w:div>
    <w:div w:id="633022893">
      <w:bodyDiv w:val="1"/>
      <w:marLeft w:val="0"/>
      <w:marRight w:val="0"/>
      <w:marTop w:val="0"/>
      <w:marBottom w:val="0"/>
      <w:divBdr>
        <w:top w:val="none" w:sz="0" w:space="0" w:color="auto"/>
        <w:left w:val="none" w:sz="0" w:space="0" w:color="auto"/>
        <w:bottom w:val="none" w:sz="0" w:space="0" w:color="auto"/>
        <w:right w:val="none" w:sz="0" w:space="0" w:color="auto"/>
      </w:divBdr>
    </w:div>
    <w:div w:id="633488099">
      <w:bodyDiv w:val="1"/>
      <w:marLeft w:val="0"/>
      <w:marRight w:val="0"/>
      <w:marTop w:val="0"/>
      <w:marBottom w:val="0"/>
      <w:divBdr>
        <w:top w:val="none" w:sz="0" w:space="0" w:color="auto"/>
        <w:left w:val="none" w:sz="0" w:space="0" w:color="auto"/>
        <w:bottom w:val="none" w:sz="0" w:space="0" w:color="auto"/>
        <w:right w:val="none" w:sz="0" w:space="0" w:color="auto"/>
      </w:divBdr>
    </w:div>
    <w:div w:id="634456968">
      <w:bodyDiv w:val="1"/>
      <w:marLeft w:val="0"/>
      <w:marRight w:val="0"/>
      <w:marTop w:val="0"/>
      <w:marBottom w:val="0"/>
      <w:divBdr>
        <w:top w:val="none" w:sz="0" w:space="0" w:color="auto"/>
        <w:left w:val="none" w:sz="0" w:space="0" w:color="auto"/>
        <w:bottom w:val="none" w:sz="0" w:space="0" w:color="auto"/>
        <w:right w:val="none" w:sz="0" w:space="0" w:color="auto"/>
      </w:divBdr>
    </w:div>
    <w:div w:id="635568481">
      <w:bodyDiv w:val="1"/>
      <w:marLeft w:val="0"/>
      <w:marRight w:val="0"/>
      <w:marTop w:val="0"/>
      <w:marBottom w:val="0"/>
      <w:divBdr>
        <w:top w:val="none" w:sz="0" w:space="0" w:color="auto"/>
        <w:left w:val="none" w:sz="0" w:space="0" w:color="auto"/>
        <w:bottom w:val="none" w:sz="0" w:space="0" w:color="auto"/>
        <w:right w:val="none" w:sz="0" w:space="0" w:color="auto"/>
      </w:divBdr>
    </w:div>
    <w:div w:id="635992538">
      <w:bodyDiv w:val="1"/>
      <w:marLeft w:val="0"/>
      <w:marRight w:val="0"/>
      <w:marTop w:val="0"/>
      <w:marBottom w:val="0"/>
      <w:divBdr>
        <w:top w:val="none" w:sz="0" w:space="0" w:color="auto"/>
        <w:left w:val="none" w:sz="0" w:space="0" w:color="auto"/>
        <w:bottom w:val="none" w:sz="0" w:space="0" w:color="auto"/>
        <w:right w:val="none" w:sz="0" w:space="0" w:color="auto"/>
      </w:divBdr>
    </w:div>
    <w:div w:id="637537815">
      <w:bodyDiv w:val="1"/>
      <w:marLeft w:val="0"/>
      <w:marRight w:val="0"/>
      <w:marTop w:val="0"/>
      <w:marBottom w:val="0"/>
      <w:divBdr>
        <w:top w:val="none" w:sz="0" w:space="0" w:color="auto"/>
        <w:left w:val="none" w:sz="0" w:space="0" w:color="auto"/>
        <w:bottom w:val="none" w:sz="0" w:space="0" w:color="auto"/>
        <w:right w:val="none" w:sz="0" w:space="0" w:color="auto"/>
      </w:divBdr>
    </w:div>
    <w:div w:id="637540435">
      <w:bodyDiv w:val="1"/>
      <w:marLeft w:val="0"/>
      <w:marRight w:val="0"/>
      <w:marTop w:val="0"/>
      <w:marBottom w:val="0"/>
      <w:divBdr>
        <w:top w:val="none" w:sz="0" w:space="0" w:color="auto"/>
        <w:left w:val="none" w:sz="0" w:space="0" w:color="auto"/>
        <w:bottom w:val="none" w:sz="0" w:space="0" w:color="auto"/>
        <w:right w:val="none" w:sz="0" w:space="0" w:color="auto"/>
      </w:divBdr>
    </w:div>
    <w:div w:id="639195009">
      <w:bodyDiv w:val="1"/>
      <w:marLeft w:val="0"/>
      <w:marRight w:val="0"/>
      <w:marTop w:val="0"/>
      <w:marBottom w:val="0"/>
      <w:divBdr>
        <w:top w:val="none" w:sz="0" w:space="0" w:color="auto"/>
        <w:left w:val="none" w:sz="0" w:space="0" w:color="auto"/>
        <w:bottom w:val="none" w:sz="0" w:space="0" w:color="auto"/>
        <w:right w:val="none" w:sz="0" w:space="0" w:color="auto"/>
      </w:divBdr>
    </w:div>
    <w:div w:id="639195450">
      <w:bodyDiv w:val="1"/>
      <w:marLeft w:val="0"/>
      <w:marRight w:val="0"/>
      <w:marTop w:val="0"/>
      <w:marBottom w:val="0"/>
      <w:divBdr>
        <w:top w:val="none" w:sz="0" w:space="0" w:color="auto"/>
        <w:left w:val="none" w:sz="0" w:space="0" w:color="auto"/>
        <w:bottom w:val="none" w:sz="0" w:space="0" w:color="auto"/>
        <w:right w:val="none" w:sz="0" w:space="0" w:color="auto"/>
      </w:divBdr>
    </w:div>
    <w:div w:id="641081812">
      <w:bodyDiv w:val="1"/>
      <w:marLeft w:val="0"/>
      <w:marRight w:val="0"/>
      <w:marTop w:val="0"/>
      <w:marBottom w:val="0"/>
      <w:divBdr>
        <w:top w:val="none" w:sz="0" w:space="0" w:color="auto"/>
        <w:left w:val="none" w:sz="0" w:space="0" w:color="auto"/>
        <w:bottom w:val="none" w:sz="0" w:space="0" w:color="auto"/>
        <w:right w:val="none" w:sz="0" w:space="0" w:color="auto"/>
      </w:divBdr>
    </w:div>
    <w:div w:id="643655456">
      <w:bodyDiv w:val="1"/>
      <w:marLeft w:val="0"/>
      <w:marRight w:val="0"/>
      <w:marTop w:val="0"/>
      <w:marBottom w:val="0"/>
      <w:divBdr>
        <w:top w:val="none" w:sz="0" w:space="0" w:color="auto"/>
        <w:left w:val="none" w:sz="0" w:space="0" w:color="auto"/>
        <w:bottom w:val="none" w:sz="0" w:space="0" w:color="auto"/>
        <w:right w:val="none" w:sz="0" w:space="0" w:color="auto"/>
      </w:divBdr>
    </w:div>
    <w:div w:id="644047868">
      <w:bodyDiv w:val="1"/>
      <w:marLeft w:val="0"/>
      <w:marRight w:val="0"/>
      <w:marTop w:val="0"/>
      <w:marBottom w:val="0"/>
      <w:divBdr>
        <w:top w:val="none" w:sz="0" w:space="0" w:color="auto"/>
        <w:left w:val="none" w:sz="0" w:space="0" w:color="auto"/>
        <w:bottom w:val="none" w:sz="0" w:space="0" w:color="auto"/>
        <w:right w:val="none" w:sz="0" w:space="0" w:color="auto"/>
      </w:divBdr>
    </w:div>
    <w:div w:id="644048539">
      <w:bodyDiv w:val="1"/>
      <w:marLeft w:val="0"/>
      <w:marRight w:val="0"/>
      <w:marTop w:val="0"/>
      <w:marBottom w:val="0"/>
      <w:divBdr>
        <w:top w:val="none" w:sz="0" w:space="0" w:color="auto"/>
        <w:left w:val="none" w:sz="0" w:space="0" w:color="auto"/>
        <w:bottom w:val="none" w:sz="0" w:space="0" w:color="auto"/>
        <w:right w:val="none" w:sz="0" w:space="0" w:color="auto"/>
      </w:divBdr>
    </w:div>
    <w:div w:id="644554722">
      <w:bodyDiv w:val="1"/>
      <w:marLeft w:val="0"/>
      <w:marRight w:val="0"/>
      <w:marTop w:val="0"/>
      <w:marBottom w:val="0"/>
      <w:divBdr>
        <w:top w:val="none" w:sz="0" w:space="0" w:color="auto"/>
        <w:left w:val="none" w:sz="0" w:space="0" w:color="auto"/>
        <w:bottom w:val="none" w:sz="0" w:space="0" w:color="auto"/>
        <w:right w:val="none" w:sz="0" w:space="0" w:color="auto"/>
      </w:divBdr>
    </w:div>
    <w:div w:id="646473565">
      <w:bodyDiv w:val="1"/>
      <w:marLeft w:val="0"/>
      <w:marRight w:val="0"/>
      <w:marTop w:val="0"/>
      <w:marBottom w:val="0"/>
      <w:divBdr>
        <w:top w:val="none" w:sz="0" w:space="0" w:color="auto"/>
        <w:left w:val="none" w:sz="0" w:space="0" w:color="auto"/>
        <w:bottom w:val="none" w:sz="0" w:space="0" w:color="auto"/>
        <w:right w:val="none" w:sz="0" w:space="0" w:color="auto"/>
      </w:divBdr>
    </w:div>
    <w:div w:id="647246965">
      <w:bodyDiv w:val="1"/>
      <w:marLeft w:val="0"/>
      <w:marRight w:val="0"/>
      <w:marTop w:val="0"/>
      <w:marBottom w:val="0"/>
      <w:divBdr>
        <w:top w:val="none" w:sz="0" w:space="0" w:color="auto"/>
        <w:left w:val="none" w:sz="0" w:space="0" w:color="auto"/>
        <w:bottom w:val="none" w:sz="0" w:space="0" w:color="auto"/>
        <w:right w:val="none" w:sz="0" w:space="0" w:color="auto"/>
      </w:divBdr>
    </w:div>
    <w:div w:id="647711016">
      <w:bodyDiv w:val="1"/>
      <w:marLeft w:val="0"/>
      <w:marRight w:val="0"/>
      <w:marTop w:val="0"/>
      <w:marBottom w:val="0"/>
      <w:divBdr>
        <w:top w:val="none" w:sz="0" w:space="0" w:color="auto"/>
        <w:left w:val="none" w:sz="0" w:space="0" w:color="auto"/>
        <w:bottom w:val="none" w:sz="0" w:space="0" w:color="auto"/>
        <w:right w:val="none" w:sz="0" w:space="0" w:color="auto"/>
      </w:divBdr>
    </w:div>
    <w:div w:id="648288509">
      <w:bodyDiv w:val="1"/>
      <w:marLeft w:val="0"/>
      <w:marRight w:val="0"/>
      <w:marTop w:val="0"/>
      <w:marBottom w:val="0"/>
      <w:divBdr>
        <w:top w:val="none" w:sz="0" w:space="0" w:color="auto"/>
        <w:left w:val="none" w:sz="0" w:space="0" w:color="auto"/>
        <w:bottom w:val="none" w:sz="0" w:space="0" w:color="auto"/>
        <w:right w:val="none" w:sz="0" w:space="0" w:color="auto"/>
      </w:divBdr>
    </w:div>
    <w:div w:id="648751961">
      <w:bodyDiv w:val="1"/>
      <w:marLeft w:val="0"/>
      <w:marRight w:val="0"/>
      <w:marTop w:val="0"/>
      <w:marBottom w:val="0"/>
      <w:divBdr>
        <w:top w:val="none" w:sz="0" w:space="0" w:color="auto"/>
        <w:left w:val="none" w:sz="0" w:space="0" w:color="auto"/>
        <w:bottom w:val="none" w:sz="0" w:space="0" w:color="auto"/>
        <w:right w:val="none" w:sz="0" w:space="0" w:color="auto"/>
      </w:divBdr>
    </w:div>
    <w:div w:id="649138310">
      <w:bodyDiv w:val="1"/>
      <w:marLeft w:val="0"/>
      <w:marRight w:val="0"/>
      <w:marTop w:val="0"/>
      <w:marBottom w:val="0"/>
      <w:divBdr>
        <w:top w:val="none" w:sz="0" w:space="0" w:color="auto"/>
        <w:left w:val="none" w:sz="0" w:space="0" w:color="auto"/>
        <w:bottom w:val="none" w:sz="0" w:space="0" w:color="auto"/>
        <w:right w:val="none" w:sz="0" w:space="0" w:color="auto"/>
      </w:divBdr>
    </w:div>
    <w:div w:id="649599475">
      <w:bodyDiv w:val="1"/>
      <w:marLeft w:val="0"/>
      <w:marRight w:val="0"/>
      <w:marTop w:val="0"/>
      <w:marBottom w:val="0"/>
      <w:divBdr>
        <w:top w:val="none" w:sz="0" w:space="0" w:color="auto"/>
        <w:left w:val="none" w:sz="0" w:space="0" w:color="auto"/>
        <w:bottom w:val="none" w:sz="0" w:space="0" w:color="auto"/>
        <w:right w:val="none" w:sz="0" w:space="0" w:color="auto"/>
      </w:divBdr>
    </w:div>
    <w:div w:id="650402293">
      <w:bodyDiv w:val="1"/>
      <w:marLeft w:val="0"/>
      <w:marRight w:val="0"/>
      <w:marTop w:val="0"/>
      <w:marBottom w:val="0"/>
      <w:divBdr>
        <w:top w:val="none" w:sz="0" w:space="0" w:color="auto"/>
        <w:left w:val="none" w:sz="0" w:space="0" w:color="auto"/>
        <w:bottom w:val="none" w:sz="0" w:space="0" w:color="auto"/>
        <w:right w:val="none" w:sz="0" w:space="0" w:color="auto"/>
      </w:divBdr>
    </w:div>
    <w:div w:id="650990249">
      <w:bodyDiv w:val="1"/>
      <w:marLeft w:val="0"/>
      <w:marRight w:val="0"/>
      <w:marTop w:val="0"/>
      <w:marBottom w:val="0"/>
      <w:divBdr>
        <w:top w:val="none" w:sz="0" w:space="0" w:color="auto"/>
        <w:left w:val="none" w:sz="0" w:space="0" w:color="auto"/>
        <w:bottom w:val="none" w:sz="0" w:space="0" w:color="auto"/>
        <w:right w:val="none" w:sz="0" w:space="0" w:color="auto"/>
      </w:divBdr>
    </w:div>
    <w:div w:id="651056744">
      <w:bodyDiv w:val="1"/>
      <w:marLeft w:val="0"/>
      <w:marRight w:val="0"/>
      <w:marTop w:val="0"/>
      <w:marBottom w:val="0"/>
      <w:divBdr>
        <w:top w:val="none" w:sz="0" w:space="0" w:color="auto"/>
        <w:left w:val="none" w:sz="0" w:space="0" w:color="auto"/>
        <w:bottom w:val="none" w:sz="0" w:space="0" w:color="auto"/>
        <w:right w:val="none" w:sz="0" w:space="0" w:color="auto"/>
      </w:divBdr>
    </w:div>
    <w:div w:id="651059378">
      <w:bodyDiv w:val="1"/>
      <w:marLeft w:val="0"/>
      <w:marRight w:val="0"/>
      <w:marTop w:val="0"/>
      <w:marBottom w:val="0"/>
      <w:divBdr>
        <w:top w:val="none" w:sz="0" w:space="0" w:color="auto"/>
        <w:left w:val="none" w:sz="0" w:space="0" w:color="auto"/>
        <w:bottom w:val="none" w:sz="0" w:space="0" w:color="auto"/>
        <w:right w:val="none" w:sz="0" w:space="0" w:color="auto"/>
      </w:divBdr>
    </w:div>
    <w:div w:id="653028723">
      <w:bodyDiv w:val="1"/>
      <w:marLeft w:val="0"/>
      <w:marRight w:val="0"/>
      <w:marTop w:val="0"/>
      <w:marBottom w:val="0"/>
      <w:divBdr>
        <w:top w:val="none" w:sz="0" w:space="0" w:color="auto"/>
        <w:left w:val="none" w:sz="0" w:space="0" w:color="auto"/>
        <w:bottom w:val="none" w:sz="0" w:space="0" w:color="auto"/>
        <w:right w:val="none" w:sz="0" w:space="0" w:color="auto"/>
      </w:divBdr>
    </w:div>
    <w:div w:id="653069436">
      <w:bodyDiv w:val="1"/>
      <w:marLeft w:val="0"/>
      <w:marRight w:val="0"/>
      <w:marTop w:val="0"/>
      <w:marBottom w:val="0"/>
      <w:divBdr>
        <w:top w:val="none" w:sz="0" w:space="0" w:color="auto"/>
        <w:left w:val="none" w:sz="0" w:space="0" w:color="auto"/>
        <w:bottom w:val="none" w:sz="0" w:space="0" w:color="auto"/>
        <w:right w:val="none" w:sz="0" w:space="0" w:color="auto"/>
      </w:divBdr>
    </w:div>
    <w:div w:id="654145005">
      <w:bodyDiv w:val="1"/>
      <w:marLeft w:val="0"/>
      <w:marRight w:val="0"/>
      <w:marTop w:val="0"/>
      <w:marBottom w:val="0"/>
      <w:divBdr>
        <w:top w:val="none" w:sz="0" w:space="0" w:color="auto"/>
        <w:left w:val="none" w:sz="0" w:space="0" w:color="auto"/>
        <w:bottom w:val="none" w:sz="0" w:space="0" w:color="auto"/>
        <w:right w:val="none" w:sz="0" w:space="0" w:color="auto"/>
      </w:divBdr>
    </w:div>
    <w:div w:id="654534725">
      <w:bodyDiv w:val="1"/>
      <w:marLeft w:val="0"/>
      <w:marRight w:val="0"/>
      <w:marTop w:val="0"/>
      <w:marBottom w:val="0"/>
      <w:divBdr>
        <w:top w:val="none" w:sz="0" w:space="0" w:color="auto"/>
        <w:left w:val="none" w:sz="0" w:space="0" w:color="auto"/>
        <w:bottom w:val="none" w:sz="0" w:space="0" w:color="auto"/>
        <w:right w:val="none" w:sz="0" w:space="0" w:color="auto"/>
      </w:divBdr>
    </w:div>
    <w:div w:id="654920483">
      <w:bodyDiv w:val="1"/>
      <w:marLeft w:val="0"/>
      <w:marRight w:val="0"/>
      <w:marTop w:val="0"/>
      <w:marBottom w:val="0"/>
      <w:divBdr>
        <w:top w:val="none" w:sz="0" w:space="0" w:color="auto"/>
        <w:left w:val="none" w:sz="0" w:space="0" w:color="auto"/>
        <w:bottom w:val="none" w:sz="0" w:space="0" w:color="auto"/>
        <w:right w:val="none" w:sz="0" w:space="0" w:color="auto"/>
      </w:divBdr>
    </w:div>
    <w:div w:id="658117652">
      <w:bodyDiv w:val="1"/>
      <w:marLeft w:val="0"/>
      <w:marRight w:val="0"/>
      <w:marTop w:val="0"/>
      <w:marBottom w:val="0"/>
      <w:divBdr>
        <w:top w:val="none" w:sz="0" w:space="0" w:color="auto"/>
        <w:left w:val="none" w:sz="0" w:space="0" w:color="auto"/>
        <w:bottom w:val="none" w:sz="0" w:space="0" w:color="auto"/>
        <w:right w:val="none" w:sz="0" w:space="0" w:color="auto"/>
      </w:divBdr>
    </w:div>
    <w:div w:id="659046436">
      <w:bodyDiv w:val="1"/>
      <w:marLeft w:val="0"/>
      <w:marRight w:val="0"/>
      <w:marTop w:val="0"/>
      <w:marBottom w:val="0"/>
      <w:divBdr>
        <w:top w:val="none" w:sz="0" w:space="0" w:color="auto"/>
        <w:left w:val="none" w:sz="0" w:space="0" w:color="auto"/>
        <w:bottom w:val="none" w:sz="0" w:space="0" w:color="auto"/>
        <w:right w:val="none" w:sz="0" w:space="0" w:color="auto"/>
      </w:divBdr>
    </w:div>
    <w:div w:id="661353953">
      <w:bodyDiv w:val="1"/>
      <w:marLeft w:val="0"/>
      <w:marRight w:val="0"/>
      <w:marTop w:val="0"/>
      <w:marBottom w:val="0"/>
      <w:divBdr>
        <w:top w:val="none" w:sz="0" w:space="0" w:color="auto"/>
        <w:left w:val="none" w:sz="0" w:space="0" w:color="auto"/>
        <w:bottom w:val="none" w:sz="0" w:space="0" w:color="auto"/>
        <w:right w:val="none" w:sz="0" w:space="0" w:color="auto"/>
      </w:divBdr>
    </w:div>
    <w:div w:id="661810206">
      <w:bodyDiv w:val="1"/>
      <w:marLeft w:val="0"/>
      <w:marRight w:val="0"/>
      <w:marTop w:val="0"/>
      <w:marBottom w:val="0"/>
      <w:divBdr>
        <w:top w:val="none" w:sz="0" w:space="0" w:color="auto"/>
        <w:left w:val="none" w:sz="0" w:space="0" w:color="auto"/>
        <w:bottom w:val="none" w:sz="0" w:space="0" w:color="auto"/>
        <w:right w:val="none" w:sz="0" w:space="0" w:color="auto"/>
      </w:divBdr>
    </w:div>
    <w:div w:id="664237989">
      <w:bodyDiv w:val="1"/>
      <w:marLeft w:val="0"/>
      <w:marRight w:val="0"/>
      <w:marTop w:val="0"/>
      <w:marBottom w:val="0"/>
      <w:divBdr>
        <w:top w:val="none" w:sz="0" w:space="0" w:color="auto"/>
        <w:left w:val="none" w:sz="0" w:space="0" w:color="auto"/>
        <w:bottom w:val="none" w:sz="0" w:space="0" w:color="auto"/>
        <w:right w:val="none" w:sz="0" w:space="0" w:color="auto"/>
      </w:divBdr>
    </w:div>
    <w:div w:id="665547727">
      <w:bodyDiv w:val="1"/>
      <w:marLeft w:val="0"/>
      <w:marRight w:val="0"/>
      <w:marTop w:val="0"/>
      <w:marBottom w:val="0"/>
      <w:divBdr>
        <w:top w:val="none" w:sz="0" w:space="0" w:color="auto"/>
        <w:left w:val="none" w:sz="0" w:space="0" w:color="auto"/>
        <w:bottom w:val="none" w:sz="0" w:space="0" w:color="auto"/>
        <w:right w:val="none" w:sz="0" w:space="0" w:color="auto"/>
      </w:divBdr>
    </w:div>
    <w:div w:id="667103015">
      <w:bodyDiv w:val="1"/>
      <w:marLeft w:val="0"/>
      <w:marRight w:val="0"/>
      <w:marTop w:val="0"/>
      <w:marBottom w:val="0"/>
      <w:divBdr>
        <w:top w:val="none" w:sz="0" w:space="0" w:color="auto"/>
        <w:left w:val="none" w:sz="0" w:space="0" w:color="auto"/>
        <w:bottom w:val="none" w:sz="0" w:space="0" w:color="auto"/>
        <w:right w:val="none" w:sz="0" w:space="0" w:color="auto"/>
      </w:divBdr>
    </w:div>
    <w:div w:id="668026503">
      <w:bodyDiv w:val="1"/>
      <w:marLeft w:val="0"/>
      <w:marRight w:val="0"/>
      <w:marTop w:val="0"/>
      <w:marBottom w:val="0"/>
      <w:divBdr>
        <w:top w:val="none" w:sz="0" w:space="0" w:color="auto"/>
        <w:left w:val="none" w:sz="0" w:space="0" w:color="auto"/>
        <w:bottom w:val="none" w:sz="0" w:space="0" w:color="auto"/>
        <w:right w:val="none" w:sz="0" w:space="0" w:color="auto"/>
      </w:divBdr>
    </w:div>
    <w:div w:id="669141952">
      <w:bodyDiv w:val="1"/>
      <w:marLeft w:val="0"/>
      <w:marRight w:val="0"/>
      <w:marTop w:val="0"/>
      <w:marBottom w:val="0"/>
      <w:divBdr>
        <w:top w:val="none" w:sz="0" w:space="0" w:color="auto"/>
        <w:left w:val="none" w:sz="0" w:space="0" w:color="auto"/>
        <w:bottom w:val="none" w:sz="0" w:space="0" w:color="auto"/>
        <w:right w:val="none" w:sz="0" w:space="0" w:color="auto"/>
      </w:divBdr>
    </w:div>
    <w:div w:id="669528754">
      <w:bodyDiv w:val="1"/>
      <w:marLeft w:val="0"/>
      <w:marRight w:val="0"/>
      <w:marTop w:val="0"/>
      <w:marBottom w:val="0"/>
      <w:divBdr>
        <w:top w:val="none" w:sz="0" w:space="0" w:color="auto"/>
        <w:left w:val="none" w:sz="0" w:space="0" w:color="auto"/>
        <w:bottom w:val="none" w:sz="0" w:space="0" w:color="auto"/>
        <w:right w:val="none" w:sz="0" w:space="0" w:color="auto"/>
      </w:divBdr>
    </w:div>
    <w:div w:id="670066323">
      <w:bodyDiv w:val="1"/>
      <w:marLeft w:val="0"/>
      <w:marRight w:val="0"/>
      <w:marTop w:val="0"/>
      <w:marBottom w:val="0"/>
      <w:divBdr>
        <w:top w:val="none" w:sz="0" w:space="0" w:color="auto"/>
        <w:left w:val="none" w:sz="0" w:space="0" w:color="auto"/>
        <w:bottom w:val="none" w:sz="0" w:space="0" w:color="auto"/>
        <w:right w:val="none" w:sz="0" w:space="0" w:color="auto"/>
      </w:divBdr>
    </w:div>
    <w:div w:id="670569111">
      <w:bodyDiv w:val="1"/>
      <w:marLeft w:val="0"/>
      <w:marRight w:val="0"/>
      <w:marTop w:val="0"/>
      <w:marBottom w:val="0"/>
      <w:divBdr>
        <w:top w:val="none" w:sz="0" w:space="0" w:color="auto"/>
        <w:left w:val="none" w:sz="0" w:space="0" w:color="auto"/>
        <w:bottom w:val="none" w:sz="0" w:space="0" w:color="auto"/>
        <w:right w:val="none" w:sz="0" w:space="0" w:color="auto"/>
      </w:divBdr>
    </w:div>
    <w:div w:id="670641110">
      <w:bodyDiv w:val="1"/>
      <w:marLeft w:val="0"/>
      <w:marRight w:val="0"/>
      <w:marTop w:val="0"/>
      <w:marBottom w:val="0"/>
      <w:divBdr>
        <w:top w:val="none" w:sz="0" w:space="0" w:color="auto"/>
        <w:left w:val="none" w:sz="0" w:space="0" w:color="auto"/>
        <w:bottom w:val="none" w:sz="0" w:space="0" w:color="auto"/>
        <w:right w:val="none" w:sz="0" w:space="0" w:color="auto"/>
      </w:divBdr>
    </w:div>
    <w:div w:id="672075389">
      <w:bodyDiv w:val="1"/>
      <w:marLeft w:val="0"/>
      <w:marRight w:val="0"/>
      <w:marTop w:val="0"/>
      <w:marBottom w:val="0"/>
      <w:divBdr>
        <w:top w:val="none" w:sz="0" w:space="0" w:color="auto"/>
        <w:left w:val="none" w:sz="0" w:space="0" w:color="auto"/>
        <w:bottom w:val="none" w:sz="0" w:space="0" w:color="auto"/>
        <w:right w:val="none" w:sz="0" w:space="0" w:color="auto"/>
      </w:divBdr>
    </w:div>
    <w:div w:id="673990672">
      <w:bodyDiv w:val="1"/>
      <w:marLeft w:val="0"/>
      <w:marRight w:val="0"/>
      <w:marTop w:val="0"/>
      <w:marBottom w:val="0"/>
      <w:divBdr>
        <w:top w:val="none" w:sz="0" w:space="0" w:color="auto"/>
        <w:left w:val="none" w:sz="0" w:space="0" w:color="auto"/>
        <w:bottom w:val="none" w:sz="0" w:space="0" w:color="auto"/>
        <w:right w:val="none" w:sz="0" w:space="0" w:color="auto"/>
      </w:divBdr>
    </w:div>
    <w:div w:id="674694270">
      <w:bodyDiv w:val="1"/>
      <w:marLeft w:val="0"/>
      <w:marRight w:val="0"/>
      <w:marTop w:val="0"/>
      <w:marBottom w:val="0"/>
      <w:divBdr>
        <w:top w:val="none" w:sz="0" w:space="0" w:color="auto"/>
        <w:left w:val="none" w:sz="0" w:space="0" w:color="auto"/>
        <w:bottom w:val="none" w:sz="0" w:space="0" w:color="auto"/>
        <w:right w:val="none" w:sz="0" w:space="0" w:color="auto"/>
      </w:divBdr>
    </w:div>
    <w:div w:id="675496857">
      <w:bodyDiv w:val="1"/>
      <w:marLeft w:val="0"/>
      <w:marRight w:val="0"/>
      <w:marTop w:val="0"/>
      <w:marBottom w:val="0"/>
      <w:divBdr>
        <w:top w:val="none" w:sz="0" w:space="0" w:color="auto"/>
        <w:left w:val="none" w:sz="0" w:space="0" w:color="auto"/>
        <w:bottom w:val="none" w:sz="0" w:space="0" w:color="auto"/>
        <w:right w:val="none" w:sz="0" w:space="0" w:color="auto"/>
      </w:divBdr>
    </w:div>
    <w:div w:id="675614275">
      <w:bodyDiv w:val="1"/>
      <w:marLeft w:val="0"/>
      <w:marRight w:val="0"/>
      <w:marTop w:val="0"/>
      <w:marBottom w:val="0"/>
      <w:divBdr>
        <w:top w:val="none" w:sz="0" w:space="0" w:color="auto"/>
        <w:left w:val="none" w:sz="0" w:space="0" w:color="auto"/>
        <w:bottom w:val="none" w:sz="0" w:space="0" w:color="auto"/>
        <w:right w:val="none" w:sz="0" w:space="0" w:color="auto"/>
      </w:divBdr>
    </w:div>
    <w:div w:id="675811797">
      <w:bodyDiv w:val="1"/>
      <w:marLeft w:val="0"/>
      <w:marRight w:val="0"/>
      <w:marTop w:val="0"/>
      <w:marBottom w:val="0"/>
      <w:divBdr>
        <w:top w:val="none" w:sz="0" w:space="0" w:color="auto"/>
        <w:left w:val="none" w:sz="0" w:space="0" w:color="auto"/>
        <w:bottom w:val="none" w:sz="0" w:space="0" w:color="auto"/>
        <w:right w:val="none" w:sz="0" w:space="0" w:color="auto"/>
      </w:divBdr>
    </w:div>
    <w:div w:id="677149468">
      <w:bodyDiv w:val="1"/>
      <w:marLeft w:val="0"/>
      <w:marRight w:val="0"/>
      <w:marTop w:val="0"/>
      <w:marBottom w:val="0"/>
      <w:divBdr>
        <w:top w:val="none" w:sz="0" w:space="0" w:color="auto"/>
        <w:left w:val="none" w:sz="0" w:space="0" w:color="auto"/>
        <w:bottom w:val="none" w:sz="0" w:space="0" w:color="auto"/>
        <w:right w:val="none" w:sz="0" w:space="0" w:color="auto"/>
      </w:divBdr>
    </w:div>
    <w:div w:id="678701203">
      <w:bodyDiv w:val="1"/>
      <w:marLeft w:val="0"/>
      <w:marRight w:val="0"/>
      <w:marTop w:val="0"/>
      <w:marBottom w:val="0"/>
      <w:divBdr>
        <w:top w:val="none" w:sz="0" w:space="0" w:color="auto"/>
        <w:left w:val="none" w:sz="0" w:space="0" w:color="auto"/>
        <w:bottom w:val="none" w:sz="0" w:space="0" w:color="auto"/>
        <w:right w:val="none" w:sz="0" w:space="0" w:color="auto"/>
      </w:divBdr>
    </w:div>
    <w:div w:id="679477432">
      <w:bodyDiv w:val="1"/>
      <w:marLeft w:val="0"/>
      <w:marRight w:val="0"/>
      <w:marTop w:val="0"/>
      <w:marBottom w:val="0"/>
      <w:divBdr>
        <w:top w:val="none" w:sz="0" w:space="0" w:color="auto"/>
        <w:left w:val="none" w:sz="0" w:space="0" w:color="auto"/>
        <w:bottom w:val="none" w:sz="0" w:space="0" w:color="auto"/>
        <w:right w:val="none" w:sz="0" w:space="0" w:color="auto"/>
      </w:divBdr>
    </w:div>
    <w:div w:id="680007073">
      <w:bodyDiv w:val="1"/>
      <w:marLeft w:val="0"/>
      <w:marRight w:val="0"/>
      <w:marTop w:val="0"/>
      <w:marBottom w:val="0"/>
      <w:divBdr>
        <w:top w:val="none" w:sz="0" w:space="0" w:color="auto"/>
        <w:left w:val="none" w:sz="0" w:space="0" w:color="auto"/>
        <w:bottom w:val="none" w:sz="0" w:space="0" w:color="auto"/>
        <w:right w:val="none" w:sz="0" w:space="0" w:color="auto"/>
      </w:divBdr>
    </w:div>
    <w:div w:id="681665453">
      <w:bodyDiv w:val="1"/>
      <w:marLeft w:val="0"/>
      <w:marRight w:val="0"/>
      <w:marTop w:val="0"/>
      <w:marBottom w:val="0"/>
      <w:divBdr>
        <w:top w:val="none" w:sz="0" w:space="0" w:color="auto"/>
        <w:left w:val="none" w:sz="0" w:space="0" w:color="auto"/>
        <w:bottom w:val="none" w:sz="0" w:space="0" w:color="auto"/>
        <w:right w:val="none" w:sz="0" w:space="0" w:color="auto"/>
      </w:divBdr>
    </w:div>
    <w:div w:id="682512114">
      <w:bodyDiv w:val="1"/>
      <w:marLeft w:val="0"/>
      <w:marRight w:val="0"/>
      <w:marTop w:val="0"/>
      <w:marBottom w:val="0"/>
      <w:divBdr>
        <w:top w:val="none" w:sz="0" w:space="0" w:color="auto"/>
        <w:left w:val="none" w:sz="0" w:space="0" w:color="auto"/>
        <w:bottom w:val="none" w:sz="0" w:space="0" w:color="auto"/>
        <w:right w:val="none" w:sz="0" w:space="0" w:color="auto"/>
      </w:divBdr>
    </w:div>
    <w:div w:id="684794259">
      <w:bodyDiv w:val="1"/>
      <w:marLeft w:val="0"/>
      <w:marRight w:val="0"/>
      <w:marTop w:val="0"/>
      <w:marBottom w:val="0"/>
      <w:divBdr>
        <w:top w:val="none" w:sz="0" w:space="0" w:color="auto"/>
        <w:left w:val="none" w:sz="0" w:space="0" w:color="auto"/>
        <w:bottom w:val="none" w:sz="0" w:space="0" w:color="auto"/>
        <w:right w:val="none" w:sz="0" w:space="0" w:color="auto"/>
      </w:divBdr>
    </w:div>
    <w:div w:id="685908514">
      <w:bodyDiv w:val="1"/>
      <w:marLeft w:val="0"/>
      <w:marRight w:val="0"/>
      <w:marTop w:val="0"/>
      <w:marBottom w:val="0"/>
      <w:divBdr>
        <w:top w:val="none" w:sz="0" w:space="0" w:color="auto"/>
        <w:left w:val="none" w:sz="0" w:space="0" w:color="auto"/>
        <w:bottom w:val="none" w:sz="0" w:space="0" w:color="auto"/>
        <w:right w:val="none" w:sz="0" w:space="0" w:color="auto"/>
      </w:divBdr>
    </w:div>
    <w:div w:id="687558562">
      <w:bodyDiv w:val="1"/>
      <w:marLeft w:val="0"/>
      <w:marRight w:val="0"/>
      <w:marTop w:val="0"/>
      <w:marBottom w:val="0"/>
      <w:divBdr>
        <w:top w:val="none" w:sz="0" w:space="0" w:color="auto"/>
        <w:left w:val="none" w:sz="0" w:space="0" w:color="auto"/>
        <w:bottom w:val="none" w:sz="0" w:space="0" w:color="auto"/>
        <w:right w:val="none" w:sz="0" w:space="0" w:color="auto"/>
      </w:divBdr>
    </w:div>
    <w:div w:id="688334064">
      <w:bodyDiv w:val="1"/>
      <w:marLeft w:val="0"/>
      <w:marRight w:val="0"/>
      <w:marTop w:val="0"/>
      <w:marBottom w:val="0"/>
      <w:divBdr>
        <w:top w:val="none" w:sz="0" w:space="0" w:color="auto"/>
        <w:left w:val="none" w:sz="0" w:space="0" w:color="auto"/>
        <w:bottom w:val="none" w:sz="0" w:space="0" w:color="auto"/>
        <w:right w:val="none" w:sz="0" w:space="0" w:color="auto"/>
      </w:divBdr>
    </w:div>
    <w:div w:id="688799449">
      <w:bodyDiv w:val="1"/>
      <w:marLeft w:val="0"/>
      <w:marRight w:val="0"/>
      <w:marTop w:val="0"/>
      <w:marBottom w:val="0"/>
      <w:divBdr>
        <w:top w:val="none" w:sz="0" w:space="0" w:color="auto"/>
        <w:left w:val="none" w:sz="0" w:space="0" w:color="auto"/>
        <w:bottom w:val="none" w:sz="0" w:space="0" w:color="auto"/>
        <w:right w:val="none" w:sz="0" w:space="0" w:color="auto"/>
      </w:divBdr>
    </w:div>
    <w:div w:id="688919629">
      <w:bodyDiv w:val="1"/>
      <w:marLeft w:val="0"/>
      <w:marRight w:val="0"/>
      <w:marTop w:val="0"/>
      <w:marBottom w:val="0"/>
      <w:divBdr>
        <w:top w:val="none" w:sz="0" w:space="0" w:color="auto"/>
        <w:left w:val="none" w:sz="0" w:space="0" w:color="auto"/>
        <w:bottom w:val="none" w:sz="0" w:space="0" w:color="auto"/>
        <w:right w:val="none" w:sz="0" w:space="0" w:color="auto"/>
      </w:divBdr>
    </w:div>
    <w:div w:id="689187522">
      <w:bodyDiv w:val="1"/>
      <w:marLeft w:val="0"/>
      <w:marRight w:val="0"/>
      <w:marTop w:val="0"/>
      <w:marBottom w:val="0"/>
      <w:divBdr>
        <w:top w:val="none" w:sz="0" w:space="0" w:color="auto"/>
        <w:left w:val="none" w:sz="0" w:space="0" w:color="auto"/>
        <w:bottom w:val="none" w:sz="0" w:space="0" w:color="auto"/>
        <w:right w:val="none" w:sz="0" w:space="0" w:color="auto"/>
      </w:divBdr>
    </w:div>
    <w:div w:id="691802645">
      <w:bodyDiv w:val="1"/>
      <w:marLeft w:val="0"/>
      <w:marRight w:val="0"/>
      <w:marTop w:val="0"/>
      <w:marBottom w:val="0"/>
      <w:divBdr>
        <w:top w:val="none" w:sz="0" w:space="0" w:color="auto"/>
        <w:left w:val="none" w:sz="0" w:space="0" w:color="auto"/>
        <w:bottom w:val="none" w:sz="0" w:space="0" w:color="auto"/>
        <w:right w:val="none" w:sz="0" w:space="0" w:color="auto"/>
      </w:divBdr>
    </w:div>
    <w:div w:id="692150023">
      <w:bodyDiv w:val="1"/>
      <w:marLeft w:val="0"/>
      <w:marRight w:val="0"/>
      <w:marTop w:val="0"/>
      <w:marBottom w:val="0"/>
      <w:divBdr>
        <w:top w:val="none" w:sz="0" w:space="0" w:color="auto"/>
        <w:left w:val="none" w:sz="0" w:space="0" w:color="auto"/>
        <w:bottom w:val="none" w:sz="0" w:space="0" w:color="auto"/>
        <w:right w:val="none" w:sz="0" w:space="0" w:color="auto"/>
      </w:divBdr>
    </w:div>
    <w:div w:id="693265176">
      <w:bodyDiv w:val="1"/>
      <w:marLeft w:val="0"/>
      <w:marRight w:val="0"/>
      <w:marTop w:val="0"/>
      <w:marBottom w:val="0"/>
      <w:divBdr>
        <w:top w:val="none" w:sz="0" w:space="0" w:color="auto"/>
        <w:left w:val="none" w:sz="0" w:space="0" w:color="auto"/>
        <w:bottom w:val="none" w:sz="0" w:space="0" w:color="auto"/>
        <w:right w:val="none" w:sz="0" w:space="0" w:color="auto"/>
      </w:divBdr>
    </w:div>
    <w:div w:id="693844324">
      <w:bodyDiv w:val="1"/>
      <w:marLeft w:val="0"/>
      <w:marRight w:val="0"/>
      <w:marTop w:val="0"/>
      <w:marBottom w:val="0"/>
      <w:divBdr>
        <w:top w:val="none" w:sz="0" w:space="0" w:color="auto"/>
        <w:left w:val="none" w:sz="0" w:space="0" w:color="auto"/>
        <w:bottom w:val="none" w:sz="0" w:space="0" w:color="auto"/>
        <w:right w:val="none" w:sz="0" w:space="0" w:color="auto"/>
      </w:divBdr>
    </w:div>
    <w:div w:id="694188992">
      <w:bodyDiv w:val="1"/>
      <w:marLeft w:val="0"/>
      <w:marRight w:val="0"/>
      <w:marTop w:val="0"/>
      <w:marBottom w:val="0"/>
      <w:divBdr>
        <w:top w:val="none" w:sz="0" w:space="0" w:color="auto"/>
        <w:left w:val="none" w:sz="0" w:space="0" w:color="auto"/>
        <w:bottom w:val="none" w:sz="0" w:space="0" w:color="auto"/>
        <w:right w:val="none" w:sz="0" w:space="0" w:color="auto"/>
      </w:divBdr>
    </w:div>
    <w:div w:id="694497777">
      <w:bodyDiv w:val="1"/>
      <w:marLeft w:val="0"/>
      <w:marRight w:val="0"/>
      <w:marTop w:val="0"/>
      <w:marBottom w:val="0"/>
      <w:divBdr>
        <w:top w:val="none" w:sz="0" w:space="0" w:color="auto"/>
        <w:left w:val="none" w:sz="0" w:space="0" w:color="auto"/>
        <w:bottom w:val="none" w:sz="0" w:space="0" w:color="auto"/>
        <w:right w:val="none" w:sz="0" w:space="0" w:color="auto"/>
      </w:divBdr>
    </w:div>
    <w:div w:id="695815701">
      <w:bodyDiv w:val="1"/>
      <w:marLeft w:val="0"/>
      <w:marRight w:val="0"/>
      <w:marTop w:val="0"/>
      <w:marBottom w:val="0"/>
      <w:divBdr>
        <w:top w:val="none" w:sz="0" w:space="0" w:color="auto"/>
        <w:left w:val="none" w:sz="0" w:space="0" w:color="auto"/>
        <w:bottom w:val="none" w:sz="0" w:space="0" w:color="auto"/>
        <w:right w:val="none" w:sz="0" w:space="0" w:color="auto"/>
      </w:divBdr>
    </w:div>
    <w:div w:id="697848784">
      <w:bodyDiv w:val="1"/>
      <w:marLeft w:val="0"/>
      <w:marRight w:val="0"/>
      <w:marTop w:val="0"/>
      <w:marBottom w:val="0"/>
      <w:divBdr>
        <w:top w:val="none" w:sz="0" w:space="0" w:color="auto"/>
        <w:left w:val="none" w:sz="0" w:space="0" w:color="auto"/>
        <w:bottom w:val="none" w:sz="0" w:space="0" w:color="auto"/>
        <w:right w:val="none" w:sz="0" w:space="0" w:color="auto"/>
      </w:divBdr>
    </w:div>
    <w:div w:id="697897742">
      <w:bodyDiv w:val="1"/>
      <w:marLeft w:val="0"/>
      <w:marRight w:val="0"/>
      <w:marTop w:val="0"/>
      <w:marBottom w:val="0"/>
      <w:divBdr>
        <w:top w:val="none" w:sz="0" w:space="0" w:color="auto"/>
        <w:left w:val="none" w:sz="0" w:space="0" w:color="auto"/>
        <w:bottom w:val="none" w:sz="0" w:space="0" w:color="auto"/>
        <w:right w:val="none" w:sz="0" w:space="0" w:color="auto"/>
      </w:divBdr>
    </w:div>
    <w:div w:id="699009639">
      <w:bodyDiv w:val="1"/>
      <w:marLeft w:val="0"/>
      <w:marRight w:val="0"/>
      <w:marTop w:val="0"/>
      <w:marBottom w:val="0"/>
      <w:divBdr>
        <w:top w:val="none" w:sz="0" w:space="0" w:color="auto"/>
        <w:left w:val="none" w:sz="0" w:space="0" w:color="auto"/>
        <w:bottom w:val="none" w:sz="0" w:space="0" w:color="auto"/>
        <w:right w:val="none" w:sz="0" w:space="0" w:color="auto"/>
      </w:divBdr>
    </w:div>
    <w:div w:id="700665742">
      <w:bodyDiv w:val="1"/>
      <w:marLeft w:val="0"/>
      <w:marRight w:val="0"/>
      <w:marTop w:val="0"/>
      <w:marBottom w:val="0"/>
      <w:divBdr>
        <w:top w:val="none" w:sz="0" w:space="0" w:color="auto"/>
        <w:left w:val="none" w:sz="0" w:space="0" w:color="auto"/>
        <w:bottom w:val="none" w:sz="0" w:space="0" w:color="auto"/>
        <w:right w:val="none" w:sz="0" w:space="0" w:color="auto"/>
      </w:divBdr>
    </w:div>
    <w:div w:id="702171999">
      <w:bodyDiv w:val="1"/>
      <w:marLeft w:val="0"/>
      <w:marRight w:val="0"/>
      <w:marTop w:val="0"/>
      <w:marBottom w:val="0"/>
      <w:divBdr>
        <w:top w:val="none" w:sz="0" w:space="0" w:color="auto"/>
        <w:left w:val="none" w:sz="0" w:space="0" w:color="auto"/>
        <w:bottom w:val="none" w:sz="0" w:space="0" w:color="auto"/>
        <w:right w:val="none" w:sz="0" w:space="0" w:color="auto"/>
      </w:divBdr>
    </w:div>
    <w:div w:id="702902553">
      <w:bodyDiv w:val="1"/>
      <w:marLeft w:val="0"/>
      <w:marRight w:val="0"/>
      <w:marTop w:val="0"/>
      <w:marBottom w:val="0"/>
      <w:divBdr>
        <w:top w:val="none" w:sz="0" w:space="0" w:color="auto"/>
        <w:left w:val="none" w:sz="0" w:space="0" w:color="auto"/>
        <w:bottom w:val="none" w:sz="0" w:space="0" w:color="auto"/>
        <w:right w:val="none" w:sz="0" w:space="0" w:color="auto"/>
      </w:divBdr>
    </w:div>
    <w:div w:id="704792746">
      <w:bodyDiv w:val="1"/>
      <w:marLeft w:val="0"/>
      <w:marRight w:val="0"/>
      <w:marTop w:val="0"/>
      <w:marBottom w:val="0"/>
      <w:divBdr>
        <w:top w:val="none" w:sz="0" w:space="0" w:color="auto"/>
        <w:left w:val="none" w:sz="0" w:space="0" w:color="auto"/>
        <w:bottom w:val="none" w:sz="0" w:space="0" w:color="auto"/>
        <w:right w:val="none" w:sz="0" w:space="0" w:color="auto"/>
      </w:divBdr>
    </w:div>
    <w:div w:id="705377325">
      <w:bodyDiv w:val="1"/>
      <w:marLeft w:val="0"/>
      <w:marRight w:val="0"/>
      <w:marTop w:val="0"/>
      <w:marBottom w:val="0"/>
      <w:divBdr>
        <w:top w:val="none" w:sz="0" w:space="0" w:color="auto"/>
        <w:left w:val="none" w:sz="0" w:space="0" w:color="auto"/>
        <w:bottom w:val="none" w:sz="0" w:space="0" w:color="auto"/>
        <w:right w:val="none" w:sz="0" w:space="0" w:color="auto"/>
      </w:divBdr>
    </w:div>
    <w:div w:id="706029608">
      <w:bodyDiv w:val="1"/>
      <w:marLeft w:val="0"/>
      <w:marRight w:val="0"/>
      <w:marTop w:val="0"/>
      <w:marBottom w:val="0"/>
      <w:divBdr>
        <w:top w:val="none" w:sz="0" w:space="0" w:color="auto"/>
        <w:left w:val="none" w:sz="0" w:space="0" w:color="auto"/>
        <w:bottom w:val="none" w:sz="0" w:space="0" w:color="auto"/>
        <w:right w:val="none" w:sz="0" w:space="0" w:color="auto"/>
      </w:divBdr>
    </w:div>
    <w:div w:id="707753669">
      <w:bodyDiv w:val="1"/>
      <w:marLeft w:val="0"/>
      <w:marRight w:val="0"/>
      <w:marTop w:val="0"/>
      <w:marBottom w:val="0"/>
      <w:divBdr>
        <w:top w:val="none" w:sz="0" w:space="0" w:color="auto"/>
        <w:left w:val="none" w:sz="0" w:space="0" w:color="auto"/>
        <w:bottom w:val="none" w:sz="0" w:space="0" w:color="auto"/>
        <w:right w:val="none" w:sz="0" w:space="0" w:color="auto"/>
      </w:divBdr>
    </w:div>
    <w:div w:id="708536192">
      <w:bodyDiv w:val="1"/>
      <w:marLeft w:val="0"/>
      <w:marRight w:val="0"/>
      <w:marTop w:val="0"/>
      <w:marBottom w:val="0"/>
      <w:divBdr>
        <w:top w:val="none" w:sz="0" w:space="0" w:color="auto"/>
        <w:left w:val="none" w:sz="0" w:space="0" w:color="auto"/>
        <w:bottom w:val="none" w:sz="0" w:space="0" w:color="auto"/>
        <w:right w:val="none" w:sz="0" w:space="0" w:color="auto"/>
      </w:divBdr>
    </w:div>
    <w:div w:id="708990015">
      <w:bodyDiv w:val="1"/>
      <w:marLeft w:val="0"/>
      <w:marRight w:val="0"/>
      <w:marTop w:val="0"/>
      <w:marBottom w:val="0"/>
      <w:divBdr>
        <w:top w:val="none" w:sz="0" w:space="0" w:color="auto"/>
        <w:left w:val="none" w:sz="0" w:space="0" w:color="auto"/>
        <w:bottom w:val="none" w:sz="0" w:space="0" w:color="auto"/>
        <w:right w:val="none" w:sz="0" w:space="0" w:color="auto"/>
      </w:divBdr>
    </w:div>
    <w:div w:id="709260934">
      <w:bodyDiv w:val="1"/>
      <w:marLeft w:val="0"/>
      <w:marRight w:val="0"/>
      <w:marTop w:val="0"/>
      <w:marBottom w:val="0"/>
      <w:divBdr>
        <w:top w:val="none" w:sz="0" w:space="0" w:color="auto"/>
        <w:left w:val="none" w:sz="0" w:space="0" w:color="auto"/>
        <w:bottom w:val="none" w:sz="0" w:space="0" w:color="auto"/>
        <w:right w:val="none" w:sz="0" w:space="0" w:color="auto"/>
      </w:divBdr>
    </w:div>
    <w:div w:id="711197160">
      <w:bodyDiv w:val="1"/>
      <w:marLeft w:val="0"/>
      <w:marRight w:val="0"/>
      <w:marTop w:val="0"/>
      <w:marBottom w:val="0"/>
      <w:divBdr>
        <w:top w:val="none" w:sz="0" w:space="0" w:color="auto"/>
        <w:left w:val="none" w:sz="0" w:space="0" w:color="auto"/>
        <w:bottom w:val="none" w:sz="0" w:space="0" w:color="auto"/>
        <w:right w:val="none" w:sz="0" w:space="0" w:color="auto"/>
      </w:divBdr>
    </w:div>
    <w:div w:id="711344304">
      <w:bodyDiv w:val="1"/>
      <w:marLeft w:val="0"/>
      <w:marRight w:val="0"/>
      <w:marTop w:val="0"/>
      <w:marBottom w:val="0"/>
      <w:divBdr>
        <w:top w:val="none" w:sz="0" w:space="0" w:color="auto"/>
        <w:left w:val="none" w:sz="0" w:space="0" w:color="auto"/>
        <w:bottom w:val="none" w:sz="0" w:space="0" w:color="auto"/>
        <w:right w:val="none" w:sz="0" w:space="0" w:color="auto"/>
      </w:divBdr>
    </w:div>
    <w:div w:id="712534454">
      <w:bodyDiv w:val="1"/>
      <w:marLeft w:val="0"/>
      <w:marRight w:val="0"/>
      <w:marTop w:val="0"/>
      <w:marBottom w:val="0"/>
      <w:divBdr>
        <w:top w:val="none" w:sz="0" w:space="0" w:color="auto"/>
        <w:left w:val="none" w:sz="0" w:space="0" w:color="auto"/>
        <w:bottom w:val="none" w:sz="0" w:space="0" w:color="auto"/>
        <w:right w:val="none" w:sz="0" w:space="0" w:color="auto"/>
      </w:divBdr>
    </w:div>
    <w:div w:id="714155216">
      <w:bodyDiv w:val="1"/>
      <w:marLeft w:val="0"/>
      <w:marRight w:val="0"/>
      <w:marTop w:val="0"/>
      <w:marBottom w:val="0"/>
      <w:divBdr>
        <w:top w:val="none" w:sz="0" w:space="0" w:color="auto"/>
        <w:left w:val="none" w:sz="0" w:space="0" w:color="auto"/>
        <w:bottom w:val="none" w:sz="0" w:space="0" w:color="auto"/>
        <w:right w:val="none" w:sz="0" w:space="0" w:color="auto"/>
      </w:divBdr>
    </w:div>
    <w:div w:id="714240306">
      <w:bodyDiv w:val="1"/>
      <w:marLeft w:val="0"/>
      <w:marRight w:val="0"/>
      <w:marTop w:val="0"/>
      <w:marBottom w:val="0"/>
      <w:divBdr>
        <w:top w:val="none" w:sz="0" w:space="0" w:color="auto"/>
        <w:left w:val="none" w:sz="0" w:space="0" w:color="auto"/>
        <w:bottom w:val="none" w:sz="0" w:space="0" w:color="auto"/>
        <w:right w:val="none" w:sz="0" w:space="0" w:color="auto"/>
      </w:divBdr>
    </w:div>
    <w:div w:id="717315990">
      <w:bodyDiv w:val="1"/>
      <w:marLeft w:val="0"/>
      <w:marRight w:val="0"/>
      <w:marTop w:val="0"/>
      <w:marBottom w:val="0"/>
      <w:divBdr>
        <w:top w:val="none" w:sz="0" w:space="0" w:color="auto"/>
        <w:left w:val="none" w:sz="0" w:space="0" w:color="auto"/>
        <w:bottom w:val="none" w:sz="0" w:space="0" w:color="auto"/>
        <w:right w:val="none" w:sz="0" w:space="0" w:color="auto"/>
      </w:divBdr>
    </w:div>
    <w:div w:id="717901657">
      <w:bodyDiv w:val="1"/>
      <w:marLeft w:val="0"/>
      <w:marRight w:val="0"/>
      <w:marTop w:val="0"/>
      <w:marBottom w:val="0"/>
      <w:divBdr>
        <w:top w:val="none" w:sz="0" w:space="0" w:color="auto"/>
        <w:left w:val="none" w:sz="0" w:space="0" w:color="auto"/>
        <w:bottom w:val="none" w:sz="0" w:space="0" w:color="auto"/>
        <w:right w:val="none" w:sz="0" w:space="0" w:color="auto"/>
      </w:divBdr>
    </w:div>
    <w:div w:id="718475767">
      <w:bodyDiv w:val="1"/>
      <w:marLeft w:val="0"/>
      <w:marRight w:val="0"/>
      <w:marTop w:val="0"/>
      <w:marBottom w:val="0"/>
      <w:divBdr>
        <w:top w:val="none" w:sz="0" w:space="0" w:color="auto"/>
        <w:left w:val="none" w:sz="0" w:space="0" w:color="auto"/>
        <w:bottom w:val="none" w:sz="0" w:space="0" w:color="auto"/>
        <w:right w:val="none" w:sz="0" w:space="0" w:color="auto"/>
      </w:divBdr>
    </w:div>
    <w:div w:id="719086277">
      <w:bodyDiv w:val="1"/>
      <w:marLeft w:val="0"/>
      <w:marRight w:val="0"/>
      <w:marTop w:val="0"/>
      <w:marBottom w:val="0"/>
      <w:divBdr>
        <w:top w:val="none" w:sz="0" w:space="0" w:color="auto"/>
        <w:left w:val="none" w:sz="0" w:space="0" w:color="auto"/>
        <w:bottom w:val="none" w:sz="0" w:space="0" w:color="auto"/>
        <w:right w:val="none" w:sz="0" w:space="0" w:color="auto"/>
      </w:divBdr>
    </w:div>
    <w:div w:id="719091137">
      <w:bodyDiv w:val="1"/>
      <w:marLeft w:val="0"/>
      <w:marRight w:val="0"/>
      <w:marTop w:val="0"/>
      <w:marBottom w:val="0"/>
      <w:divBdr>
        <w:top w:val="none" w:sz="0" w:space="0" w:color="auto"/>
        <w:left w:val="none" w:sz="0" w:space="0" w:color="auto"/>
        <w:bottom w:val="none" w:sz="0" w:space="0" w:color="auto"/>
        <w:right w:val="none" w:sz="0" w:space="0" w:color="auto"/>
      </w:divBdr>
    </w:div>
    <w:div w:id="720979607">
      <w:bodyDiv w:val="1"/>
      <w:marLeft w:val="0"/>
      <w:marRight w:val="0"/>
      <w:marTop w:val="0"/>
      <w:marBottom w:val="0"/>
      <w:divBdr>
        <w:top w:val="none" w:sz="0" w:space="0" w:color="auto"/>
        <w:left w:val="none" w:sz="0" w:space="0" w:color="auto"/>
        <w:bottom w:val="none" w:sz="0" w:space="0" w:color="auto"/>
        <w:right w:val="none" w:sz="0" w:space="0" w:color="auto"/>
      </w:divBdr>
    </w:div>
    <w:div w:id="722827248">
      <w:bodyDiv w:val="1"/>
      <w:marLeft w:val="0"/>
      <w:marRight w:val="0"/>
      <w:marTop w:val="0"/>
      <w:marBottom w:val="0"/>
      <w:divBdr>
        <w:top w:val="none" w:sz="0" w:space="0" w:color="auto"/>
        <w:left w:val="none" w:sz="0" w:space="0" w:color="auto"/>
        <w:bottom w:val="none" w:sz="0" w:space="0" w:color="auto"/>
        <w:right w:val="none" w:sz="0" w:space="0" w:color="auto"/>
      </w:divBdr>
    </w:div>
    <w:div w:id="726148346">
      <w:bodyDiv w:val="1"/>
      <w:marLeft w:val="0"/>
      <w:marRight w:val="0"/>
      <w:marTop w:val="0"/>
      <w:marBottom w:val="0"/>
      <w:divBdr>
        <w:top w:val="none" w:sz="0" w:space="0" w:color="auto"/>
        <w:left w:val="none" w:sz="0" w:space="0" w:color="auto"/>
        <w:bottom w:val="none" w:sz="0" w:space="0" w:color="auto"/>
        <w:right w:val="none" w:sz="0" w:space="0" w:color="auto"/>
      </w:divBdr>
    </w:div>
    <w:div w:id="728459371">
      <w:bodyDiv w:val="1"/>
      <w:marLeft w:val="0"/>
      <w:marRight w:val="0"/>
      <w:marTop w:val="0"/>
      <w:marBottom w:val="0"/>
      <w:divBdr>
        <w:top w:val="none" w:sz="0" w:space="0" w:color="auto"/>
        <w:left w:val="none" w:sz="0" w:space="0" w:color="auto"/>
        <w:bottom w:val="none" w:sz="0" w:space="0" w:color="auto"/>
        <w:right w:val="none" w:sz="0" w:space="0" w:color="auto"/>
      </w:divBdr>
    </w:div>
    <w:div w:id="728840059">
      <w:bodyDiv w:val="1"/>
      <w:marLeft w:val="0"/>
      <w:marRight w:val="0"/>
      <w:marTop w:val="0"/>
      <w:marBottom w:val="0"/>
      <w:divBdr>
        <w:top w:val="none" w:sz="0" w:space="0" w:color="auto"/>
        <w:left w:val="none" w:sz="0" w:space="0" w:color="auto"/>
        <w:bottom w:val="none" w:sz="0" w:space="0" w:color="auto"/>
        <w:right w:val="none" w:sz="0" w:space="0" w:color="auto"/>
      </w:divBdr>
    </w:div>
    <w:div w:id="728846138">
      <w:bodyDiv w:val="1"/>
      <w:marLeft w:val="0"/>
      <w:marRight w:val="0"/>
      <w:marTop w:val="0"/>
      <w:marBottom w:val="0"/>
      <w:divBdr>
        <w:top w:val="none" w:sz="0" w:space="0" w:color="auto"/>
        <w:left w:val="none" w:sz="0" w:space="0" w:color="auto"/>
        <w:bottom w:val="none" w:sz="0" w:space="0" w:color="auto"/>
        <w:right w:val="none" w:sz="0" w:space="0" w:color="auto"/>
      </w:divBdr>
    </w:div>
    <w:div w:id="729421426">
      <w:bodyDiv w:val="1"/>
      <w:marLeft w:val="0"/>
      <w:marRight w:val="0"/>
      <w:marTop w:val="0"/>
      <w:marBottom w:val="0"/>
      <w:divBdr>
        <w:top w:val="none" w:sz="0" w:space="0" w:color="auto"/>
        <w:left w:val="none" w:sz="0" w:space="0" w:color="auto"/>
        <w:bottom w:val="none" w:sz="0" w:space="0" w:color="auto"/>
        <w:right w:val="none" w:sz="0" w:space="0" w:color="auto"/>
      </w:divBdr>
    </w:div>
    <w:div w:id="732510419">
      <w:bodyDiv w:val="1"/>
      <w:marLeft w:val="0"/>
      <w:marRight w:val="0"/>
      <w:marTop w:val="0"/>
      <w:marBottom w:val="0"/>
      <w:divBdr>
        <w:top w:val="none" w:sz="0" w:space="0" w:color="auto"/>
        <w:left w:val="none" w:sz="0" w:space="0" w:color="auto"/>
        <w:bottom w:val="none" w:sz="0" w:space="0" w:color="auto"/>
        <w:right w:val="none" w:sz="0" w:space="0" w:color="auto"/>
      </w:divBdr>
    </w:div>
    <w:div w:id="734011328">
      <w:bodyDiv w:val="1"/>
      <w:marLeft w:val="0"/>
      <w:marRight w:val="0"/>
      <w:marTop w:val="0"/>
      <w:marBottom w:val="0"/>
      <w:divBdr>
        <w:top w:val="none" w:sz="0" w:space="0" w:color="auto"/>
        <w:left w:val="none" w:sz="0" w:space="0" w:color="auto"/>
        <w:bottom w:val="none" w:sz="0" w:space="0" w:color="auto"/>
        <w:right w:val="none" w:sz="0" w:space="0" w:color="auto"/>
      </w:divBdr>
    </w:div>
    <w:div w:id="735471838">
      <w:bodyDiv w:val="1"/>
      <w:marLeft w:val="0"/>
      <w:marRight w:val="0"/>
      <w:marTop w:val="0"/>
      <w:marBottom w:val="0"/>
      <w:divBdr>
        <w:top w:val="none" w:sz="0" w:space="0" w:color="auto"/>
        <w:left w:val="none" w:sz="0" w:space="0" w:color="auto"/>
        <w:bottom w:val="none" w:sz="0" w:space="0" w:color="auto"/>
        <w:right w:val="none" w:sz="0" w:space="0" w:color="auto"/>
      </w:divBdr>
    </w:div>
    <w:div w:id="739639403">
      <w:bodyDiv w:val="1"/>
      <w:marLeft w:val="0"/>
      <w:marRight w:val="0"/>
      <w:marTop w:val="0"/>
      <w:marBottom w:val="0"/>
      <w:divBdr>
        <w:top w:val="none" w:sz="0" w:space="0" w:color="auto"/>
        <w:left w:val="none" w:sz="0" w:space="0" w:color="auto"/>
        <w:bottom w:val="none" w:sz="0" w:space="0" w:color="auto"/>
        <w:right w:val="none" w:sz="0" w:space="0" w:color="auto"/>
      </w:divBdr>
    </w:div>
    <w:div w:id="740103267">
      <w:bodyDiv w:val="1"/>
      <w:marLeft w:val="0"/>
      <w:marRight w:val="0"/>
      <w:marTop w:val="0"/>
      <w:marBottom w:val="0"/>
      <w:divBdr>
        <w:top w:val="none" w:sz="0" w:space="0" w:color="auto"/>
        <w:left w:val="none" w:sz="0" w:space="0" w:color="auto"/>
        <w:bottom w:val="none" w:sz="0" w:space="0" w:color="auto"/>
        <w:right w:val="none" w:sz="0" w:space="0" w:color="auto"/>
      </w:divBdr>
    </w:div>
    <w:div w:id="740519681">
      <w:bodyDiv w:val="1"/>
      <w:marLeft w:val="0"/>
      <w:marRight w:val="0"/>
      <w:marTop w:val="0"/>
      <w:marBottom w:val="0"/>
      <w:divBdr>
        <w:top w:val="none" w:sz="0" w:space="0" w:color="auto"/>
        <w:left w:val="none" w:sz="0" w:space="0" w:color="auto"/>
        <w:bottom w:val="none" w:sz="0" w:space="0" w:color="auto"/>
        <w:right w:val="none" w:sz="0" w:space="0" w:color="auto"/>
      </w:divBdr>
    </w:div>
    <w:div w:id="741372813">
      <w:bodyDiv w:val="1"/>
      <w:marLeft w:val="0"/>
      <w:marRight w:val="0"/>
      <w:marTop w:val="0"/>
      <w:marBottom w:val="0"/>
      <w:divBdr>
        <w:top w:val="none" w:sz="0" w:space="0" w:color="auto"/>
        <w:left w:val="none" w:sz="0" w:space="0" w:color="auto"/>
        <w:bottom w:val="none" w:sz="0" w:space="0" w:color="auto"/>
        <w:right w:val="none" w:sz="0" w:space="0" w:color="auto"/>
      </w:divBdr>
    </w:div>
    <w:div w:id="741561918">
      <w:bodyDiv w:val="1"/>
      <w:marLeft w:val="0"/>
      <w:marRight w:val="0"/>
      <w:marTop w:val="0"/>
      <w:marBottom w:val="0"/>
      <w:divBdr>
        <w:top w:val="none" w:sz="0" w:space="0" w:color="auto"/>
        <w:left w:val="none" w:sz="0" w:space="0" w:color="auto"/>
        <w:bottom w:val="none" w:sz="0" w:space="0" w:color="auto"/>
        <w:right w:val="none" w:sz="0" w:space="0" w:color="auto"/>
      </w:divBdr>
    </w:div>
    <w:div w:id="743183050">
      <w:bodyDiv w:val="1"/>
      <w:marLeft w:val="0"/>
      <w:marRight w:val="0"/>
      <w:marTop w:val="0"/>
      <w:marBottom w:val="0"/>
      <w:divBdr>
        <w:top w:val="none" w:sz="0" w:space="0" w:color="auto"/>
        <w:left w:val="none" w:sz="0" w:space="0" w:color="auto"/>
        <w:bottom w:val="none" w:sz="0" w:space="0" w:color="auto"/>
        <w:right w:val="none" w:sz="0" w:space="0" w:color="auto"/>
      </w:divBdr>
    </w:div>
    <w:div w:id="744257923">
      <w:bodyDiv w:val="1"/>
      <w:marLeft w:val="0"/>
      <w:marRight w:val="0"/>
      <w:marTop w:val="0"/>
      <w:marBottom w:val="0"/>
      <w:divBdr>
        <w:top w:val="none" w:sz="0" w:space="0" w:color="auto"/>
        <w:left w:val="none" w:sz="0" w:space="0" w:color="auto"/>
        <w:bottom w:val="none" w:sz="0" w:space="0" w:color="auto"/>
        <w:right w:val="none" w:sz="0" w:space="0" w:color="auto"/>
      </w:divBdr>
    </w:div>
    <w:div w:id="745228552">
      <w:bodyDiv w:val="1"/>
      <w:marLeft w:val="0"/>
      <w:marRight w:val="0"/>
      <w:marTop w:val="0"/>
      <w:marBottom w:val="0"/>
      <w:divBdr>
        <w:top w:val="none" w:sz="0" w:space="0" w:color="auto"/>
        <w:left w:val="none" w:sz="0" w:space="0" w:color="auto"/>
        <w:bottom w:val="none" w:sz="0" w:space="0" w:color="auto"/>
        <w:right w:val="none" w:sz="0" w:space="0" w:color="auto"/>
      </w:divBdr>
    </w:div>
    <w:div w:id="746196569">
      <w:bodyDiv w:val="1"/>
      <w:marLeft w:val="0"/>
      <w:marRight w:val="0"/>
      <w:marTop w:val="0"/>
      <w:marBottom w:val="0"/>
      <w:divBdr>
        <w:top w:val="none" w:sz="0" w:space="0" w:color="auto"/>
        <w:left w:val="none" w:sz="0" w:space="0" w:color="auto"/>
        <w:bottom w:val="none" w:sz="0" w:space="0" w:color="auto"/>
        <w:right w:val="none" w:sz="0" w:space="0" w:color="auto"/>
      </w:divBdr>
    </w:div>
    <w:div w:id="746808898">
      <w:bodyDiv w:val="1"/>
      <w:marLeft w:val="0"/>
      <w:marRight w:val="0"/>
      <w:marTop w:val="0"/>
      <w:marBottom w:val="0"/>
      <w:divBdr>
        <w:top w:val="none" w:sz="0" w:space="0" w:color="auto"/>
        <w:left w:val="none" w:sz="0" w:space="0" w:color="auto"/>
        <w:bottom w:val="none" w:sz="0" w:space="0" w:color="auto"/>
        <w:right w:val="none" w:sz="0" w:space="0" w:color="auto"/>
      </w:divBdr>
    </w:div>
    <w:div w:id="746998917">
      <w:bodyDiv w:val="1"/>
      <w:marLeft w:val="0"/>
      <w:marRight w:val="0"/>
      <w:marTop w:val="0"/>
      <w:marBottom w:val="0"/>
      <w:divBdr>
        <w:top w:val="none" w:sz="0" w:space="0" w:color="auto"/>
        <w:left w:val="none" w:sz="0" w:space="0" w:color="auto"/>
        <w:bottom w:val="none" w:sz="0" w:space="0" w:color="auto"/>
        <w:right w:val="none" w:sz="0" w:space="0" w:color="auto"/>
      </w:divBdr>
    </w:div>
    <w:div w:id="747112182">
      <w:bodyDiv w:val="1"/>
      <w:marLeft w:val="0"/>
      <w:marRight w:val="0"/>
      <w:marTop w:val="0"/>
      <w:marBottom w:val="0"/>
      <w:divBdr>
        <w:top w:val="none" w:sz="0" w:space="0" w:color="auto"/>
        <w:left w:val="none" w:sz="0" w:space="0" w:color="auto"/>
        <w:bottom w:val="none" w:sz="0" w:space="0" w:color="auto"/>
        <w:right w:val="none" w:sz="0" w:space="0" w:color="auto"/>
      </w:divBdr>
    </w:div>
    <w:div w:id="747118788">
      <w:bodyDiv w:val="1"/>
      <w:marLeft w:val="0"/>
      <w:marRight w:val="0"/>
      <w:marTop w:val="0"/>
      <w:marBottom w:val="0"/>
      <w:divBdr>
        <w:top w:val="none" w:sz="0" w:space="0" w:color="auto"/>
        <w:left w:val="none" w:sz="0" w:space="0" w:color="auto"/>
        <w:bottom w:val="none" w:sz="0" w:space="0" w:color="auto"/>
        <w:right w:val="none" w:sz="0" w:space="0" w:color="auto"/>
      </w:divBdr>
    </w:div>
    <w:div w:id="747579628">
      <w:bodyDiv w:val="1"/>
      <w:marLeft w:val="0"/>
      <w:marRight w:val="0"/>
      <w:marTop w:val="0"/>
      <w:marBottom w:val="0"/>
      <w:divBdr>
        <w:top w:val="none" w:sz="0" w:space="0" w:color="auto"/>
        <w:left w:val="none" w:sz="0" w:space="0" w:color="auto"/>
        <w:bottom w:val="none" w:sz="0" w:space="0" w:color="auto"/>
        <w:right w:val="none" w:sz="0" w:space="0" w:color="auto"/>
      </w:divBdr>
    </w:div>
    <w:div w:id="747658993">
      <w:bodyDiv w:val="1"/>
      <w:marLeft w:val="0"/>
      <w:marRight w:val="0"/>
      <w:marTop w:val="0"/>
      <w:marBottom w:val="0"/>
      <w:divBdr>
        <w:top w:val="none" w:sz="0" w:space="0" w:color="auto"/>
        <w:left w:val="none" w:sz="0" w:space="0" w:color="auto"/>
        <w:bottom w:val="none" w:sz="0" w:space="0" w:color="auto"/>
        <w:right w:val="none" w:sz="0" w:space="0" w:color="auto"/>
      </w:divBdr>
    </w:div>
    <w:div w:id="748691086">
      <w:bodyDiv w:val="1"/>
      <w:marLeft w:val="0"/>
      <w:marRight w:val="0"/>
      <w:marTop w:val="0"/>
      <w:marBottom w:val="0"/>
      <w:divBdr>
        <w:top w:val="none" w:sz="0" w:space="0" w:color="auto"/>
        <w:left w:val="none" w:sz="0" w:space="0" w:color="auto"/>
        <w:bottom w:val="none" w:sz="0" w:space="0" w:color="auto"/>
        <w:right w:val="none" w:sz="0" w:space="0" w:color="auto"/>
      </w:divBdr>
    </w:div>
    <w:div w:id="748695837">
      <w:bodyDiv w:val="1"/>
      <w:marLeft w:val="0"/>
      <w:marRight w:val="0"/>
      <w:marTop w:val="0"/>
      <w:marBottom w:val="0"/>
      <w:divBdr>
        <w:top w:val="none" w:sz="0" w:space="0" w:color="auto"/>
        <w:left w:val="none" w:sz="0" w:space="0" w:color="auto"/>
        <w:bottom w:val="none" w:sz="0" w:space="0" w:color="auto"/>
        <w:right w:val="none" w:sz="0" w:space="0" w:color="auto"/>
      </w:divBdr>
    </w:div>
    <w:div w:id="750931750">
      <w:bodyDiv w:val="1"/>
      <w:marLeft w:val="0"/>
      <w:marRight w:val="0"/>
      <w:marTop w:val="0"/>
      <w:marBottom w:val="0"/>
      <w:divBdr>
        <w:top w:val="none" w:sz="0" w:space="0" w:color="auto"/>
        <w:left w:val="none" w:sz="0" w:space="0" w:color="auto"/>
        <w:bottom w:val="none" w:sz="0" w:space="0" w:color="auto"/>
        <w:right w:val="none" w:sz="0" w:space="0" w:color="auto"/>
      </w:divBdr>
    </w:div>
    <w:div w:id="750934425">
      <w:bodyDiv w:val="1"/>
      <w:marLeft w:val="0"/>
      <w:marRight w:val="0"/>
      <w:marTop w:val="0"/>
      <w:marBottom w:val="0"/>
      <w:divBdr>
        <w:top w:val="none" w:sz="0" w:space="0" w:color="auto"/>
        <w:left w:val="none" w:sz="0" w:space="0" w:color="auto"/>
        <w:bottom w:val="none" w:sz="0" w:space="0" w:color="auto"/>
        <w:right w:val="none" w:sz="0" w:space="0" w:color="auto"/>
      </w:divBdr>
    </w:div>
    <w:div w:id="754131897">
      <w:bodyDiv w:val="1"/>
      <w:marLeft w:val="0"/>
      <w:marRight w:val="0"/>
      <w:marTop w:val="0"/>
      <w:marBottom w:val="0"/>
      <w:divBdr>
        <w:top w:val="none" w:sz="0" w:space="0" w:color="auto"/>
        <w:left w:val="none" w:sz="0" w:space="0" w:color="auto"/>
        <w:bottom w:val="none" w:sz="0" w:space="0" w:color="auto"/>
        <w:right w:val="none" w:sz="0" w:space="0" w:color="auto"/>
      </w:divBdr>
    </w:div>
    <w:div w:id="754323709">
      <w:bodyDiv w:val="1"/>
      <w:marLeft w:val="0"/>
      <w:marRight w:val="0"/>
      <w:marTop w:val="0"/>
      <w:marBottom w:val="0"/>
      <w:divBdr>
        <w:top w:val="none" w:sz="0" w:space="0" w:color="auto"/>
        <w:left w:val="none" w:sz="0" w:space="0" w:color="auto"/>
        <w:bottom w:val="none" w:sz="0" w:space="0" w:color="auto"/>
        <w:right w:val="none" w:sz="0" w:space="0" w:color="auto"/>
      </w:divBdr>
    </w:div>
    <w:div w:id="754594752">
      <w:bodyDiv w:val="1"/>
      <w:marLeft w:val="0"/>
      <w:marRight w:val="0"/>
      <w:marTop w:val="0"/>
      <w:marBottom w:val="0"/>
      <w:divBdr>
        <w:top w:val="none" w:sz="0" w:space="0" w:color="auto"/>
        <w:left w:val="none" w:sz="0" w:space="0" w:color="auto"/>
        <w:bottom w:val="none" w:sz="0" w:space="0" w:color="auto"/>
        <w:right w:val="none" w:sz="0" w:space="0" w:color="auto"/>
      </w:divBdr>
    </w:div>
    <w:div w:id="754664269">
      <w:bodyDiv w:val="1"/>
      <w:marLeft w:val="0"/>
      <w:marRight w:val="0"/>
      <w:marTop w:val="0"/>
      <w:marBottom w:val="0"/>
      <w:divBdr>
        <w:top w:val="none" w:sz="0" w:space="0" w:color="auto"/>
        <w:left w:val="none" w:sz="0" w:space="0" w:color="auto"/>
        <w:bottom w:val="none" w:sz="0" w:space="0" w:color="auto"/>
        <w:right w:val="none" w:sz="0" w:space="0" w:color="auto"/>
      </w:divBdr>
    </w:div>
    <w:div w:id="754933006">
      <w:bodyDiv w:val="1"/>
      <w:marLeft w:val="0"/>
      <w:marRight w:val="0"/>
      <w:marTop w:val="0"/>
      <w:marBottom w:val="0"/>
      <w:divBdr>
        <w:top w:val="none" w:sz="0" w:space="0" w:color="auto"/>
        <w:left w:val="none" w:sz="0" w:space="0" w:color="auto"/>
        <w:bottom w:val="none" w:sz="0" w:space="0" w:color="auto"/>
        <w:right w:val="none" w:sz="0" w:space="0" w:color="auto"/>
      </w:divBdr>
    </w:div>
    <w:div w:id="756024230">
      <w:bodyDiv w:val="1"/>
      <w:marLeft w:val="0"/>
      <w:marRight w:val="0"/>
      <w:marTop w:val="0"/>
      <w:marBottom w:val="0"/>
      <w:divBdr>
        <w:top w:val="none" w:sz="0" w:space="0" w:color="auto"/>
        <w:left w:val="none" w:sz="0" w:space="0" w:color="auto"/>
        <w:bottom w:val="none" w:sz="0" w:space="0" w:color="auto"/>
        <w:right w:val="none" w:sz="0" w:space="0" w:color="auto"/>
      </w:divBdr>
    </w:div>
    <w:div w:id="756250671">
      <w:bodyDiv w:val="1"/>
      <w:marLeft w:val="0"/>
      <w:marRight w:val="0"/>
      <w:marTop w:val="0"/>
      <w:marBottom w:val="0"/>
      <w:divBdr>
        <w:top w:val="none" w:sz="0" w:space="0" w:color="auto"/>
        <w:left w:val="none" w:sz="0" w:space="0" w:color="auto"/>
        <w:bottom w:val="none" w:sz="0" w:space="0" w:color="auto"/>
        <w:right w:val="none" w:sz="0" w:space="0" w:color="auto"/>
      </w:divBdr>
    </w:div>
    <w:div w:id="757403265">
      <w:bodyDiv w:val="1"/>
      <w:marLeft w:val="0"/>
      <w:marRight w:val="0"/>
      <w:marTop w:val="0"/>
      <w:marBottom w:val="0"/>
      <w:divBdr>
        <w:top w:val="none" w:sz="0" w:space="0" w:color="auto"/>
        <w:left w:val="none" w:sz="0" w:space="0" w:color="auto"/>
        <w:bottom w:val="none" w:sz="0" w:space="0" w:color="auto"/>
        <w:right w:val="none" w:sz="0" w:space="0" w:color="auto"/>
      </w:divBdr>
    </w:div>
    <w:div w:id="760874852">
      <w:bodyDiv w:val="1"/>
      <w:marLeft w:val="0"/>
      <w:marRight w:val="0"/>
      <w:marTop w:val="0"/>
      <w:marBottom w:val="0"/>
      <w:divBdr>
        <w:top w:val="none" w:sz="0" w:space="0" w:color="auto"/>
        <w:left w:val="none" w:sz="0" w:space="0" w:color="auto"/>
        <w:bottom w:val="none" w:sz="0" w:space="0" w:color="auto"/>
        <w:right w:val="none" w:sz="0" w:space="0" w:color="auto"/>
      </w:divBdr>
    </w:div>
    <w:div w:id="761560734">
      <w:bodyDiv w:val="1"/>
      <w:marLeft w:val="0"/>
      <w:marRight w:val="0"/>
      <w:marTop w:val="0"/>
      <w:marBottom w:val="0"/>
      <w:divBdr>
        <w:top w:val="none" w:sz="0" w:space="0" w:color="auto"/>
        <w:left w:val="none" w:sz="0" w:space="0" w:color="auto"/>
        <w:bottom w:val="none" w:sz="0" w:space="0" w:color="auto"/>
        <w:right w:val="none" w:sz="0" w:space="0" w:color="auto"/>
      </w:divBdr>
    </w:div>
    <w:div w:id="762453241">
      <w:bodyDiv w:val="1"/>
      <w:marLeft w:val="0"/>
      <w:marRight w:val="0"/>
      <w:marTop w:val="0"/>
      <w:marBottom w:val="0"/>
      <w:divBdr>
        <w:top w:val="none" w:sz="0" w:space="0" w:color="auto"/>
        <w:left w:val="none" w:sz="0" w:space="0" w:color="auto"/>
        <w:bottom w:val="none" w:sz="0" w:space="0" w:color="auto"/>
        <w:right w:val="none" w:sz="0" w:space="0" w:color="auto"/>
      </w:divBdr>
    </w:div>
    <w:div w:id="762801596">
      <w:bodyDiv w:val="1"/>
      <w:marLeft w:val="0"/>
      <w:marRight w:val="0"/>
      <w:marTop w:val="0"/>
      <w:marBottom w:val="0"/>
      <w:divBdr>
        <w:top w:val="none" w:sz="0" w:space="0" w:color="auto"/>
        <w:left w:val="none" w:sz="0" w:space="0" w:color="auto"/>
        <w:bottom w:val="none" w:sz="0" w:space="0" w:color="auto"/>
        <w:right w:val="none" w:sz="0" w:space="0" w:color="auto"/>
      </w:divBdr>
    </w:div>
    <w:div w:id="763066676">
      <w:bodyDiv w:val="1"/>
      <w:marLeft w:val="0"/>
      <w:marRight w:val="0"/>
      <w:marTop w:val="0"/>
      <w:marBottom w:val="0"/>
      <w:divBdr>
        <w:top w:val="none" w:sz="0" w:space="0" w:color="auto"/>
        <w:left w:val="none" w:sz="0" w:space="0" w:color="auto"/>
        <w:bottom w:val="none" w:sz="0" w:space="0" w:color="auto"/>
        <w:right w:val="none" w:sz="0" w:space="0" w:color="auto"/>
      </w:divBdr>
    </w:div>
    <w:div w:id="764109001">
      <w:bodyDiv w:val="1"/>
      <w:marLeft w:val="0"/>
      <w:marRight w:val="0"/>
      <w:marTop w:val="0"/>
      <w:marBottom w:val="0"/>
      <w:divBdr>
        <w:top w:val="none" w:sz="0" w:space="0" w:color="auto"/>
        <w:left w:val="none" w:sz="0" w:space="0" w:color="auto"/>
        <w:bottom w:val="none" w:sz="0" w:space="0" w:color="auto"/>
        <w:right w:val="none" w:sz="0" w:space="0" w:color="auto"/>
      </w:divBdr>
    </w:div>
    <w:div w:id="765004634">
      <w:bodyDiv w:val="1"/>
      <w:marLeft w:val="0"/>
      <w:marRight w:val="0"/>
      <w:marTop w:val="0"/>
      <w:marBottom w:val="0"/>
      <w:divBdr>
        <w:top w:val="none" w:sz="0" w:space="0" w:color="auto"/>
        <w:left w:val="none" w:sz="0" w:space="0" w:color="auto"/>
        <w:bottom w:val="none" w:sz="0" w:space="0" w:color="auto"/>
        <w:right w:val="none" w:sz="0" w:space="0" w:color="auto"/>
      </w:divBdr>
    </w:div>
    <w:div w:id="765225639">
      <w:bodyDiv w:val="1"/>
      <w:marLeft w:val="0"/>
      <w:marRight w:val="0"/>
      <w:marTop w:val="0"/>
      <w:marBottom w:val="0"/>
      <w:divBdr>
        <w:top w:val="none" w:sz="0" w:space="0" w:color="auto"/>
        <w:left w:val="none" w:sz="0" w:space="0" w:color="auto"/>
        <w:bottom w:val="none" w:sz="0" w:space="0" w:color="auto"/>
        <w:right w:val="none" w:sz="0" w:space="0" w:color="auto"/>
      </w:divBdr>
    </w:div>
    <w:div w:id="766923569">
      <w:bodyDiv w:val="1"/>
      <w:marLeft w:val="0"/>
      <w:marRight w:val="0"/>
      <w:marTop w:val="0"/>
      <w:marBottom w:val="0"/>
      <w:divBdr>
        <w:top w:val="none" w:sz="0" w:space="0" w:color="auto"/>
        <w:left w:val="none" w:sz="0" w:space="0" w:color="auto"/>
        <w:bottom w:val="none" w:sz="0" w:space="0" w:color="auto"/>
        <w:right w:val="none" w:sz="0" w:space="0" w:color="auto"/>
      </w:divBdr>
    </w:div>
    <w:div w:id="769785859">
      <w:bodyDiv w:val="1"/>
      <w:marLeft w:val="0"/>
      <w:marRight w:val="0"/>
      <w:marTop w:val="0"/>
      <w:marBottom w:val="0"/>
      <w:divBdr>
        <w:top w:val="none" w:sz="0" w:space="0" w:color="auto"/>
        <w:left w:val="none" w:sz="0" w:space="0" w:color="auto"/>
        <w:bottom w:val="none" w:sz="0" w:space="0" w:color="auto"/>
        <w:right w:val="none" w:sz="0" w:space="0" w:color="auto"/>
      </w:divBdr>
    </w:div>
    <w:div w:id="772435738">
      <w:bodyDiv w:val="1"/>
      <w:marLeft w:val="0"/>
      <w:marRight w:val="0"/>
      <w:marTop w:val="0"/>
      <w:marBottom w:val="0"/>
      <w:divBdr>
        <w:top w:val="none" w:sz="0" w:space="0" w:color="auto"/>
        <w:left w:val="none" w:sz="0" w:space="0" w:color="auto"/>
        <w:bottom w:val="none" w:sz="0" w:space="0" w:color="auto"/>
        <w:right w:val="none" w:sz="0" w:space="0" w:color="auto"/>
      </w:divBdr>
    </w:div>
    <w:div w:id="773327748">
      <w:bodyDiv w:val="1"/>
      <w:marLeft w:val="0"/>
      <w:marRight w:val="0"/>
      <w:marTop w:val="0"/>
      <w:marBottom w:val="0"/>
      <w:divBdr>
        <w:top w:val="none" w:sz="0" w:space="0" w:color="auto"/>
        <w:left w:val="none" w:sz="0" w:space="0" w:color="auto"/>
        <w:bottom w:val="none" w:sz="0" w:space="0" w:color="auto"/>
        <w:right w:val="none" w:sz="0" w:space="0" w:color="auto"/>
      </w:divBdr>
    </w:div>
    <w:div w:id="774180787">
      <w:bodyDiv w:val="1"/>
      <w:marLeft w:val="0"/>
      <w:marRight w:val="0"/>
      <w:marTop w:val="0"/>
      <w:marBottom w:val="0"/>
      <w:divBdr>
        <w:top w:val="none" w:sz="0" w:space="0" w:color="auto"/>
        <w:left w:val="none" w:sz="0" w:space="0" w:color="auto"/>
        <w:bottom w:val="none" w:sz="0" w:space="0" w:color="auto"/>
        <w:right w:val="none" w:sz="0" w:space="0" w:color="auto"/>
      </w:divBdr>
    </w:div>
    <w:div w:id="776289580">
      <w:bodyDiv w:val="1"/>
      <w:marLeft w:val="0"/>
      <w:marRight w:val="0"/>
      <w:marTop w:val="0"/>
      <w:marBottom w:val="0"/>
      <w:divBdr>
        <w:top w:val="none" w:sz="0" w:space="0" w:color="auto"/>
        <w:left w:val="none" w:sz="0" w:space="0" w:color="auto"/>
        <w:bottom w:val="none" w:sz="0" w:space="0" w:color="auto"/>
        <w:right w:val="none" w:sz="0" w:space="0" w:color="auto"/>
      </w:divBdr>
    </w:div>
    <w:div w:id="778720285">
      <w:bodyDiv w:val="1"/>
      <w:marLeft w:val="0"/>
      <w:marRight w:val="0"/>
      <w:marTop w:val="0"/>
      <w:marBottom w:val="0"/>
      <w:divBdr>
        <w:top w:val="none" w:sz="0" w:space="0" w:color="auto"/>
        <w:left w:val="none" w:sz="0" w:space="0" w:color="auto"/>
        <w:bottom w:val="none" w:sz="0" w:space="0" w:color="auto"/>
        <w:right w:val="none" w:sz="0" w:space="0" w:color="auto"/>
      </w:divBdr>
    </w:div>
    <w:div w:id="779684159">
      <w:bodyDiv w:val="1"/>
      <w:marLeft w:val="0"/>
      <w:marRight w:val="0"/>
      <w:marTop w:val="0"/>
      <w:marBottom w:val="0"/>
      <w:divBdr>
        <w:top w:val="none" w:sz="0" w:space="0" w:color="auto"/>
        <w:left w:val="none" w:sz="0" w:space="0" w:color="auto"/>
        <w:bottom w:val="none" w:sz="0" w:space="0" w:color="auto"/>
        <w:right w:val="none" w:sz="0" w:space="0" w:color="auto"/>
      </w:divBdr>
    </w:div>
    <w:div w:id="781267843">
      <w:bodyDiv w:val="1"/>
      <w:marLeft w:val="0"/>
      <w:marRight w:val="0"/>
      <w:marTop w:val="0"/>
      <w:marBottom w:val="0"/>
      <w:divBdr>
        <w:top w:val="none" w:sz="0" w:space="0" w:color="auto"/>
        <w:left w:val="none" w:sz="0" w:space="0" w:color="auto"/>
        <w:bottom w:val="none" w:sz="0" w:space="0" w:color="auto"/>
        <w:right w:val="none" w:sz="0" w:space="0" w:color="auto"/>
      </w:divBdr>
    </w:div>
    <w:div w:id="782769821">
      <w:bodyDiv w:val="1"/>
      <w:marLeft w:val="0"/>
      <w:marRight w:val="0"/>
      <w:marTop w:val="0"/>
      <w:marBottom w:val="0"/>
      <w:divBdr>
        <w:top w:val="none" w:sz="0" w:space="0" w:color="auto"/>
        <w:left w:val="none" w:sz="0" w:space="0" w:color="auto"/>
        <w:bottom w:val="none" w:sz="0" w:space="0" w:color="auto"/>
        <w:right w:val="none" w:sz="0" w:space="0" w:color="auto"/>
      </w:divBdr>
      <w:divsChild>
        <w:div w:id="418406453">
          <w:marLeft w:val="274"/>
          <w:marRight w:val="0"/>
          <w:marTop w:val="0"/>
          <w:marBottom w:val="0"/>
          <w:divBdr>
            <w:top w:val="none" w:sz="0" w:space="0" w:color="auto"/>
            <w:left w:val="none" w:sz="0" w:space="0" w:color="auto"/>
            <w:bottom w:val="none" w:sz="0" w:space="0" w:color="auto"/>
            <w:right w:val="none" w:sz="0" w:space="0" w:color="auto"/>
          </w:divBdr>
        </w:div>
        <w:div w:id="1095438412">
          <w:marLeft w:val="274"/>
          <w:marRight w:val="0"/>
          <w:marTop w:val="0"/>
          <w:marBottom w:val="0"/>
          <w:divBdr>
            <w:top w:val="none" w:sz="0" w:space="0" w:color="auto"/>
            <w:left w:val="none" w:sz="0" w:space="0" w:color="auto"/>
            <w:bottom w:val="none" w:sz="0" w:space="0" w:color="auto"/>
            <w:right w:val="none" w:sz="0" w:space="0" w:color="auto"/>
          </w:divBdr>
        </w:div>
        <w:div w:id="1845779146">
          <w:marLeft w:val="274"/>
          <w:marRight w:val="0"/>
          <w:marTop w:val="0"/>
          <w:marBottom w:val="0"/>
          <w:divBdr>
            <w:top w:val="none" w:sz="0" w:space="0" w:color="auto"/>
            <w:left w:val="none" w:sz="0" w:space="0" w:color="auto"/>
            <w:bottom w:val="none" w:sz="0" w:space="0" w:color="auto"/>
            <w:right w:val="none" w:sz="0" w:space="0" w:color="auto"/>
          </w:divBdr>
        </w:div>
      </w:divsChild>
    </w:div>
    <w:div w:id="782841157">
      <w:bodyDiv w:val="1"/>
      <w:marLeft w:val="0"/>
      <w:marRight w:val="0"/>
      <w:marTop w:val="0"/>
      <w:marBottom w:val="0"/>
      <w:divBdr>
        <w:top w:val="none" w:sz="0" w:space="0" w:color="auto"/>
        <w:left w:val="none" w:sz="0" w:space="0" w:color="auto"/>
        <w:bottom w:val="none" w:sz="0" w:space="0" w:color="auto"/>
        <w:right w:val="none" w:sz="0" w:space="0" w:color="auto"/>
      </w:divBdr>
    </w:div>
    <w:div w:id="784038815">
      <w:bodyDiv w:val="1"/>
      <w:marLeft w:val="0"/>
      <w:marRight w:val="0"/>
      <w:marTop w:val="0"/>
      <w:marBottom w:val="0"/>
      <w:divBdr>
        <w:top w:val="none" w:sz="0" w:space="0" w:color="auto"/>
        <w:left w:val="none" w:sz="0" w:space="0" w:color="auto"/>
        <w:bottom w:val="none" w:sz="0" w:space="0" w:color="auto"/>
        <w:right w:val="none" w:sz="0" w:space="0" w:color="auto"/>
      </w:divBdr>
    </w:div>
    <w:div w:id="791947778">
      <w:bodyDiv w:val="1"/>
      <w:marLeft w:val="0"/>
      <w:marRight w:val="0"/>
      <w:marTop w:val="0"/>
      <w:marBottom w:val="0"/>
      <w:divBdr>
        <w:top w:val="none" w:sz="0" w:space="0" w:color="auto"/>
        <w:left w:val="none" w:sz="0" w:space="0" w:color="auto"/>
        <w:bottom w:val="none" w:sz="0" w:space="0" w:color="auto"/>
        <w:right w:val="none" w:sz="0" w:space="0" w:color="auto"/>
      </w:divBdr>
    </w:div>
    <w:div w:id="793864978">
      <w:bodyDiv w:val="1"/>
      <w:marLeft w:val="0"/>
      <w:marRight w:val="0"/>
      <w:marTop w:val="0"/>
      <w:marBottom w:val="0"/>
      <w:divBdr>
        <w:top w:val="none" w:sz="0" w:space="0" w:color="auto"/>
        <w:left w:val="none" w:sz="0" w:space="0" w:color="auto"/>
        <w:bottom w:val="none" w:sz="0" w:space="0" w:color="auto"/>
        <w:right w:val="none" w:sz="0" w:space="0" w:color="auto"/>
      </w:divBdr>
    </w:div>
    <w:div w:id="796727547">
      <w:bodyDiv w:val="1"/>
      <w:marLeft w:val="0"/>
      <w:marRight w:val="0"/>
      <w:marTop w:val="0"/>
      <w:marBottom w:val="0"/>
      <w:divBdr>
        <w:top w:val="none" w:sz="0" w:space="0" w:color="auto"/>
        <w:left w:val="none" w:sz="0" w:space="0" w:color="auto"/>
        <w:bottom w:val="none" w:sz="0" w:space="0" w:color="auto"/>
        <w:right w:val="none" w:sz="0" w:space="0" w:color="auto"/>
      </w:divBdr>
    </w:div>
    <w:div w:id="797458153">
      <w:bodyDiv w:val="1"/>
      <w:marLeft w:val="0"/>
      <w:marRight w:val="0"/>
      <w:marTop w:val="0"/>
      <w:marBottom w:val="0"/>
      <w:divBdr>
        <w:top w:val="none" w:sz="0" w:space="0" w:color="auto"/>
        <w:left w:val="none" w:sz="0" w:space="0" w:color="auto"/>
        <w:bottom w:val="none" w:sz="0" w:space="0" w:color="auto"/>
        <w:right w:val="none" w:sz="0" w:space="0" w:color="auto"/>
      </w:divBdr>
    </w:div>
    <w:div w:id="798957961">
      <w:bodyDiv w:val="1"/>
      <w:marLeft w:val="0"/>
      <w:marRight w:val="0"/>
      <w:marTop w:val="0"/>
      <w:marBottom w:val="0"/>
      <w:divBdr>
        <w:top w:val="none" w:sz="0" w:space="0" w:color="auto"/>
        <w:left w:val="none" w:sz="0" w:space="0" w:color="auto"/>
        <w:bottom w:val="none" w:sz="0" w:space="0" w:color="auto"/>
        <w:right w:val="none" w:sz="0" w:space="0" w:color="auto"/>
      </w:divBdr>
    </w:div>
    <w:div w:id="800998378">
      <w:bodyDiv w:val="1"/>
      <w:marLeft w:val="0"/>
      <w:marRight w:val="0"/>
      <w:marTop w:val="0"/>
      <w:marBottom w:val="0"/>
      <w:divBdr>
        <w:top w:val="none" w:sz="0" w:space="0" w:color="auto"/>
        <w:left w:val="none" w:sz="0" w:space="0" w:color="auto"/>
        <w:bottom w:val="none" w:sz="0" w:space="0" w:color="auto"/>
        <w:right w:val="none" w:sz="0" w:space="0" w:color="auto"/>
      </w:divBdr>
    </w:div>
    <w:div w:id="803084224">
      <w:bodyDiv w:val="1"/>
      <w:marLeft w:val="0"/>
      <w:marRight w:val="0"/>
      <w:marTop w:val="0"/>
      <w:marBottom w:val="0"/>
      <w:divBdr>
        <w:top w:val="none" w:sz="0" w:space="0" w:color="auto"/>
        <w:left w:val="none" w:sz="0" w:space="0" w:color="auto"/>
        <w:bottom w:val="none" w:sz="0" w:space="0" w:color="auto"/>
        <w:right w:val="none" w:sz="0" w:space="0" w:color="auto"/>
      </w:divBdr>
    </w:div>
    <w:div w:id="804657733">
      <w:bodyDiv w:val="1"/>
      <w:marLeft w:val="0"/>
      <w:marRight w:val="0"/>
      <w:marTop w:val="0"/>
      <w:marBottom w:val="0"/>
      <w:divBdr>
        <w:top w:val="none" w:sz="0" w:space="0" w:color="auto"/>
        <w:left w:val="none" w:sz="0" w:space="0" w:color="auto"/>
        <w:bottom w:val="none" w:sz="0" w:space="0" w:color="auto"/>
        <w:right w:val="none" w:sz="0" w:space="0" w:color="auto"/>
      </w:divBdr>
    </w:div>
    <w:div w:id="806050113">
      <w:bodyDiv w:val="1"/>
      <w:marLeft w:val="0"/>
      <w:marRight w:val="0"/>
      <w:marTop w:val="0"/>
      <w:marBottom w:val="0"/>
      <w:divBdr>
        <w:top w:val="none" w:sz="0" w:space="0" w:color="auto"/>
        <w:left w:val="none" w:sz="0" w:space="0" w:color="auto"/>
        <w:bottom w:val="none" w:sz="0" w:space="0" w:color="auto"/>
        <w:right w:val="none" w:sz="0" w:space="0" w:color="auto"/>
      </w:divBdr>
    </w:div>
    <w:div w:id="807433427">
      <w:bodyDiv w:val="1"/>
      <w:marLeft w:val="0"/>
      <w:marRight w:val="0"/>
      <w:marTop w:val="0"/>
      <w:marBottom w:val="0"/>
      <w:divBdr>
        <w:top w:val="none" w:sz="0" w:space="0" w:color="auto"/>
        <w:left w:val="none" w:sz="0" w:space="0" w:color="auto"/>
        <w:bottom w:val="none" w:sz="0" w:space="0" w:color="auto"/>
        <w:right w:val="none" w:sz="0" w:space="0" w:color="auto"/>
      </w:divBdr>
    </w:div>
    <w:div w:id="808979034">
      <w:bodyDiv w:val="1"/>
      <w:marLeft w:val="0"/>
      <w:marRight w:val="0"/>
      <w:marTop w:val="0"/>
      <w:marBottom w:val="0"/>
      <w:divBdr>
        <w:top w:val="none" w:sz="0" w:space="0" w:color="auto"/>
        <w:left w:val="none" w:sz="0" w:space="0" w:color="auto"/>
        <w:bottom w:val="none" w:sz="0" w:space="0" w:color="auto"/>
        <w:right w:val="none" w:sz="0" w:space="0" w:color="auto"/>
      </w:divBdr>
    </w:div>
    <w:div w:id="809982592">
      <w:bodyDiv w:val="1"/>
      <w:marLeft w:val="0"/>
      <w:marRight w:val="0"/>
      <w:marTop w:val="0"/>
      <w:marBottom w:val="0"/>
      <w:divBdr>
        <w:top w:val="none" w:sz="0" w:space="0" w:color="auto"/>
        <w:left w:val="none" w:sz="0" w:space="0" w:color="auto"/>
        <w:bottom w:val="none" w:sz="0" w:space="0" w:color="auto"/>
        <w:right w:val="none" w:sz="0" w:space="0" w:color="auto"/>
      </w:divBdr>
    </w:div>
    <w:div w:id="811826625">
      <w:bodyDiv w:val="1"/>
      <w:marLeft w:val="0"/>
      <w:marRight w:val="0"/>
      <w:marTop w:val="0"/>
      <w:marBottom w:val="0"/>
      <w:divBdr>
        <w:top w:val="none" w:sz="0" w:space="0" w:color="auto"/>
        <w:left w:val="none" w:sz="0" w:space="0" w:color="auto"/>
        <w:bottom w:val="none" w:sz="0" w:space="0" w:color="auto"/>
        <w:right w:val="none" w:sz="0" w:space="0" w:color="auto"/>
      </w:divBdr>
    </w:div>
    <w:div w:id="812334567">
      <w:bodyDiv w:val="1"/>
      <w:marLeft w:val="0"/>
      <w:marRight w:val="0"/>
      <w:marTop w:val="0"/>
      <w:marBottom w:val="0"/>
      <w:divBdr>
        <w:top w:val="none" w:sz="0" w:space="0" w:color="auto"/>
        <w:left w:val="none" w:sz="0" w:space="0" w:color="auto"/>
        <w:bottom w:val="none" w:sz="0" w:space="0" w:color="auto"/>
        <w:right w:val="none" w:sz="0" w:space="0" w:color="auto"/>
      </w:divBdr>
    </w:div>
    <w:div w:id="812989699">
      <w:bodyDiv w:val="1"/>
      <w:marLeft w:val="0"/>
      <w:marRight w:val="0"/>
      <w:marTop w:val="0"/>
      <w:marBottom w:val="0"/>
      <w:divBdr>
        <w:top w:val="none" w:sz="0" w:space="0" w:color="auto"/>
        <w:left w:val="none" w:sz="0" w:space="0" w:color="auto"/>
        <w:bottom w:val="none" w:sz="0" w:space="0" w:color="auto"/>
        <w:right w:val="none" w:sz="0" w:space="0" w:color="auto"/>
      </w:divBdr>
    </w:div>
    <w:div w:id="815345038">
      <w:bodyDiv w:val="1"/>
      <w:marLeft w:val="0"/>
      <w:marRight w:val="0"/>
      <w:marTop w:val="0"/>
      <w:marBottom w:val="0"/>
      <w:divBdr>
        <w:top w:val="none" w:sz="0" w:space="0" w:color="auto"/>
        <w:left w:val="none" w:sz="0" w:space="0" w:color="auto"/>
        <w:bottom w:val="none" w:sz="0" w:space="0" w:color="auto"/>
        <w:right w:val="none" w:sz="0" w:space="0" w:color="auto"/>
      </w:divBdr>
    </w:div>
    <w:div w:id="816186163">
      <w:bodyDiv w:val="1"/>
      <w:marLeft w:val="0"/>
      <w:marRight w:val="0"/>
      <w:marTop w:val="0"/>
      <w:marBottom w:val="0"/>
      <w:divBdr>
        <w:top w:val="none" w:sz="0" w:space="0" w:color="auto"/>
        <w:left w:val="none" w:sz="0" w:space="0" w:color="auto"/>
        <w:bottom w:val="none" w:sz="0" w:space="0" w:color="auto"/>
        <w:right w:val="none" w:sz="0" w:space="0" w:color="auto"/>
      </w:divBdr>
    </w:div>
    <w:div w:id="816266308">
      <w:bodyDiv w:val="1"/>
      <w:marLeft w:val="0"/>
      <w:marRight w:val="0"/>
      <w:marTop w:val="0"/>
      <w:marBottom w:val="0"/>
      <w:divBdr>
        <w:top w:val="none" w:sz="0" w:space="0" w:color="auto"/>
        <w:left w:val="none" w:sz="0" w:space="0" w:color="auto"/>
        <w:bottom w:val="none" w:sz="0" w:space="0" w:color="auto"/>
        <w:right w:val="none" w:sz="0" w:space="0" w:color="auto"/>
      </w:divBdr>
    </w:div>
    <w:div w:id="816386619">
      <w:bodyDiv w:val="1"/>
      <w:marLeft w:val="0"/>
      <w:marRight w:val="0"/>
      <w:marTop w:val="0"/>
      <w:marBottom w:val="0"/>
      <w:divBdr>
        <w:top w:val="none" w:sz="0" w:space="0" w:color="auto"/>
        <w:left w:val="none" w:sz="0" w:space="0" w:color="auto"/>
        <w:bottom w:val="none" w:sz="0" w:space="0" w:color="auto"/>
        <w:right w:val="none" w:sz="0" w:space="0" w:color="auto"/>
      </w:divBdr>
    </w:div>
    <w:div w:id="817109113">
      <w:bodyDiv w:val="1"/>
      <w:marLeft w:val="0"/>
      <w:marRight w:val="0"/>
      <w:marTop w:val="0"/>
      <w:marBottom w:val="0"/>
      <w:divBdr>
        <w:top w:val="none" w:sz="0" w:space="0" w:color="auto"/>
        <w:left w:val="none" w:sz="0" w:space="0" w:color="auto"/>
        <w:bottom w:val="none" w:sz="0" w:space="0" w:color="auto"/>
        <w:right w:val="none" w:sz="0" w:space="0" w:color="auto"/>
      </w:divBdr>
    </w:div>
    <w:div w:id="817917434">
      <w:bodyDiv w:val="1"/>
      <w:marLeft w:val="0"/>
      <w:marRight w:val="0"/>
      <w:marTop w:val="0"/>
      <w:marBottom w:val="0"/>
      <w:divBdr>
        <w:top w:val="none" w:sz="0" w:space="0" w:color="auto"/>
        <w:left w:val="none" w:sz="0" w:space="0" w:color="auto"/>
        <w:bottom w:val="none" w:sz="0" w:space="0" w:color="auto"/>
        <w:right w:val="none" w:sz="0" w:space="0" w:color="auto"/>
      </w:divBdr>
    </w:div>
    <w:div w:id="819728993">
      <w:bodyDiv w:val="1"/>
      <w:marLeft w:val="0"/>
      <w:marRight w:val="0"/>
      <w:marTop w:val="0"/>
      <w:marBottom w:val="0"/>
      <w:divBdr>
        <w:top w:val="none" w:sz="0" w:space="0" w:color="auto"/>
        <w:left w:val="none" w:sz="0" w:space="0" w:color="auto"/>
        <w:bottom w:val="none" w:sz="0" w:space="0" w:color="auto"/>
        <w:right w:val="none" w:sz="0" w:space="0" w:color="auto"/>
      </w:divBdr>
    </w:div>
    <w:div w:id="820468112">
      <w:bodyDiv w:val="1"/>
      <w:marLeft w:val="0"/>
      <w:marRight w:val="0"/>
      <w:marTop w:val="0"/>
      <w:marBottom w:val="0"/>
      <w:divBdr>
        <w:top w:val="none" w:sz="0" w:space="0" w:color="auto"/>
        <w:left w:val="none" w:sz="0" w:space="0" w:color="auto"/>
        <w:bottom w:val="none" w:sz="0" w:space="0" w:color="auto"/>
        <w:right w:val="none" w:sz="0" w:space="0" w:color="auto"/>
      </w:divBdr>
    </w:div>
    <w:div w:id="822042034">
      <w:bodyDiv w:val="1"/>
      <w:marLeft w:val="0"/>
      <w:marRight w:val="0"/>
      <w:marTop w:val="0"/>
      <w:marBottom w:val="0"/>
      <w:divBdr>
        <w:top w:val="none" w:sz="0" w:space="0" w:color="auto"/>
        <w:left w:val="none" w:sz="0" w:space="0" w:color="auto"/>
        <w:bottom w:val="none" w:sz="0" w:space="0" w:color="auto"/>
        <w:right w:val="none" w:sz="0" w:space="0" w:color="auto"/>
      </w:divBdr>
    </w:div>
    <w:div w:id="822698524">
      <w:bodyDiv w:val="1"/>
      <w:marLeft w:val="0"/>
      <w:marRight w:val="0"/>
      <w:marTop w:val="0"/>
      <w:marBottom w:val="0"/>
      <w:divBdr>
        <w:top w:val="none" w:sz="0" w:space="0" w:color="auto"/>
        <w:left w:val="none" w:sz="0" w:space="0" w:color="auto"/>
        <w:bottom w:val="none" w:sz="0" w:space="0" w:color="auto"/>
        <w:right w:val="none" w:sz="0" w:space="0" w:color="auto"/>
      </w:divBdr>
    </w:div>
    <w:div w:id="822744752">
      <w:bodyDiv w:val="1"/>
      <w:marLeft w:val="0"/>
      <w:marRight w:val="0"/>
      <w:marTop w:val="0"/>
      <w:marBottom w:val="0"/>
      <w:divBdr>
        <w:top w:val="none" w:sz="0" w:space="0" w:color="auto"/>
        <w:left w:val="none" w:sz="0" w:space="0" w:color="auto"/>
        <w:bottom w:val="none" w:sz="0" w:space="0" w:color="auto"/>
        <w:right w:val="none" w:sz="0" w:space="0" w:color="auto"/>
      </w:divBdr>
    </w:div>
    <w:div w:id="827524388">
      <w:bodyDiv w:val="1"/>
      <w:marLeft w:val="0"/>
      <w:marRight w:val="0"/>
      <w:marTop w:val="0"/>
      <w:marBottom w:val="0"/>
      <w:divBdr>
        <w:top w:val="none" w:sz="0" w:space="0" w:color="auto"/>
        <w:left w:val="none" w:sz="0" w:space="0" w:color="auto"/>
        <w:bottom w:val="none" w:sz="0" w:space="0" w:color="auto"/>
        <w:right w:val="none" w:sz="0" w:space="0" w:color="auto"/>
      </w:divBdr>
    </w:div>
    <w:div w:id="829254483">
      <w:bodyDiv w:val="1"/>
      <w:marLeft w:val="0"/>
      <w:marRight w:val="0"/>
      <w:marTop w:val="0"/>
      <w:marBottom w:val="0"/>
      <w:divBdr>
        <w:top w:val="none" w:sz="0" w:space="0" w:color="auto"/>
        <w:left w:val="none" w:sz="0" w:space="0" w:color="auto"/>
        <w:bottom w:val="none" w:sz="0" w:space="0" w:color="auto"/>
        <w:right w:val="none" w:sz="0" w:space="0" w:color="auto"/>
      </w:divBdr>
    </w:div>
    <w:div w:id="830295204">
      <w:bodyDiv w:val="1"/>
      <w:marLeft w:val="0"/>
      <w:marRight w:val="0"/>
      <w:marTop w:val="0"/>
      <w:marBottom w:val="0"/>
      <w:divBdr>
        <w:top w:val="none" w:sz="0" w:space="0" w:color="auto"/>
        <w:left w:val="none" w:sz="0" w:space="0" w:color="auto"/>
        <w:bottom w:val="none" w:sz="0" w:space="0" w:color="auto"/>
        <w:right w:val="none" w:sz="0" w:space="0" w:color="auto"/>
      </w:divBdr>
    </w:div>
    <w:div w:id="830297429">
      <w:bodyDiv w:val="1"/>
      <w:marLeft w:val="0"/>
      <w:marRight w:val="0"/>
      <w:marTop w:val="0"/>
      <w:marBottom w:val="0"/>
      <w:divBdr>
        <w:top w:val="none" w:sz="0" w:space="0" w:color="auto"/>
        <w:left w:val="none" w:sz="0" w:space="0" w:color="auto"/>
        <w:bottom w:val="none" w:sz="0" w:space="0" w:color="auto"/>
        <w:right w:val="none" w:sz="0" w:space="0" w:color="auto"/>
      </w:divBdr>
    </w:div>
    <w:div w:id="830408423">
      <w:bodyDiv w:val="1"/>
      <w:marLeft w:val="0"/>
      <w:marRight w:val="0"/>
      <w:marTop w:val="0"/>
      <w:marBottom w:val="0"/>
      <w:divBdr>
        <w:top w:val="none" w:sz="0" w:space="0" w:color="auto"/>
        <w:left w:val="none" w:sz="0" w:space="0" w:color="auto"/>
        <w:bottom w:val="none" w:sz="0" w:space="0" w:color="auto"/>
        <w:right w:val="none" w:sz="0" w:space="0" w:color="auto"/>
      </w:divBdr>
    </w:div>
    <w:div w:id="831221832">
      <w:bodyDiv w:val="1"/>
      <w:marLeft w:val="0"/>
      <w:marRight w:val="0"/>
      <w:marTop w:val="0"/>
      <w:marBottom w:val="0"/>
      <w:divBdr>
        <w:top w:val="none" w:sz="0" w:space="0" w:color="auto"/>
        <w:left w:val="none" w:sz="0" w:space="0" w:color="auto"/>
        <w:bottom w:val="none" w:sz="0" w:space="0" w:color="auto"/>
        <w:right w:val="none" w:sz="0" w:space="0" w:color="auto"/>
      </w:divBdr>
    </w:div>
    <w:div w:id="831259917">
      <w:bodyDiv w:val="1"/>
      <w:marLeft w:val="0"/>
      <w:marRight w:val="0"/>
      <w:marTop w:val="0"/>
      <w:marBottom w:val="0"/>
      <w:divBdr>
        <w:top w:val="none" w:sz="0" w:space="0" w:color="auto"/>
        <w:left w:val="none" w:sz="0" w:space="0" w:color="auto"/>
        <w:bottom w:val="none" w:sz="0" w:space="0" w:color="auto"/>
        <w:right w:val="none" w:sz="0" w:space="0" w:color="auto"/>
      </w:divBdr>
    </w:div>
    <w:div w:id="833377958">
      <w:bodyDiv w:val="1"/>
      <w:marLeft w:val="0"/>
      <w:marRight w:val="0"/>
      <w:marTop w:val="0"/>
      <w:marBottom w:val="0"/>
      <w:divBdr>
        <w:top w:val="none" w:sz="0" w:space="0" w:color="auto"/>
        <w:left w:val="none" w:sz="0" w:space="0" w:color="auto"/>
        <w:bottom w:val="none" w:sz="0" w:space="0" w:color="auto"/>
        <w:right w:val="none" w:sz="0" w:space="0" w:color="auto"/>
      </w:divBdr>
    </w:div>
    <w:div w:id="834496337">
      <w:bodyDiv w:val="1"/>
      <w:marLeft w:val="0"/>
      <w:marRight w:val="0"/>
      <w:marTop w:val="0"/>
      <w:marBottom w:val="0"/>
      <w:divBdr>
        <w:top w:val="none" w:sz="0" w:space="0" w:color="auto"/>
        <w:left w:val="none" w:sz="0" w:space="0" w:color="auto"/>
        <w:bottom w:val="none" w:sz="0" w:space="0" w:color="auto"/>
        <w:right w:val="none" w:sz="0" w:space="0" w:color="auto"/>
      </w:divBdr>
    </w:div>
    <w:div w:id="834761331">
      <w:bodyDiv w:val="1"/>
      <w:marLeft w:val="0"/>
      <w:marRight w:val="0"/>
      <w:marTop w:val="0"/>
      <w:marBottom w:val="0"/>
      <w:divBdr>
        <w:top w:val="none" w:sz="0" w:space="0" w:color="auto"/>
        <w:left w:val="none" w:sz="0" w:space="0" w:color="auto"/>
        <w:bottom w:val="none" w:sz="0" w:space="0" w:color="auto"/>
        <w:right w:val="none" w:sz="0" w:space="0" w:color="auto"/>
      </w:divBdr>
    </w:div>
    <w:div w:id="835925327">
      <w:bodyDiv w:val="1"/>
      <w:marLeft w:val="0"/>
      <w:marRight w:val="0"/>
      <w:marTop w:val="0"/>
      <w:marBottom w:val="0"/>
      <w:divBdr>
        <w:top w:val="none" w:sz="0" w:space="0" w:color="auto"/>
        <w:left w:val="none" w:sz="0" w:space="0" w:color="auto"/>
        <w:bottom w:val="none" w:sz="0" w:space="0" w:color="auto"/>
        <w:right w:val="none" w:sz="0" w:space="0" w:color="auto"/>
      </w:divBdr>
    </w:div>
    <w:div w:id="836916858">
      <w:bodyDiv w:val="1"/>
      <w:marLeft w:val="0"/>
      <w:marRight w:val="0"/>
      <w:marTop w:val="0"/>
      <w:marBottom w:val="0"/>
      <w:divBdr>
        <w:top w:val="none" w:sz="0" w:space="0" w:color="auto"/>
        <w:left w:val="none" w:sz="0" w:space="0" w:color="auto"/>
        <w:bottom w:val="none" w:sz="0" w:space="0" w:color="auto"/>
        <w:right w:val="none" w:sz="0" w:space="0" w:color="auto"/>
      </w:divBdr>
    </w:div>
    <w:div w:id="838276346">
      <w:bodyDiv w:val="1"/>
      <w:marLeft w:val="0"/>
      <w:marRight w:val="0"/>
      <w:marTop w:val="0"/>
      <w:marBottom w:val="0"/>
      <w:divBdr>
        <w:top w:val="none" w:sz="0" w:space="0" w:color="auto"/>
        <w:left w:val="none" w:sz="0" w:space="0" w:color="auto"/>
        <w:bottom w:val="none" w:sz="0" w:space="0" w:color="auto"/>
        <w:right w:val="none" w:sz="0" w:space="0" w:color="auto"/>
      </w:divBdr>
    </w:div>
    <w:div w:id="839585423">
      <w:bodyDiv w:val="1"/>
      <w:marLeft w:val="0"/>
      <w:marRight w:val="0"/>
      <w:marTop w:val="0"/>
      <w:marBottom w:val="0"/>
      <w:divBdr>
        <w:top w:val="none" w:sz="0" w:space="0" w:color="auto"/>
        <w:left w:val="none" w:sz="0" w:space="0" w:color="auto"/>
        <w:bottom w:val="none" w:sz="0" w:space="0" w:color="auto"/>
        <w:right w:val="none" w:sz="0" w:space="0" w:color="auto"/>
      </w:divBdr>
    </w:div>
    <w:div w:id="844828434">
      <w:bodyDiv w:val="1"/>
      <w:marLeft w:val="0"/>
      <w:marRight w:val="0"/>
      <w:marTop w:val="0"/>
      <w:marBottom w:val="0"/>
      <w:divBdr>
        <w:top w:val="none" w:sz="0" w:space="0" w:color="auto"/>
        <w:left w:val="none" w:sz="0" w:space="0" w:color="auto"/>
        <w:bottom w:val="none" w:sz="0" w:space="0" w:color="auto"/>
        <w:right w:val="none" w:sz="0" w:space="0" w:color="auto"/>
      </w:divBdr>
    </w:div>
    <w:div w:id="846868887">
      <w:bodyDiv w:val="1"/>
      <w:marLeft w:val="0"/>
      <w:marRight w:val="0"/>
      <w:marTop w:val="0"/>
      <w:marBottom w:val="0"/>
      <w:divBdr>
        <w:top w:val="none" w:sz="0" w:space="0" w:color="auto"/>
        <w:left w:val="none" w:sz="0" w:space="0" w:color="auto"/>
        <w:bottom w:val="none" w:sz="0" w:space="0" w:color="auto"/>
        <w:right w:val="none" w:sz="0" w:space="0" w:color="auto"/>
      </w:divBdr>
    </w:div>
    <w:div w:id="850215930">
      <w:bodyDiv w:val="1"/>
      <w:marLeft w:val="0"/>
      <w:marRight w:val="0"/>
      <w:marTop w:val="0"/>
      <w:marBottom w:val="0"/>
      <w:divBdr>
        <w:top w:val="none" w:sz="0" w:space="0" w:color="auto"/>
        <w:left w:val="none" w:sz="0" w:space="0" w:color="auto"/>
        <w:bottom w:val="none" w:sz="0" w:space="0" w:color="auto"/>
        <w:right w:val="none" w:sz="0" w:space="0" w:color="auto"/>
      </w:divBdr>
    </w:div>
    <w:div w:id="850412641">
      <w:bodyDiv w:val="1"/>
      <w:marLeft w:val="0"/>
      <w:marRight w:val="0"/>
      <w:marTop w:val="0"/>
      <w:marBottom w:val="0"/>
      <w:divBdr>
        <w:top w:val="none" w:sz="0" w:space="0" w:color="auto"/>
        <w:left w:val="none" w:sz="0" w:space="0" w:color="auto"/>
        <w:bottom w:val="none" w:sz="0" w:space="0" w:color="auto"/>
        <w:right w:val="none" w:sz="0" w:space="0" w:color="auto"/>
      </w:divBdr>
    </w:div>
    <w:div w:id="850946045">
      <w:bodyDiv w:val="1"/>
      <w:marLeft w:val="0"/>
      <w:marRight w:val="0"/>
      <w:marTop w:val="0"/>
      <w:marBottom w:val="0"/>
      <w:divBdr>
        <w:top w:val="none" w:sz="0" w:space="0" w:color="auto"/>
        <w:left w:val="none" w:sz="0" w:space="0" w:color="auto"/>
        <w:bottom w:val="none" w:sz="0" w:space="0" w:color="auto"/>
        <w:right w:val="none" w:sz="0" w:space="0" w:color="auto"/>
      </w:divBdr>
    </w:div>
    <w:div w:id="851260958">
      <w:bodyDiv w:val="1"/>
      <w:marLeft w:val="0"/>
      <w:marRight w:val="0"/>
      <w:marTop w:val="0"/>
      <w:marBottom w:val="0"/>
      <w:divBdr>
        <w:top w:val="none" w:sz="0" w:space="0" w:color="auto"/>
        <w:left w:val="none" w:sz="0" w:space="0" w:color="auto"/>
        <w:bottom w:val="none" w:sz="0" w:space="0" w:color="auto"/>
        <w:right w:val="none" w:sz="0" w:space="0" w:color="auto"/>
      </w:divBdr>
    </w:div>
    <w:div w:id="851843377">
      <w:bodyDiv w:val="1"/>
      <w:marLeft w:val="0"/>
      <w:marRight w:val="0"/>
      <w:marTop w:val="0"/>
      <w:marBottom w:val="0"/>
      <w:divBdr>
        <w:top w:val="none" w:sz="0" w:space="0" w:color="auto"/>
        <w:left w:val="none" w:sz="0" w:space="0" w:color="auto"/>
        <w:bottom w:val="none" w:sz="0" w:space="0" w:color="auto"/>
        <w:right w:val="none" w:sz="0" w:space="0" w:color="auto"/>
      </w:divBdr>
    </w:div>
    <w:div w:id="852183889">
      <w:bodyDiv w:val="1"/>
      <w:marLeft w:val="0"/>
      <w:marRight w:val="0"/>
      <w:marTop w:val="0"/>
      <w:marBottom w:val="0"/>
      <w:divBdr>
        <w:top w:val="none" w:sz="0" w:space="0" w:color="auto"/>
        <w:left w:val="none" w:sz="0" w:space="0" w:color="auto"/>
        <w:bottom w:val="none" w:sz="0" w:space="0" w:color="auto"/>
        <w:right w:val="none" w:sz="0" w:space="0" w:color="auto"/>
      </w:divBdr>
    </w:div>
    <w:div w:id="852501289">
      <w:bodyDiv w:val="1"/>
      <w:marLeft w:val="0"/>
      <w:marRight w:val="0"/>
      <w:marTop w:val="0"/>
      <w:marBottom w:val="0"/>
      <w:divBdr>
        <w:top w:val="none" w:sz="0" w:space="0" w:color="auto"/>
        <w:left w:val="none" w:sz="0" w:space="0" w:color="auto"/>
        <w:bottom w:val="none" w:sz="0" w:space="0" w:color="auto"/>
        <w:right w:val="none" w:sz="0" w:space="0" w:color="auto"/>
      </w:divBdr>
    </w:div>
    <w:div w:id="852571085">
      <w:bodyDiv w:val="1"/>
      <w:marLeft w:val="0"/>
      <w:marRight w:val="0"/>
      <w:marTop w:val="0"/>
      <w:marBottom w:val="0"/>
      <w:divBdr>
        <w:top w:val="none" w:sz="0" w:space="0" w:color="auto"/>
        <w:left w:val="none" w:sz="0" w:space="0" w:color="auto"/>
        <w:bottom w:val="none" w:sz="0" w:space="0" w:color="auto"/>
        <w:right w:val="none" w:sz="0" w:space="0" w:color="auto"/>
      </w:divBdr>
    </w:div>
    <w:div w:id="853105587">
      <w:bodyDiv w:val="1"/>
      <w:marLeft w:val="0"/>
      <w:marRight w:val="0"/>
      <w:marTop w:val="0"/>
      <w:marBottom w:val="0"/>
      <w:divBdr>
        <w:top w:val="none" w:sz="0" w:space="0" w:color="auto"/>
        <w:left w:val="none" w:sz="0" w:space="0" w:color="auto"/>
        <w:bottom w:val="none" w:sz="0" w:space="0" w:color="auto"/>
        <w:right w:val="none" w:sz="0" w:space="0" w:color="auto"/>
      </w:divBdr>
    </w:div>
    <w:div w:id="853226869">
      <w:bodyDiv w:val="1"/>
      <w:marLeft w:val="0"/>
      <w:marRight w:val="0"/>
      <w:marTop w:val="0"/>
      <w:marBottom w:val="0"/>
      <w:divBdr>
        <w:top w:val="none" w:sz="0" w:space="0" w:color="auto"/>
        <w:left w:val="none" w:sz="0" w:space="0" w:color="auto"/>
        <w:bottom w:val="none" w:sz="0" w:space="0" w:color="auto"/>
        <w:right w:val="none" w:sz="0" w:space="0" w:color="auto"/>
      </w:divBdr>
    </w:div>
    <w:div w:id="853231763">
      <w:bodyDiv w:val="1"/>
      <w:marLeft w:val="0"/>
      <w:marRight w:val="0"/>
      <w:marTop w:val="0"/>
      <w:marBottom w:val="0"/>
      <w:divBdr>
        <w:top w:val="none" w:sz="0" w:space="0" w:color="auto"/>
        <w:left w:val="none" w:sz="0" w:space="0" w:color="auto"/>
        <w:bottom w:val="none" w:sz="0" w:space="0" w:color="auto"/>
        <w:right w:val="none" w:sz="0" w:space="0" w:color="auto"/>
      </w:divBdr>
    </w:div>
    <w:div w:id="853884243">
      <w:bodyDiv w:val="1"/>
      <w:marLeft w:val="0"/>
      <w:marRight w:val="0"/>
      <w:marTop w:val="0"/>
      <w:marBottom w:val="0"/>
      <w:divBdr>
        <w:top w:val="none" w:sz="0" w:space="0" w:color="auto"/>
        <w:left w:val="none" w:sz="0" w:space="0" w:color="auto"/>
        <w:bottom w:val="none" w:sz="0" w:space="0" w:color="auto"/>
        <w:right w:val="none" w:sz="0" w:space="0" w:color="auto"/>
      </w:divBdr>
    </w:div>
    <w:div w:id="854416402">
      <w:bodyDiv w:val="1"/>
      <w:marLeft w:val="0"/>
      <w:marRight w:val="0"/>
      <w:marTop w:val="0"/>
      <w:marBottom w:val="0"/>
      <w:divBdr>
        <w:top w:val="none" w:sz="0" w:space="0" w:color="auto"/>
        <w:left w:val="none" w:sz="0" w:space="0" w:color="auto"/>
        <w:bottom w:val="none" w:sz="0" w:space="0" w:color="auto"/>
        <w:right w:val="none" w:sz="0" w:space="0" w:color="auto"/>
      </w:divBdr>
    </w:div>
    <w:div w:id="855658199">
      <w:bodyDiv w:val="1"/>
      <w:marLeft w:val="0"/>
      <w:marRight w:val="0"/>
      <w:marTop w:val="0"/>
      <w:marBottom w:val="0"/>
      <w:divBdr>
        <w:top w:val="none" w:sz="0" w:space="0" w:color="auto"/>
        <w:left w:val="none" w:sz="0" w:space="0" w:color="auto"/>
        <w:bottom w:val="none" w:sz="0" w:space="0" w:color="auto"/>
        <w:right w:val="none" w:sz="0" w:space="0" w:color="auto"/>
      </w:divBdr>
    </w:div>
    <w:div w:id="856431790">
      <w:bodyDiv w:val="1"/>
      <w:marLeft w:val="0"/>
      <w:marRight w:val="0"/>
      <w:marTop w:val="0"/>
      <w:marBottom w:val="0"/>
      <w:divBdr>
        <w:top w:val="none" w:sz="0" w:space="0" w:color="auto"/>
        <w:left w:val="none" w:sz="0" w:space="0" w:color="auto"/>
        <w:bottom w:val="none" w:sz="0" w:space="0" w:color="auto"/>
        <w:right w:val="none" w:sz="0" w:space="0" w:color="auto"/>
      </w:divBdr>
    </w:div>
    <w:div w:id="858278209">
      <w:bodyDiv w:val="1"/>
      <w:marLeft w:val="0"/>
      <w:marRight w:val="0"/>
      <w:marTop w:val="0"/>
      <w:marBottom w:val="0"/>
      <w:divBdr>
        <w:top w:val="none" w:sz="0" w:space="0" w:color="auto"/>
        <w:left w:val="none" w:sz="0" w:space="0" w:color="auto"/>
        <w:bottom w:val="none" w:sz="0" w:space="0" w:color="auto"/>
        <w:right w:val="none" w:sz="0" w:space="0" w:color="auto"/>
      </w:divBdr>
    </w:div>
    <w:div w:id="858857748">
      <w:bodyDiv w:val="1"/>
      <w:marLeft w:val="0"/>
      <w:marRight w:val="0"/>
      <w:marTop w:val="0"/>
      <w:marBottom w:val="0"/>
      <w:divBdr>
        <w:top w:val="none" w:sz="0" w:space="0" w:color="auto"/>
        <w:left w:val="none" w:sz="0" w:space="0" w:color="auto"/>
        <w:bottom w:val="none" w:sz="0" w:space="0" w:color="auto"/>
        <w:right w:val="none" w:sz="0" w:space="0" w:color="auto"/>
      </w:divBdr>
    </w:div>
    <w:div w:id="859851424">
      <w:bodyDiv w:val="1"/>
      <w:marLeft w:val="0"/>
      <w:marRight w:val="0"/>
      <w:marTop w:val="0"/>
      <w:marBottom w:val="0"/>
      <w:divBdr>
        <w:top w:val="none" w:sz="0" w:space="0" w:color="auto"/>
        <w:left w:val="none" w:sz="0" w:space="0" w:color="auto"/>
        <w:bottom w:val="none" w:sz="0" w:space="0" w:color="auto"/>
        <w:right w:val="none" w:sz="0" w:space="0" w:color="auto"/>
      </w:divBdr>
    </w:div>
    <w:div w:id="860699682">
      <w:bodyDiv w:val="1"/>
      <w:marLeft w:val="0"/>
      <w:marRight w:val="0"/>
      <w:marTop w:val="0"/>
      <w:marBottom w:val="0"/>
      <w:divBdr>
        <w:top w:val="none" w:sz="0" w:space="0" w:color="auto"/>
        <w:left w:val="none" w:sz="0" w:space="0" w:color="auto"/>
        <w:bottom w:val="none" w:sz="0" w:space="0" w:color="auto"/>
        <w:right w:val="none" w:sz="0" w:space="0" w:color="auto"/>
      </w:divBdr>
    </w:div>
    <w:div w:id="860897272">
      <w:bodyDiv w:val="1"/>
      <w:marLeft w:val="0"/>
      <w:marRight w:val="0"/>
      <w:marTop w:val="0"/>
      <w:marBottom w:val="0"/>
      <w:divBdr>
        <w:top w:val="none" w:sz="0" w:space="0" w:color="auto"/>
        <w:left w:val="none" w:sz="0" w:space="0" w:color="auto"/>
        <w:bottom w:val="none" w:sz="0" w:space="0" w:color="auto"/>
        <w:right w:val="none" w:sz="0" w:space="0" w:color="auto"/>
      </w:divBdr>
    </w:div>
    <w:div w:id="861017871">
      <w:bodyDiv w:val="1"/>
      <w:marLeft w:val="0"/>
      <w:marRight w:val="0"/>
      <w:marTop w:val="0"/>
      <w:marBottom w:val="0"/>
      <w:divBdr>
        <w:top w:val="none" w:sz="0" w:space="0" w:color="auto"/>
        <w:left w:val="none" w:sz="0" w:space="0" w:color="auto"/>
        <w:bottom w:val="none" w:sz="0" w:space="0" w:color="auto"/>
        <w:right w:val="none" w:sz="0" w:space="0" w:color="auto"/>
      </w:divBdr>
    </w:div>
    <w:div w:id="861895752">
      <w:bodyDiv w:val="1"/>
      <w:marLeft w:val="0"/>
      <w:marRight w:val="0"/>
      <w:marTop w:val="0"/>
      <w:marBottom w:val="0"/>
      <w:divBdr>
        <w:top w:val="none" w:sz="0" w:space="0" w:color="auto"/>
        <w:left w:val="none" w:sz="0" w:space="0" w:color="auto"/>
        <w:bottom w:val="none" w:sz="0" w:space="0" w:color="auto"/>
        <w:right w:val="none" w:sz="0" w:space="0" w:color="auto"/>
      </w:divBdr>
    </w:div>
    <w:div w:id="862016031">
      <w:bodyDiv w:val="1"/>
      <w:marLeft w:val="0"/>
      <w:marRight w:val="0"/>
      <w:marTop w:val="0"/>
      <w:marBottom w:val="0"/>
      <w:divBdr>
        <w:top w:val="none" w:sz="0" w:space="0" w:color="auto"/>
        <w:left w:val="none" w:sz="0" w:space="0" w:color="auto"/>
        <w:bottom w:val="none" w:sz="0" w:space="0" w:color="auto"/>
        <w:right w:val="none" w:sz="0" w:space="0" w:color="auto"/>
      </w:divBdr>
    </w:div>
    <w:div w:id="862399720">
      <w:bodyDiv w:val="1"/>
      <w:marLeft w:val="0"/>
      <w:marRight w:val="0"/>
      <w:marTop w:val="0"/>
      <w:marBottom w:val="0"/>
      <w:divBdr>
        <w:top w:val="none" w:sz="0" w:space="0" w:color="auto"/>
        <w:left w:val="none" w:sz="0" w:space="0" w:color="auto"/>
        <w:bottom w:val="none" w:sz="0" w:space="0" w:color="auto"/>
        <w:right w:val="none" w:sz="0" w:space="0" w:color="auto"/>
      </w:divBdr>
    </w:div>
    <w:div w:id="862480472">
      <w:bodyDiv w:val="1"/>
      <w:marLeft w:val="0"/>
      <w:marRight w:val="0"/>
      <w:marTop w:val="0"/>
      <w:marBottom w:val="0"/>
      <w:divBdr>
        <w:top w:val="none" w:sz="0" w:space="0" w:color="auto"/>
        <w:left w:val="none" w:sz="0" w:space="0" w:color="auto"/>
        <w:bottom w:val="none" w:sz="0" w:space="0" w:color="auto"/>
        <w:right w:val="none" w:sz="0" w:space="0" w:color="auto"/>
      </w:divBdr>
    </w:div>
    <w:div w:id="862978339">
      <w:bodyDiv w:val="1"/>
      <w:marLeft w:val="0"/>
      <w:marRight w:val="0"/>
      <w:marTop w:val="0"/>
      <w:marBottom w:val="0"/>
      <w:divBdr>
        <w:top w:val="none" w:sz="0" w:space="0" w:color="auto"/>
        <w:left w:val="none" w:sz="0" w:space="0" w:color="auto"/>
        <w:bottom w:val="none" w:sz="0" w:space="0" w:color="auto"/>
        <w:right w:val="none" w:sz="0" w:space="0" w:color="auto"/>
      </w:divBdr>
    </w:div>
    <w:div w:id="863056721">
      <w:bodyDiv w:val="1"/>
      <w:marLeft w:val="0"/>
      <w:marRight w:val="0"/>
      <w:marTop w:val="0"/>
      <w:marBottom w:val="0"/>
      <w:divBdr>
        <w:top w:val="none" w:sz="0" w:space="0" w:color="auto"/>
        <w:left w:val="none" w:sz="0" w:space="0" w:color="auto"/>
        <w:bottom w:val="none" w:sz="0" w:space="0" w:color="auto"/>
        <w:right w:val="none" w:sz="0" w:space="0" w:color="auto"/>
      </w:divBdr>
    </w:div>
    <w:div w:id="864174303">
      <w:bodyDiv w:val="1"/>
      <w:marLeft w:val="0"/>
      <w:marRight w:val="0"/>
      <w:marTop w:val="0"/>
      <w:marBottom w:val="0"/>
      <w:divBdr>
        <w:top w:val="none" w:sz="0" w:space="0" w:color="auto"/>
        <w:left w:val="none" w:sz="0" w:space="0" w:color="auto"/>
        <w:bottom w:val="none" w:sz="0" w:space="0" w:color="auto"/>
        <w:right w:val="none" w:sz="0" w:space="0" w:color="auto"/>
      </w:divBdr>
    </w:div>
    <w:div w:id="864488814">
      <w:bodyDiv w:val="1"/>
      <w:marLeft w:val="0"/>
      <w:marRight w:val="0"/>
      <w:marTop w:val="0"/>
      <w:marBottom w:val="0"/>
      <w:divBdr>
        <w:top w:val="none" w:sz="0" w:space="0" w:color="auto"/>
        <w:left w:val="none" w:sz="0" w:space="0" w:color="auto"/>
        <w:bottom w:val="none" w:sz="0" w:space="0" w:color="auto"/>
        <w:right w:val="none" w:sz="0" w:space="0" w:color="auto"/>
      </w:divBdr>
    </w:div>
    <w:div w:id="865630937">
      <w:bodyDiv w:val="1"/>
      <w:marLeft w:val="0"/>
      <w:marRight w:val="0"/>
      <w:marTop w:val="0"/>
      <w:marBottom w:val="0"/>
      <w:divBdr>
        <w:top w:val="none" w:sz="0" w:space="0" w:color="auto"/>
        <w:left w:val="none" w:sz="0" w:space="0" w:color="auto"/>
        <w:bottom w:val="none" w:sz="0" w:space="0" w:color="auto"/>
        <w:right w:val="none" w:sz="0" w:space="0" w:color="auto"/>
      </w:divBdr>
    </w:div>
    <w:div w:id="868102589">
      <w:bodyDiv w:val="1"/>
      <w:marLeft w:val="0"/>
      <w:marRight w:val="0"/>
      <w:marTop w:val="0"/>
      <w:marBottom w:val="0"/>
      <w:divBdr>
        <w:top w:val="none" w:sz="0" w:space="0" w:color="auto"/>
        <w:left w:val="none" w:sz="0" w:space="0" w:color="auto"/>
        <w:bottom w:val="none" w:sz="0" w:space="0" w:color="auto"/>
        <w:right w:val="none" w:sz="0" w:space="0" w:color="auto"/>
      </w:divBdr>
    </w:div>
    <w:div w:id="871268125">
      <w:bodyDiv w:val="1"/>
      <w:marLeft w:val="0"/>
      <w:marRight w:val="0"/>
      <w:marTop w:val="0"/>
      <w:marBottom w:val="0"/>
      <w:divBdr>
        <w:top w:val="none" w:sz="0" w:space="0" w:color="auto"/>
        <w:left w:val="none" w:sz="0" w:space="0" w:color="auto"/>
        <w:bottom w:val="none" w:sz="0" w:space="0" w:color="auto"/>
        <w:right w:val="none" w:sz="0" w:space="0" w:color="auto"/>
      </w:divBdr>
    </w:div>
    <w:div w:id="871310256">
      <w:bodyDiv w:val="1"/>
      <w:marLeft w:val="0"/>
      <w:marRight w:val="0"/>
      <w:marTop w:val="0"/>
      <w:marBottom w:val="0"/>
      <w:divBdr>
        <w:top w:val="none" w:sz="0" w:space="0" w:color="auto"/>
        <w:left w:val="none" w:sz="0" w:space="0" w:color="auto"/>
        <w:bottom w:val="none" w:sz="0" w:space="0" w:color="auto"/>
        <w:right w:val="none" w:sz="0" w:space="0" w:color="auto"/>
      </w:divBdr>
    </w:div>
    <w:div w:id="873536402">
      <w:bodyDiv w:val="1"/>
      <w:marLeft w:val="0"/>
      <w:marRight w:val="0"/>
      <w:marTop w:val="0"/>
      <w:marBottom w:val="0"/>
      <w:divBdr>
        <w:top w:val="none" w:sz="0" w:space="0" w:color="auto"/>
        <w:left w:val="none" w:sz="0" w:space="0" w:color="auto"/>
        <w:bottom w:val="none" w:sz="0" w:space="0" w:color="auto"/>
        <w:right w:val="none" w:sz="0" w:space="0" w:color="auto"/>
      </w:divBdr>
    </w:div>
    <w:div w:id="874391527">
      <w:bodyDiv w:val="1"/>
      <w:marLeft w:val="0"/>
      <w:marRight w:val="0"/>
      <w:marTop w:val="0"/>
      <w:marBottom w:val="0"/>
      <w:divBdr>
        <w:top w:val="none" w:sz="0" w:space="0" w:color="auto"/>
        <w:left w:val="none" w:sz="0" w:space="0" w:color="auto"/>
        <w:bottom w:val="none" w:sz="0" w:space="0" w:color="auto"/>
        <w:right w:val="none" w:sz="0" w:space="0" w:color="auto"/>
      </w:divBdr>
    </w:div>
    <w:div w:id="875238805">
      <w:bodyDiv w:val="1"/>
      <w:marLeft w:val="0"/>
      <w:marRight w:val="0"/>
      <w:marTop w:val="0"/>
      <w:marBottom w:val="0"/>
      <w:divBdr>
        <w:top w:val="none" w:sz="0" w:space="0" w:color="auto"/>
        <w:left w:val="none" w:sz="0" w:space="0" w:color="auto"/>
        <w:bottom w:val="none" w:sz="0" w:space="0" w:color="auto"/>
        <w:right w:val="none" w:sz="0" w:space="0" w:color="auto"/>
      </w:divBdr>
    </w:div>
    <w:div w:id="876041925">
      <w:bodyDiv w:val="1"/>
      <w:marLeft w:val="0"/>
      <w:marRight w:val="0"/>
      <w:marTop w:val="0"/>
      <w:marBottom w:val="0"/>
      <w:divBdr>
        <w:top w:val="none" w:sz="0" w:space="0" w:color="auto"/>
        <w:left w:val="none" w:sz="0" w:space="0" w:color="auto"/>
        <w:bottom w:val="none" w:sz="0" w:space="0" w:color="auto"/>
        <w:right w:val="none" w:sz="0" w:space="0" w:color="auto"/>
      </w:divBdr>
    </w:div>
    <w:div w:id="876164167">
      <w:bodyDiv w:val="1"/>
      <w:marLeft w:val="0"/>
      <w:marRight w:val="0"/>
      <w:marTop w:val="0"/>
      <w:marBottom w:val="0"/>
      <w:divBdr>
        <w:top w:val="none" w:sz="0" w:space="0" w:color="auto"/>
        <w:left w:val="none" w:sz="0" w:space="0" w:color="auto"/>
        <w:bottom w:val="none" w:sz="0" w:space="0" w:color="auto"/>
        <w:right w:val="none" w:sz="0" w:space="0" w:color="auto"/>
      </w:divBdr>
    </w:div>
    <w:div w:id="876358630">
      <w:bodyDiv w:val="1"/>
      <w:marLeft w:val="0"/>
      <w:marRight w:val="0"/>
      <w:marTop w:val="0"/>
      <w:marBottom w:val="0"/>
      <w:divBdr>
        <w:top w:val="none" w:sz="0" w:space="0" w:color="auto"/>
        <w:left w:val="none" w:sz="0" w:space="0" w:color="auto"/>
        <w:bottom w:val="none" w:sz="0" w:space="0" w:color="auto"/>
        <w:right w:val="none" w:sz="0" w:space="0" w:color="auto"/>
      </w:divBdr>
    </w:div>
    <w:div w:id="876817319">
      <w:bodyDiv w:val="1"/>
      <w:marLeft w:val="0"/>
      <w:marRight w:val="0"/>
      <w:marTop w:val="0"/>
      <w:marBottom w:val="0"/>
      <w:divBdr>
        <w:top w:val="none" w:sz="0" w:space="0" w:color="auto"/>
        <w:left w:val="none" w:sz="0" w:space="0" w:color="auto"/>
        <w:bottom w:val="none" w:sz="0" w:space="0" w:color="auto"/>
        <w:right w:val="none" w:sz="0" w:space="0" w:color="auto"/>
      </w:divBdr>
    </w:div>
    <w:div w:id="877159110">
      <w:bodyDiv w:val="1"/>
      <w:marLeft w:val="0"/>
      <w:marRight w:val="0"/>
      <w:marTop w:val="0"/>
      <w:marBottom w:val="0"/>
      <w:divBdr>
        <w:top w:val="none" w:sz="0" w:space="0" w:color="auto"/>
        <w:left w:val="none" w:sz="0" w:space="0" w:color="auto"/>
        <w:bottom w:val="none" w:sz="0" w:space="0" w:color="auto"/>
        <w:right w:val="none" w:sz="0" w:space="0" w:color="auto"/>
      </w:divBdr>
    </w:div>
    <w:div w:id="877277175">
      <w:bodyDiv w:val="1"/>
      <w:marLeft w:val="0"/>
      <w:marRight w:val="0"/>
      <w:marTop w:val="0"/>
      <w:marBottom w:val="0"/>
      <w:divBdr>
        <w:top w:val="none" w:sz="0" w:space="0" w:color="auto"/>
        <w:left w:val="none" w:sz="0" w:space="0" w:color="auto"/>
        <w:bottom w:val="none" w:sz="0" w:space="0" w:color="auto"/>
        <w:right w:val="none" w:sz="0" w:space="0" w:color="auto"/>
      </w:divBdr>
    </w:div>
    <w:div w:id="878208056">
      <w:bodyDiv w:val="1"/>
      <w:marLeft w:val="0"/>
      <w:marRight w:val="0"/>
      <w:marTop w:val="0"/>
      <w:marBottom w:val="0"/>
      <w:divBdr>
        <w:top w:val="none" w:sz="0" w:space="0" w:color="auto"/>
        <w:left w:val="none" w:sz="0" w:space="0" w:color="auto"/>
        <w:bottom w:val="none" w:sz="0" w:space="0" w:color="auto"/>
        <w:right w:val="none" w:sz="0" w:space="0" w:color="auto"/>
      </w:divBdr>
    </w:div>
    <w:div w:id="881290163">
      <w:bodyDiv w:val="1"/>
      <w:marLeft w:val="0"/>
      <w:marRight w:val="0"/>
      <w:marTop w:val="0"/>
      <w:marBottom w:val="0"/>
      <w:divBdr>
        <w:top w:val="none" w:sz="0" w:space="0" w:color="auto"/>
        <w:left w:val="none" w:sz="0" w:space="0" w:color="auto"/>
        <w:bottom w:val="none" w:sz="0" w:space="0" w:color="auto"/>
        <w:right w:val="none" w:sz="0" w:space="0" w:color="auto"/>
      </w:divBdr>
    </w:div>
    <w:div w:id="882205867">
      <w:bodyDiv w:val="1"/>
      <w:marLeft w:val="0"/>
      <w:marRight w:val="0"/>
      <w:marTop w:val="0"/>
      <w:marBottom w:val="0"/>
      <w:divBdr>
        <w:top w:val="none" w:sz="0" w:space="0" w:color="auto"/>
        <w:left w:val="none" w:sz="0" w:space="0" w:color="auto"/>
        <w:bottom w:val="none" w:sz="0" w:space="0" w:color="auto"/>
        <w:right w:val="none" w:sz="0" w:space="0" w:color="auto"/>
      </w:divBdr>
    </w:div>
    <w:div w:id="882329129">
      <w:bodyDiv w:val="1"/>
      <w:marLeft w:val="0"/>
      <w:marRight w:val="0"/>
      <w:marTop w:val="0"/>
      <w:marBottom w:val="0"/>
      <w:divBdr>
        <w:top w:val="none" w:sz="0" w:space="0" w:color="auto"/>
        <w:left w:val="none" w:sz="0" w:space="0" w:color="auto"/>
        <w:bottom w:val="none" w:sz="0" w:space="0" w:color="auto"/>
        <w:right w:val="none" w:sz="0" w:space="0" w:color="auto"/>
      </w:divBdr>
    </w:div>
    <w:div w:id="882404446">
      <w:bodyDiv w:val="1"/>
      <w:marLeft w:val="0"/>
      <w:marRight w:val="0"/>
      <w:marTop w:val="0"/>
      <w:marBottom w:val="0"/>
      <w:divBdr>
        <w:top w:val="none" w:sz="0" w:space="0" w:color="auto"/>
        <w:left w:val="none" w:sz="0" w:space="0" w:color="auto"/>
        <w:bottom w:val="none" w:sz="0" w:space="0" w:color="auto"/>
        <w:right w:val="none" w:sz="0" w:space="0" w:color="auto"/>
      </w:divBdr>
    </w:div>
    <w:div w:id="882786925">
      <w:bodyDiv w:val="1"/>
      <w:marLeft w:val="0"/>
      <w:marRight w:val="0"/>
      <w:marTop w:val="0"/>
      <w:marBottom w:val="0"/>
      <w:divBdr>
        <w:top w:val="none" w:sz="0" w:space="0" w:color="auto"/>
        <w:left w:val="none" w:sz="0" w:space="0" w:color="auto"/>
        <w:bottom w:val="none" w:sz="0" w:space="0" w:color="auto"/>
        <w:right w:val="none" w:sz="0" w:space="0" w:color="auto"/>
      </w:divBdr>
    </w:div>
    <w:div w:id="883174489">
      <w:bodyDiv w:val="1"/>
      <w:marLeft w:val="0"/>
      <w:marRight w:val="0"/>
      <w:marTop w:val="0"/>
      <w:marBottom w:val="0"/>
      <w:divBdr>
        <w:top w:val="none" w:sz="0" w:space="0" w:color="auto"/>
        <w:left w:val="none" w:sz="0" w:space="0" w:color="auto"/>
        <w:bottom w:val="none" w:sz="0" w:space="0" w:color="auto"/>
        <w:right w:val="none" w:sz="0" w:space="0" w:color="auto"/>
      </w:divBdr>
    </w:div>
    <w:div w:id="885260446">
      <w:bodyDiv w:val="1"/>
      <w:marLeft w:val="0"/>
      <w:marRight w:val="0"/>
      <w:marTop w:val="0"/>
      <w:marBottom w:val="0"/>
      <w:divBdr>
        <w:top w:val="none" w:sz="0" w:space="0" w:color="auto"/>
        <w:left w:val="none" w:sz="0" w:space="0" w:color="auto"/>
        <w:bottom w:val="none" w:sz="0" w:space="0" w:color="auto"/>
        <w:right w:val="none" w:sz="0" w:space="0" w:color="auto"/>
      </w:divBdr>
    </w:div>
    <w:div w:id="885264831">
      <w:bodyDiv w:val="1"/>
      <w:marLeft w:val="0"/>
      <w:marRight w:val="0"/>
      <w:marTop w:val="0"/>
      <w:marBottom w:val="0"/>
      <w:divBdr>
        <w:top w:val="none" w:sz="0" w:space="0" w:color="auto"/>
        <w:left w:val="none" w:sz="0" w:space="0" w:color="auto"/>
        <w:bottom w:val="none" w:sz="0" w:space="0" w:color="auto"/>
        <w:right w:val="none" w:sz="0" w:space="0" w:color="auto"/>
      </w:divBdr>
    </w:div>
    <w:div w:id="885531065">
      <w:bodyDiv w:val="1"/>
      <w:marLeft w:val="0"/>
      <w:marRight w:val="0"/>
      <w:marTop w:val="0"/>
      <w:marBottom w:val="0"/>
      <w:divBdr>
        <w:top w:val="none" w:sz="0" w:space="0" w:color="auto"/>
        <w:left w:val="none" w:sz="0" w:space="0" w:color="auto"/>
        <w:bottom w:val="none" w:sz="0" w:space="0" w:color="auto"/>
        <w:right w:val="none" w:sz="0" w:space="0" w:color="auto"/>
      </w:divBdr>
    </w:div>
    <w:div w:id="885800008">
      <w:bodyDiv w:val="1"/>
      <w:marLeft w:val="0"/>
      <w:marRight w:val="0"/>
      <w:marTop w:val="0"/>
      <w:marBottom w:val="0"/>
      <w:divBdr>
        <w:top w:val="none" w:sz="0" w:space="0" w:color="auto"/>
        <w:left w:val="none" w:sz="0" w:space="0" w:color="auto"/>
        <w:bottom w:val="none" w:sz="0" w:space="0" w:color="auto"/>
        <w:right w:val="none" w:sz="0" w:space="0" w:color="auto"/>
      </w:divBdr>
    </w:div>
    <w:div w:id="886648626">
      <w:bodyDiv w:val="1"/>
      <w:marLeft w:val="0"/>
      <w:marRight w:val="0"/>
      <w:marTop w:val="0"/>
      <w:marBottom w:val="0"/>
      <w:divBdr>
        <w:top w:val="none" w:sz="0" w:space="0" w:color="auto"/>
        <w:left w:val="none" w:sz="0" w:space="0" w:color="auto"/>
        <w:bottom w:val="none" w:sz="0" w:space="0" w:color="auto"/>
        <w:right w:val="none" w:sz="0" w:space="0" w:color="auto"/>
      </w:divBdr>
    </w:div>
    <w:div w:id="887643602">
      <w:bodyDiv w:val="1"/>
      <w:marLeft w:val="0"/>
      <w:marRight w:val="0"/>
      <w:marTop w:val="0"/>
      <w:marBottom w:val="0"/>
      <w:divBdr>
        <w:top w:val="none" w:sz="0" w:space="0" w:color="auto"/>
        <w:left w:val="none" w:sz="0" w:space="0" w:color="auto"/>
        <w:bottom w:val="none" w:sz="0" w:space="0" w:color="auto"/>
        <w:right w:val="none" w:sz="0" w:space="0" w:color="auto"/>
      </w:divBdr>
    </w:div>
    <w:div w:id="888954389">
      <w:bodyDiv w:val="1"/>
      <w:marLeft w:val="0"/>
      <w:marRight w:val="0"/>
      <w:marTop w:val="0"/>
      <w:marBottom w:val="0"/>
      <w:divBdr>
        <w:top w:val="none" w:sz="0" w:space="0" w:color="auto"/>
        <w:left w:val="none" w:sz="0" w:space="0" w:color="auto"/>
        <w:bottom w:val="none" w:sz="0" w:space="0" w:color="auto"/>
        <w:right w:val="none" w:sz="0" w:space="0" w:color="auto"/>
      </w:divBdr>
    </w:div>
    <w:div w:id="889651257">
      <w:bodyDiv w:val="1"/>
      <w:marLeft w:val="0"/>
      <w:marRight w:val="0"/>
      <w:marTop w:val="0"/>
      <w:marBottom w:val="0"/>
      <w:divBdr>
        <w:top w:val="none" w:sz="0" w:space="0" w:color="auto"/>
        <w:left w:val="none" w:sz="0" w:space="0" w:color="auto"/>
        <w:bottom w:val="none" w:sz="0" w:space="0" w:color="auto"/>
        <w:right w:val="none" w:sz="0" w:space="0" w:color="auto"/>
      </w:divBdr>
    </w:div>
    <w:div w:id="890112528">
      <w:bodyDiv w:val="1"/>
      <w:marLeft w:val="0"/>
      <w:marRight w:val="0"/>
      <w:marTop w:val="0"/>
      <w:marBottom w:val="0"/>
      <w:divBdr>
        <w:top w:val="none" w:sz="0" w:space="0" w:color="auto"/>
        <w:left w:val="none" w:sz="0" w:space="0" w:color="auto"/>
        <w:bottom w:val="none" w:sz="0" w:space="0" w:color="auto"/>
        <w:right w:val="none" w:sz="0" w:space="0" w:color="auto"/>
      </w:divBdr>
    </w:div>
    <w:div w:id="890115333">
      <w:bodyDiv w:val="1"/>
      <w:marLeft w:val="0"/>
      <w:marRight w:val="0"/>
      <w:marTop w:val="0"/>
      <w:marBottom w:val="0"/>
      <w:divBdr>
        <w:top w:val="none" w:sz="0" w:space="0" w:color="auto"/>
        <w:left w:val="none" w:sz="0" w:space="0" w:color="auto"/>
        <w:bottom w:val="none" w:sz="0" w:space="0" w:color="auto"/>
        <w:right w:val="none" w:sz="0" w:space="0" w:color="auto"/>
      </w:divBdr>
    </w:div>
    <w:div w:id="890652634">
      <w:bodyDiv w:val="1"/>
      <w:marLeft w:val="0"/>
      <w:marRight w:val="0"/>
      <w:marTop w:val="0"/>
      <w:marBottom w:val="0"/>
      <w:divBdr>
        <w:top w:val="none" w:sz="0" w:space="0" w:color="auto"/>
        <w:left w:val="none" w:sz="0" w:space="0" w:color="auto"/>
        <w:bottom w:val="none" w:sz="0" w:space="0" w:color="auto"/>
        <w:right w:val="none" w:sz="0" w:space="0" w:color="auto"/>
      </w:divBdr>
    </w:div>
    <w:div w:id="891693900">
      <w:bodyDiv w:val="1"/>
      <w:marLeft w:val="0"/>
      <w:marRight w:val="0"/>
      <w:marTop w:val="0"/>
      <w:marBottom w:val="0"/>
      <w:divBdr>
        <w:top w:val="none" w:sz="0" w:space="0" w:color="auto"/>
        <w:left w:val="none" w:sz="0" w:space="0" w:color="auto"/>
        <w:bottom w:val="none" w:sz="0" w:space="0" w:color="auto"/>
        <w:right w:val="none" w:sz="0" w:space="0" w:color="auto"/>
      </w:divBdr>
    </w:div>
    <w:div w:id="891966302">
      <w:bodyDiv w:val="1"/>
      <w:marLeft w:val="0"/>
      <w:marRight w:val="0"/>
      <w:marTop w:val="0"/>
      <w:marBottom w:val="0"/>
      <w:divBdr>
        <w:top w:val="none" w:sz="0" w:space="0" w:color="auto"/>
        <w:left w:val="none" w:sz="0" w:space="0" w:color="auto"/>
        <w:bottom w:val="none" w:sz="0" w:space="0" w:color="auto"/>
        <w:right w:val="none" w:sz="0" w:space="0" w:color="auto"/>
      </w:divBdr>
    </w:div>
    <w:div w:id="893588952">
      <w:bodyDiv w:val="1"/>
      <w:marLeft w:val="0"/>
      <w:marRight w:val="0"/>
      <w:marTop w:val="0"/>
      <w:marBottom w:val="0"/>
      <w:divBdr>
        <w:top w:val="none" w:sz="0" w:space="0" w:color="auto"/>
        <w:left w:val="none" w:sz="0" w:space="0" w:color="auto"/>
        <w:bottom w:val="none" w:sz="0" w:space="0" w:color="auto"/>
        <w:right w:val="none" w:sz="0" w:space="0" w:color="auto"/>
      </w:divBdr>
    </w:div>
    <w:div w:id="898128602">
      <w:bodyDiv w:val="1"/>
      <w:marLeft w:val="0"/>
      <w:marRight w:val="0"/>
      <w:marTop w:val="0"/>
      <w:marBottom w:val="0"/>
      <w:divBdr>
        <w:top w:val="none" w:sz="0" w:space="0" w:color="auto"/>
        <w:left w:val="none" w:sz="0" w:space="0" w:color="auto"/>
        <w:bottom w:val="none" w:sz="0" w:space="0" w:color="auto"/>
        <w:right w:val="none" w:sz="0" w:space="0" w:color="auto"/>
      </w:divBdr>
    </w:div>
    <w:div w:id="899285206">
      <w:bodyDiv w:val="1"/>
      <w:marLeft w:val="0"/>
      <w:marRight w:val="0"/>
      <w:marTop w:val="0"/>
      <w:marBottom w:val="0"/>
      <w:divBdr>
        <w:top w:val="none" w:sz="0" w:space="0" w:color="auto"/>
        <w:left w:val="none" w:sz="0" w:space="0" w:color="auto"/>
        <w:bottom w:val="none" w:sz="0" w:space="0" w:color="auto"/>
        <w:right w:val="none" w:sz="0" w:space="0" w:color="auto"/>
      </w:divBdr>
    </w:div>
    <w:div w:id="899678535">
      <w:bodyDiv w:val="1"/>
      <w:marLeft w:val="0"/>
      <w:marRight w:val="0"/>
      <w:marTop w:val="0"/>
      <w:marBottom w:val="0"/>
      <w:divBdr>
        <w:top w:val="none" w:sz="0" w:space="0" w:color="auto"/>
        <w:left w:val="none" w:sz="0" w:space="0" w:color="auto"/>
        <w:bottom w:val="none" w:sz="0" w:space="0" w:color="auto"/>
        <w:right w:val="none" w:sz="0" w:space="0" w:color="auto"/>
      </w:divBdr>
    </w:div>
    <w:div w:id="900559160">
      <w:bodyDiv w:val="1"/>
      <w:marLeft w:val="0"/>
      <w:marRight w:val="0"/>
      <w:marTop w:val="0"/>
      <w:marBottom w:val="0"/>
      <w:divBdr>
        <w:top w:val="none" w:sz="0" w:space="0" w:color="auto"/>
        <w:left w:val="none" w:sz="0" w:space="0" w:color="auto"/>
        <w:bottom w:val="none" w:sz="0" w:space="0" w:color="auto"/>
        <w:right w:val="none" w:sz="0" w:space="0" w:color="auto"/>
      </w:divBdr>
    </w:div>
    <w:div w:id="900678912">
      <w:bodyDiv w:val="1"/>
      <w:marLeft w:val="0"/>
      <w:marRight w:val="0"/>
      <w:marTop w:val="0"/>
      <w:marBottom w:val="0"/>
      <w:divBdr>
        <w:top w:val="none" w:sz="0" w:space="0" w:color="auto"/>
        <w:left w:val="none" w:sz="0" w:space="0" w:color="auto"/>
        <w:bottom w:val="none" w:sz="0" w:space="0" w:color="auto"/>
        <w:right w:val="none" w:sz="0" w:space="0" w:color="auto"/>
      </w:divBdr>
    </w:div>
    <w:div w:id="901867244">
      <w:bodyDiv w:val="1"/>
      <w:marLeft w:val="0"/>
      <w:marRight w:val="0"/>
      <w:marTop w:val="0"/>
      <w:marBottom w:val="0"/>
      <w:divBdr>
        <w:top w:val="none" w:sz="0" w:space="0" w:color="auto"/>
        <w:left w:val="none" w:sz="0" w:space="0" w:color="auto"/>
        <w:bottom w:val="none" w:sz="0" w:space="0" w:color="auto"/>
        <w:right w:val="none" w:sz="0" w:space="0" w:color="auto"/>
      </w:divBdr>
    </w:div>
    <w:div w:id="902057547">
      <w:bodyDiv w:val="1"/>
      <w:marLeft w:val="0"/>
      <w:marRight w:val="0"/>
      <w:marTop w:val="0"/>
      <w:marBottom w:val="0"/>
      <w:divBdr>
        <w:top w:val="none" w:sz="0" w:space="0" w:color="auto"/>
        <w:left w:val="none" w:sz="0" w:space="0" w:color="auto"/>
        <w:bottom w:val="none" w:sz="0" w:space="0" w:color="auto"/>
        <w:right w:val="none" w:sz="0" w:space="0" w:color="auto"/>
      </w:divBdr>
    </w:div>
    <w:div w:id="904993327">
      <w:bodyDiv w:val="1"/>
      <w:marLeft w:val="0"/>
      <w:marRight w:val="0"/>
      <w:marTop w:val="0"/>
      <w:marBottom w:val="0"/>
      <w:divBdr>
        <w:top w:val="none" w:sz="0" w:space="0" w:color="auto"/>
        <w:left w:val="none" w:sz="0" w:space="0" w:color="auto"/>
        <w:bottom w:val="none" w:sz="0" w:space="0" w:color="auto"/>
        <w:right w:val="none" w:sz="0" w:space="0" w:color="auto"/>
      </w:divBdr>
    </w:div>
    <w:div w:id="905576683">
      <w:bodyDiv w:val="1"/>
      <w:marLeft w:val="0"/>
      <w:marRight w:val="0"/>
      <w:marTop w:val="0"/>
      <w:marBottom w:val="0"/>
      <w:divBdr>
        <w:top w:val="none" w:sz="0" w:space="0" w:color="auto"/>
        <w:left w:val="none" w:sz="0" w:space="0" w:color="auto"/>
        <w:bottom w:val="none" w:sz="0" w:space="0" w:color="auto"/>
        <w:right w:val="none" w:sz="0" w:space="0" w:color="auto"/>
      </w:divBdr>
    </w:div>
    <w:div w:id="905729282">
      <w:bodyDiv w:val="1"/>
      <w:marLeft w:val="0"/>
      <w:marRight w:val="0"/>
      <w:marTop w:val="0"/>
      <w:marBottom w:val="0"/>
      <w:divBdr>
        <w:top w:val="none" w:sz="0" w:space="0" w:color="auto"/>
        <w:left w:val="none" w:sz="0" w:space="0" w:color="auto"/>
        <w:bottom w:val="none" w:sz="0" w:space="0" w:color="auto"/>
        <w:right w:val="none" w:sz="0" w:space="0" w:color="auto"/>
      </w:divBdr>
    </w:div>
    <w:div w:id="906040138">
      <w:bodyDiv w:val="1"/>
      <w:marLeft w:val="0"/>
      <w:marRight w:val="0"/>
      <w:marTop w:val="0"/>
      <w:marBottom w:val="0"/>
      <w:divBdr>
        <w:top w:val="none" w:sz="0" w:space="0" w:color="auto"/>
        <w:left w:val="none" w:sz="0" w:space="0" w:color="auto"/>
        <w:bottom w:val="none" w:sz="0" w:space="0" w:color="auto"/>
        <w:right w:val="none" w:sz="0" w:space="0" w:color="auto"/>
      </w:divBdr>
    </w:div>
    <w:div w:id="906496460">
      <w:bodyDiv w:val="1"/>
      <w:marLeft w:val="0"/>
      <w:marRight w:val="0"/>
      <w:marTop w:val="0"/>
      <w:marBottom w:val="0"/>
      <w:divBdr>
        <w:top w:val="none" w:sz="0" w:space="0" w:color="auto"/>
        <w:left w:val="none" w:sz="0" w:space="0" w:color="auto"/>
        <w:bottom w:val="none" w:sz="0" w:space="0" w:color="auto"/>
        <w:right w:val="none" w:sz="0" w:space="0" w:color="auto"/>
      </w:divBdr>
    </w:div>
    <w:div w:id="907619155">
      <w:bodyDiv w:val="1"/>
      <w:marLeft w:val="0"/>
      <w:marRight w:val="0"/>
      <w:marTop w:val="0"/>
      <w:marBottom w:val="0"/>
      <w:divBdr>
        <w:top w:val="none" w:sz="0" w:space="0" w:color="auto"/>
        <w:left w:val="none" w:sz="0" w:space="0" w:color="auto"/>
        <w:bottom w:val="none" w:sz="0" w:space="0" w:color="auto"/>
        <w:right w:val="none" w:sz="0" w:space="0" w:color="auto"/>
      </w:divBdr>
    </w:div>
    <w:div w:id="907812431">
      <w:bodyDiv w:val="1"/>
      <w:marLeft w:val="0"/>
      <w:marRight w:val="0"/>
      <w:marTop w:val="0"/>
      <w:marBottom w:val="0"/>
      <w:divBdr>
        <w:top w:val="none" w:sz="0" w:space="0" w:color="auto"/>
        <w:left w:val="none" w:sz="0" w:space="0" w:color="auto"/>
        <w:bottom w:val="none" w:sz="0" w:space="0" w:color="auto"/>
        <w:right w:val="none" w:sz="0" w:space="0" w:color="auto"/>
      </w:divBdr>
    </w:div>
    <w:div w:id="910653197">
      <w:bodyDiv w:val="1"/>
      <w:marLeft w:val="0"/>
      <w:marRight w:val="0"/>
      <w:marTop w:val="0"/>
      <w:marBottom w:val="0"/>
      <w:divBdr>
        <w:top w:val="none" w:sz="0" w:space="0" w:color="auto"/>
        <w:left w:val="none" w:sz="0" w:space="0" w:color="auto"/>
        <w:bottom w:val="none" w:sz="0" w:space="0" w:color="auto"/>
        <w:right w:val="none" w:sz="0" w:space="0" w:color="auto"/>
      </w:divBdr>
    </w:div>
    <w:div w:id="910772449">
      <w:bodyDiv w:val="1"/>
      <w:marLeft w:val="0"/>
      <w:marRight w:val="0"/>
      <w:marTop w:val="0"/>
      <w:marBottom w:val="0"/>
      <w:divBdr>
        <w:top w:val="none" w:sz="0" w:space="0" w:color="auto"/>
        <w:left w:val="none" w:sz="0" w:space="0" w:color="auto"/>
        <w:bottom w:val="none" w:sz="0" w:space="0" w:color="auto"/>
        <w:right w:val="none" w:sz="0" w:space="0" w:color="auto"/>
      </w:divBdr>
    </w:div>
    <w:div w:id="910847646">
      <w:bodyDiv w:val="1"/>
      <w:marLeft w:val="0"/>
      <w:marRight w:val="0"/>
      <w:marTop w:val="0"/>
      <w:marBottom w:val="0"/>
      <w:divBdr>
        <w:top w:val="none" w:sz="0" w:space="0" w:color="auto"/>
        <w:left w:val="none" w:sz="0" w:space="0" w:color="auto"/>
        <w:bottom w:val="none" w:sz="0" w:space="0" w:color="auto"/>
        <w:right w:val="none" w:sz="0" w:space="0" w:color="auto"/>
      </w:divBdr>
    </w:div>
    <w:div w:id="911233621">
      <w:bodyDiv w:val="1"/>
      <w:marLeft w:val="0"/>
      <w:marRight w:val="0"/>
      <w:marTop w:val="0"/>
      <w:marBottom w:val="0"/>
      <w:divBdr>
        <w:top w:val="none" w:sz="0" w:space="0" w:color="auto"/>
        <w:left w:val="none" w:sz="0" w:space="0" w:color="auto"/>
        <w:bottom w:val="none" w:sz="0" w:space="0" w:color="auto"/>
        <w:right w:val="none" w:sz="0" w:space="0" w:color="auto"/>
      </w:divBdr>
    </w:div>
    <w:div w:id="911506799">
      <w:bodyDiv w:val="1"/>
      <w:marLeft w:val="0"/>
      <w:marRight w:val="0"/>
      <w:marTop w:val="0"/>
      <w:marBottom w:val="0"/>
      <w:divBdr>
        <w:top w:val="none" w:sz="0" w:space="0" w:color="auto"/>
        <w:left w:val="none" w:sz="0" w:space="0" w:color="auto"/>
        <w:bottom w:val="none" w:sz="0" w:space="0" w:color="auto"/>
        <w:right w:val="none" w:sz="0" w:space="0" w:color="auto"/>
      </w:divBdr>
    </w:div>
    <w:div w:id="911550831">
      <w:bodyDiv w:val="1"/>
      <w:marLeft w:val="0"/>
      <w:marRight w:val="0"/>
      <w:marTop w:val="0"/>
      <w:marBottom w:val="0"/>
      <w:divBdr>
        <w:top w:val="none" w:sz="0" w:space="0" w:color="auto"/>
        <w:left w:val="none" w:sz="0" w:space="0" w:color="auto"/>
        <w:bottom w:val="none" w:sz="0" w:space="0" w:color="auto"/>
        <w:right w:val="none" w:sz="0" w:space="0" w:color="auto"/>
      </w:divBdr>
    </w:div>
    <w:div w:id="912735157">
      <w:bodyDiv w:val="1"/>
      <w:marLeft w:val="0"/>
      <w:marRight w:val="0"/>
      <w:marTop w:val="0"/>
      <w:marBottom w:val="0"/>
      <w:divBdr>
        <w:top w:val="none" w:sz="0" w:space="0" w:color="auto"/>
        <w:left w:val="none" w:sz="0" w:space="0" w:color="auto"/>
        <w:bottom w:val="none" w:sz="0" w:space="0" w:color="auto"/>
        <w:right w:val="none" w:sz="0" w:space="0" w:color="auto"/>
      </w:divBdr>
    </w:div>
    <w:div w:id="913318846">
      <w:bodyDiv w:val="1"/>
      <w:marLeft w:val="0"/>
      <w:marRight w:val="0"/>
      <w:marTop w:val="0"/>
      <w:marBottom w:val="0"/>
      <w:divBdr>
        <w:top w:val="none" w:sz="0" w:space="0" w:color="auto"/>
        <w:left w:val="none" w:sz="0" w:space="0" w:color="auto"/>
        <w:bottom w:val="none" w:sz="0" w:space="0" w:color="auto"/>
        <w:right w:val="none" w:sz="0" w:space="0" w:color="auto"/>
      </w:divBdr>
    </w:div>
    <w:div w:id="915364200">
      <w:bodyDiv w:val="1"/>
      <w:marLeft w:val="0"/>
      <w:marRight w:val="0"/>
      <w:marTop w:val="0"/>
      <w:marBottom w:val="0"/>
      <w:divBdr>
        <w:top w:val="none" w:sz="0" w:space="0" w:color="auto"/>
        <w:left w:val="none" w:sz="0" w:space="0" w:color="auto"/>
        <w:bottom w:val="none" w:sz="0" w:space="0" w:color="auto"/>
        <w:right w:val="none" w:sz="0" w:space="0" w:color="auto"/>
      </w:divBdr>
    </w:div>
    <w:div w:id="917253667">
      <w:bodyDiv w:val="1"/>
      <w:marLeft w:val="0"/>
      <w:marRight w:val="0"/>
      <w:marTop w:val="0"/>
      <w:marBottom w:val="0"/>
      <w:divBdr>
        <w:top w:val="none" w:sz="0" w:space="0" w:color="auto"/>
        <w:left w:val="none" w:sz="0" w:space="0" w:color="auto"/>
        <w:bottom w:val="none" w:sz="0" w:space="0" w:color="auto"/>
        <w:right w:val="none" w:sz="0" w:space="0" w:color="auto"/>
      </w:divBdr>
    </w:div>
    <w:div w:id="917641537">
      <w:bodyDiv w:val="1"/>
      <w:marLeft w:val="0"/>
      <w:marRight w:val="0"/>
      <w:marTop w:val="0"/>
      <w:marBottom w:val="0"/>
      <w:divBdr>
        <w:top w:val="none" w:sz="0" w:space="0" w:color="auto"/>
        <w:left w:val="none" w:sz="0" w:space="0" w:color="auto"/>
        <w:bottom w:val="none" w:sz="0" w:space="0" w:color="auto"/>
        <w:right w:val="none" w:sz="0" w:space="0" w:color="auto"/>
      </w:divBdr>
    </w:div>
    <w:div w:id="917714395">
      <w:bodyDiv w:val="1"/>
      <w:marLeft w:val="0"/>
      <w:marRight w:val="0"/>
      <w:marTop w:val="0"/>
      <w:marBottom w:val="0"/>
      <w:divBdr>
        <w:top w:val="none" w:sz="0" w:space="0" w:color="auto"/>
        <w:left w:val="none" w:sz="0" w:space="0" w:color="auto"/>
        <w:bottom w:val="none" w:sz="0" w:space="0" w:color="auto"/>
        <w:right w:val="none" w:sz="0" w:space="0" w:color="auto"/>
      </w:divBdr>
    </w:div>
    <w:div w:id="920410610">
      <w:bodyDiv w:val="1"/>
      <w:marLeft w:val="0"/>
      <w:marRight w:val="0"/>
      <w:marTop w:val="0"/>
      <w:marBottom w:val="0"/>
      <w:divBdr>
        <w:top w:val="none" w:sz="0" w:space="0" w:color="auto"/>
        <w:left w:val="none" w:sz="0" w:space="0" w:color="auto"/>
        <w:bottom w:val="none" w:sz="0" w:space="0" w:color="auto"/>
        <w:right w:val="none" w:sz="0" w:space="0" w:color="auto"/>
      </w:divBdr>
    </w:div>
    <w:div w:id="920606808">
      <w:bodyDiv w:val="1"/>
      <w:marLeft w:val="0"/>
      <w:marRight w:val="0"/>
      <w:marTop w:val="0"/>
      <w:marBottom w:val="0"/>
      <w:divBdr>
        <w:top w:val="none" w:sz="0" w:space="0" w:color="auto"/>
        <w:left w:val="none" w:sz="0" w:space="0" w:color="auto"/>
        <w:bottom w:val="none" w:sz="0" w:space="0" w:color="auto"/>
        <w:right w:val="none" w:sz="0" w:space="0" w:color="auto"/>
      </w:divBdr>
    </w:div>
    <w:div w:id="921764168">
      <w:bodyDiv w:val="1"/>
      <w:marLeft w:val="0"/>
      <w:marRight w:val="0"/>
      <w:marTop w:val="0"/>
      <w:marBottom w:val="0"/>
      <w:divBdr>
        <w:top w:val="none" w:sz="0" w:space="0" w:color="auto"/>
        <w:left w:val="none" w:sz="0" w:space="0" w:color="auto"/>
        <w:bottom w:val="none" w:sz="0" w:space="0" w:color="auto"/>
        <w:right w:val="none" w:sz="0" w:space="0" w:color="auto"/>
      </w:divBdr>
    </w:div>
    <w:div w:id="921914633">
      <w:bodyDiv w:val="1"/>
      <w:marLeft w:val="0"/>
      <w:marRight w:val="0"/>
      <w:marTop w:val="0"/>
      <w:marBottom w:val="0"/>
      <w:divBdr>
        <w:top w:val="none" w:sz="0" w:space="0" w:color="auto"/>
        <w:left w:val="none" w:sz="0" w:space="0" w:color="auto"/>
        <w:bottom w:val="none" w:sz="0" w:space="0" w:color="auto"/>
        <w:right w:val="none" w:sz="0" w:space="0" w:color="auto"/>
      </w:divBdr>
    </w:div>
    <w:div w:id="922762907">
      <w:bodyDiv w:val="1"/>
      <w:marLeft w:val="0"/>
      <w:marRight w:val="0"/>
      <w:marTop w:val="0"/>
      <w:marBottom w:val="0"/>
      <w:divBdr>
        <w:top w:val="none" w:sz="0" w:space="0" w:color="auto"/>
        <w:left w:val="none" w:sz="0" w:space="0" w:color="auto"/>
        <w:bottom w:val="none" w:sz="0" w:space="0" w:color="auto"/>
        <w:right w:val="none" w:sz="0" w:space="0" w:color="auto"/>
      </w:divBdr>
    </w:div>
    <w:div w:id="924264295">
      <w:bodyDiv w:val="1"/>
      <w:marLeft w:val="0"/>
      <w:marRight w:val="0"/>
      <w:marTop w:val="0"/>
      <w:marBottom w:val="0"/>
      <w:divBdr>
        <w:top w:val="none" w:sz="0" w:space="0" w:color="auto"/>
        <w:left w:val="none" w:sz="0" w:space="0" w:color="auto"/>
        <w:bottom w:val="none" w:sz="0" w:space="0" w:color="auto"/>
        <w:right w:val="none" w:sz="0" w:space="0" w:color="auto"/>
      </w:divBdr>
    </w:div>
    <w:div w:id="924724545">
      <w:bodyDiv w:val="1"/>
      <w:marLeft w:val="0"/>
      <w:marRight w:val="0"/>
      <w:marTop w:val="0"/>
      <w:marBottom w:val="0"/>
      <w:divBdr>
        <w:top w:val="none" w:sz="0" w:space="0" w:color="auto"/>
        <w:left w:val="none" w:sz="0" w:space="0" w:color="auto"/>
        <w:bottom w:val="none" w:sz="0" w:space="0" w:color="auto"/>
        <w:right w:val="none" w:sz="0" w:space="0" w:color="auto"/>
      </w:divBdr>
    </w:div>
    <w:div w:id="926886569">
      <w:bodyDiv w:val="1"/>
      <w:marLeft w:val="0"/>
      <w:marRight w:val="0"/>
      <w:marTop w:val="0"/>
      <w:marBottom w:val="0"/>
      <w:divBdr>
        <w:top w:val="none" w:sz="0" w:space="0" w:color="auto"/>
        <w:left w:val="none" w:sz="0" w:space="0" w:color="auto"/>
        <w:bottom w:val="none" w:sz="0" w:space="0" w:color="auto"/>
        <w:right w:val="none" w:sz="0" w:space="0" w:color="auto"/>
      </w:divBdr>
    </w:div>
    <w:div w:id="929393591">
      <w:bodyDiv w:val="1"/>
      <w:marLeft w:val="0"/>
      <w:marRight w:val="0"/>
      <w:marTop w:val="0"/>
      <w:marBottom w:val="0"/>
      <w:divBdr>
        <w:top w:val="none" w:sz="0" w:space="0" w:color="auto"/>
        <w:left w:val="none" w:sz="0" w:space="0" w:color="auto"/>
        <w:bottom w:val="none" w:sz="0" w:space="0" w:color="auto"/>
        <w:right w:val="none" w:sz="0" w:space="0" w:color="auto"/>
      </w:divBdr>
    </w:div>
    <w:div w:id="929771504">
      <w:bodyDiv w:val="1"/>
      <w:marLeft w:val="0"/>
      <w:marRight w:val="0"/>
      <w:marTop w:val="0"/>
      <w:marBottom w:val="0"/>
      <w:divBdr>
        <w:top w:val="none" w:sz="0" w:space="0" w:color="auto"/>
        <w:left w:val="none" w:sz="0" w:space="0" w:color="auto"/>
        <w:bottom w:val="none" w:sz="0" w:space="0" w:color="auto"/>
        <w:right w:val="none" w:sz="0" w:space="0" w:color="auto"/>
      </w:divBdr>
    </w:div>
    <w:div w:id="930546089">
      <w:bodyDiv w:val="1"/>
      <w:marLeft w:val="0"/>
      <w:marRight w:val="0"/>
      <w:marTop w:val="0"/>
      <w:marBottom w:val="0"/>
      <w:divBdr>
        <w:top w:val="none" w:sz="0" w:space="0" w:color="auto"/>
        <w:left w:val="none" w:sz="0" w:space="0" w:color="auto"/>
        <w:bottom w:val="none" w:sz="0" w:space="0" w:color="auto"/>
        <w:right w:val="none" w:sz="0" w:space="0" w:color="auto"/>
      </w:divBdr>
    </w:div>
    <w:div w:id="931740900">
      <w:bodyDiv w:val="1"/>
      <w:marLeft w:val="0"/>
      <w:marRight w:val="0"/>
      <w:marTop w:val="0"/>
      <w:marBottom w:val="0"/>
      <w:divBdr>
        <w:top w:val="none" w:sz="0" w:space="0" w:color="auto"/>
        <w:left w:val="none" w:sz="0" w:space="0" w:color="auto"/>
        <w:bottom w:val="none" w:sz="0" w:space="0" w:color="auto"/>
        <w:right w:val="none" w:sz="0" w:space="0" w:color="auto"/>
      </w:divBdr>
    </w:div>
    <w:div w:id="932203652">
      <w:bodyDiv w:val="1"/>
      <w:marLeft w:val="0"/>
      <w:marRight w:val="0"/>
      <w:marTop w:val="0"/>
      <w:marBottom w:val="0"/>
      <w:divBdr>
        <w:top w:val="none" w:sz="0" w:space="0" w:color="auto"/>
        <w:left w:val="none" w:sz="0" w:space="0" w:color="auto"/>
        <w:bottom w:val="none" w:sz="0" w:space="0" w:color="auto"/>
        <w:right w:val="none" w:sz="0" w:space="0" w:color="auto"/>
      </w:divBdr>
    </w:div>
    <w:div w:id="933637450">
      <w:bodyDiv w:val="1"/>
      <w:marLeft w:val="0"/>
      <w:marRight w:val="0"/>
      <w:marTop w:val="0"/>
      <w:marBottom w:val="0"/>
      <w:divBdr>
        <w:top w:val="none" w:sz="0" w:space="0" w:color="auto"/>
        <w:left w:val="none" w:sz="0" w:space="0" w:color="auto"/>
        <w:bottom w:val="none" w:sz="0" w:space="0" w:color="auto"/>
        <w:right w:val="none" w:sz="0" w:space="0" w:color="auto"/>
      </w:divBdr>
    </w:div>
    <w:div w:id="933784540">
      <w:bodyDiv w:val="1"/>
      <w:marLeft w:val="0"/>
      <w:marRight w:val="0"/>
      <w:marTop w:val="0"/>
      <w:marBottom w:val="0"/>
      <w:divBdr>
        <w:top w:val="none" w:sz="0" w:space="0" w:color="auto"/>
        <w:left w:val="none" w:sz="0" w:space="0" w:color="auto"/>
        <w:bottom w:val="none" w:sz="0" w:space="0" w:color="auto"/>
        <w:right w:val="none" w:sz="0" w:space="0" w:color="auto"/>
      </w:divBdr>
    </w:div>
    <w:div w:id="936208368">
      <w:bodyDiv w:val="1"/>
      <w:marLeft w:val="0"/>
      <w:marRight w:val="0"/>
      <w:marTop w:val="0"/>
      <w:marBottom w:val="0"/>
      <w:divBdr>
        <w:top w:val="none" w:sz="0" w:space="0" w:color="auto"/>
        <w:left w:val="none" w:sz="0" w:space="0" w:color="auto"/>
        <w:bottom w:val="none" w:sz="0" w:space="0" w:color="auto"/>
        <w:right w:val="none" w:sz="0" w:space="0" w:color="auto"/>
      </w:divBdr>
    </w:div>
    <w:div w:id="936986633">
      <w:bodyDiv w:val="1"/>
      <w:marLeft w:val="0"/>
      <w:marRight w:val="0"/>
      <w:marTop w:val="0"/>
      <w:marBottom w:val="0"/>
      <w:divBdr>
        <w:top w:val="none" w:sz="0" w:space="0" w:color="auto"/>
        <w:left w:val="none" w:sz="0" w:space="0" w:color="auto"/>
        <w:bottom w:val="none" w:sz="0" w:space="0" w:color="auto"/>
        <w:right w:val="none" w:sz="0" w:space="0" w:color="auto"/>
      </w:divBdr>
    </w:div>
    <w:div w:id="937718588">
      <w:bodyDiv w:val="1"/>
      <w:marLeft w:val="0"/>
      <w:marRight w:val="0"/>
      <w:marTop w:val="0"/>
      <w:marBottom w:val="0"/>
      <w:divBdr>
        <w:top w:val="none" w:sz="0" w:space="0" w:color="auto"/>
        <w:left w:val="none" w:sz="0" w:space="0" w:color="auto"/>
        <w:bottom w:val="none" w:sz="0" w:space="0" w:color="auto"/>
        <w:right w:val="none" w:sz="0" w:space="0" w:color="auto"/>
      </w:divBdr>
    </w:div>
    <w:div w:id="938870378">
      <w:bodyDiv w:val="1"/>
      <w:marLeft w:val="0"/>
      <w:marRight w:val="0"/>
      <w:marTop w:val="0"/>
      <w:marBottom w:val="0"/>
      <w:divBdr>
        <w:top w:val="none" w:sz="0" w:space="0" w:color="auto"/>
        <w:left w:val="none" w:sz="0" w:space="0" w:color="auto"/>
        <w:bottom w:val="none" w:sz="0" w:space="0" w:color="auto"/>
        <w:right w:val="none" w:sz="0" w:space="0" w:color="auto"/>
      </w:divBdr>
    </w:div>
    <w:div w:id="941499444">
      <w:bodyDiv w:val="1"/>
      <w:marLeft w:val="0"/>
      <w:marRight w:val="0"/>
      <w:marTop w:val="0"/>
      <w:marBottom w:val="0"/>
      <w:divBdr>
        <w:top w:val="none" w:sz="0" w:space="0" w:color="auto"/>
        <w:left w:val="none" w:sz="0" w:space="0" w:color="auto"/>
        <w:bottom w:val="none" w:sz="0" w:space="0" w:color="auto"/>
        <w:right w:val="none" w:sz="0" w:space="0" w:color="auto"/>
      </w:divBdr>
    </w:div>
    <w:div w:id="941687888">
      <w:bodyDiv w:val="1"/>
      <w:marLeft w:val="0"/>
      <w:marRight w:val="0"/>
      <w:marTop w:val="0"/>
      <w:marBottom w:val="0"/>
      <w:divBdr>
        <w:top w:val="none" w:sz="0" w:space="0" w:color="auto"/>
        <w:left w:val="none" w:sz="0" w:space="0" w:color="auto"/>
        <w:bottom w:val="none" w:sz="0" w:space="0" w:color="auto"/>
        <w:right w:val="none" w:sz="0" w:space="0" w:color="auto"/>
      </w:divBdr>
    </w:div>
    <w:div w:id="942614851">
      <w:bodyDiv w:val="1"/>
      <w:marLeft w:val="0"/>
      <w:marRight w:val="0"/>
      <w:marTop w:val="0"/>
      <w:marBottom w:val="0"/>
      <w:divBdr>
        <w:top w:val="none" w:sz="0" w:space="0" w:color="auto"/>
        <w:left w:val="none" w:sz="0" w:space="0" w:color="auto"/>
        <w:bottom w:val="none" w:sz="0" w:space="0" w:color="auto"/>
        <w:right w:val="none" w:sz="0" w:space="0" w:color="auto"/>
      </w:divBdr>
    </w:div>
    <w:div w:id="947548256">
      <w:bodyDiv w:val="1"/>
      <w:marLeft w:val="0"/>
      <w:marRight w:val="0"/>
      <w:marTop w:val="0"/>
      <w:marBottom w:val="0"/>
      <w:divBdr>
        <w:top w:val="none" w:sz="0" w:space="0" w:color="auto"/>
        <w:left w:val="none" w:sz="0" w:space="0" w:color="auto"/>
        <w:bottom w:val="none" w:sz="0" w:space="0" w:color="auto"/>
        <w:right w:val="none" w:sz="0" w:space="0" w:color="auto"/>
      </w:divBdr>
    </w:div>
    <w:div w:id="948270947">
      <w:bodyDiv w:val="1"/>
      <w:marLeft w:val="0"/>
      <w:marRight w:val="0"/>
      <w:marTop w:val="0"/>
      <w:marBottom w:val="0"/>
      <w:divBdr>
        <w:top w:val="none" w:sz="0" w:space="0" w:color="auto"/>
        <w:left w:val="none" w:sz="0" w:space="0" w:color="auto"/>
        <w:bottom w:val="none" w:sz="0" w:space="0" w:color="auto"/>
        <w:right w:val="none" w:sz="0" w:space="0" w:color="auto"/>
      </w:divBdr>
    </w:div>
    <w:div w:id="948514710">
      <w:bodyDiv w:val="1"/>
      <w:marLeft w:val="0"/>
      <w:marRight w:val="0"/>
      <w:marTop w:val="0"/>
      <w:marBottom w:val="0"/>
      <w:divBdr>
        <w:top w:val="none" w:sz="0" w:space="0" w:color="auto"/>
        <w:left w:val="none" w:sz="0" w:space="0" w:color="auto"/>
        <w:bottom w:val="none" w:sz="0" w:space="0" w:color="auto"/>
        <w:right w:val="none" w:sz="0" w:space="0" w:color="auto"/>
      </w:divBdr>
    </w:div>
    <w:div w:id="948782135">
      <w:bodyDiv w:val="1"/>
      <w:marLeft w:val="0"/>
      <w:marRight w:val="0"/>
      <w:marTop w:val="0"/>
      <w:marBottom w:val="0"/>
      <w:divBdr>
        <w:top w:val="none" w:sz="0" w:space="0" w:color="auto"/>
        <w:left w:val="none" w:sz="0" w:space="0" w:color="auto"/>
        <w:bottom w:val="none" w:sz="0" w:space="0" w:color="auto"/>
        <w:right w:val="none" w:sz="0" w:space="0" w:color="auto"/>
      </w:divBdr>
    </w:div>
    <w:div w:id="949431478">
      <w:bodyDiv w:val="1"/>
      <w:marLeft w:val="0"/>
      <w:marRight w:val="0"/>
      <w:marTop w:val="0"/>
      <w:marBottom w:val="0"/>
      <w:divBdr>
        <w:top w:val="none" w:sz="0" w:space="0" w:color="auto"/>
        <w:left w:val="none" w:sz="0" w:space="0" w:color="auto"/>
        <w:bottom w:val="none" w:sz="0" w:space="0" w:color="auto"/>
        <w:right w:val="none" w:sz="0" w:space="0" w:color="auto"/>
      </w:divBdr>
    </w:div>
    <w:div w:id="949749420">
      <w:bodyDiv w:val="1"/>
      <w:marLeft w:val="0"/>
      <w:marRight w:val="0"/>
      <w:marTop w:val="0"/>
      <w:marBottom w:val="0"/>
      <w:divBdr>
        <w:top w:val="none" w:sz="0" w:space="0" w:color="auto"/>
        <w:left w:val="none" w:sz="0" w:space="0" w:color="auto"/>
        <w:bottom w:val="none" w:sz="0" w:space="0" w:color="auto"/>
        <w:right w:val="none" w:sz="0" w:space="0" w:color="auto"/>
      </w:divBdr>
    </w:div>
    <w:div w:id="950479259">
      <w:bodyDiv w:val="1"/>
      <w:marLeft w:val="0"/>
      <w:marRight w:val="0"/>
      <w:marTop w:val="0"/>
      <w:marBottom w:val="0"/>
      <w:divBdr>
        <w:top w:val="none" w:sz="0" w:space="0" w:color="auto"/>
        <w:left w:val="none" w:sz="0" w:space="0" w:color="auto"/>
        <w:bottom w:val="none" w:sz="0" w:space="0" w:color="auto"/>
        <w:right w:val="none" w:sz="0" w:space="0" w:color="auto"/>
      </w:divBdr>
    </w:div>
    <w:div w:id="950891877">
      <w:bodyDiv w:val="1"/>
      <w:marLeft w:val="0"/>
      <w:marRight w:val="0"/>
      <w:marTop w:val="0"/>
      <w:marBottom w:val="0"/>
      <w:divBdr>
        <w:top w:val="none" w:sz="0" w:space="0" w:color="auto"/>
        <w:left w:val="none" w:sz="0" w:space="0" w:color="auto"/>
        <w:bottom w:val="none" w:sz="0" w:space="0" w:color="auto"/>
        <w:right w:val="none" w:sz="0" w:space="0" w:color="auto"/>
      </w:divBdr>
    </w:div>
    <w:div w:id="951595280">
      <w:bodyDiv w:val="1"/>
      <w:marLeft w:val="0"/>
      <w:marRight w:val="0"/>
      <w:marTop w:val="0"/>
      <w:marBottom w:val="0"/>
      <w:divBdr>
        <w:top w:val="none" w:sz="0" w:space="0" w:color="auto"/>
        <w:left w:val="none" w:sz="0" w:space="0" w:color="auto"/>
        <w:bottom w:val="none" w:sz="0" w:space="0" w:color="auto"/>
        <w:right w:val="none" w:sz="0" w:space="0" w:color="auto"/>
      </w:divBdr>
    </w:div>
    <w:div w:id="951861158">
      <w:bodyDiv w:val="1"/>
      <w:marLeft w:val="0"/>
      <w:marRight w:val="0"/>
      <w:marTop w:val="0"/>
      <w:marBottom w:val="0"/>
      <w:divBdr>
        <w:top w:val="none" w:sz="0" w:space="0" w:color="auto"/>
        <w:left w:val="none" w:sz="0" w:space="0" w:color="auto"/>
        <w:bottom w:val="none" w:sz="0" w:space="0" w:color="auto"/>
        <w:right w:val="none" w:sz="0" w:space="0" w:color="auto"/>
      </w:divBdr>
    </w:div>
    <w:div w:id="952859297">
      <w:bodyDiv w:val="1"/>
      <w:marLeft w:val="0"/>
      <w:marRight w:val="0"/>
      <w:marTop w:val="0"/>
      <w:marBottom w:val="0"/>
      <w:divBdr>
        <w:top w:val="none" w:sz="0" w:space="0" w:color="auto"/>
        <w:left w:val="none" w:sz="0" w:space="0" w:color="auto"/>
        <w:bottom w:val="none" w:sz="0" w:space="0" w:color="auto"/>
        <w:right w:val="none" w:sz="0" w:space="0" w:color="auto"/>
      </w:divBdr>
    </w:div>
    <w:div w:id="956762860">
      <w:bodyDiv w:val="1"/>
      <w:marLeft w:val="0"/>
      <w:marRight w:val="0"/>
      <w:marTop w:val="0"/>
      <w:marBottom w:val="0"/>
      <w:divBdr>
        <w:top w:val="none" w:sz="0" w:space="0" w:color="auto"/>
        <w:left w:val="none" w:sz="0" w:space="0" w:color="auto"/>
        <w:bottom w:val="none" w:sz="0" w:space="0" w:color="auto"/>
        <w:right w:val="none" w:sz="0" w:space="0" w:color="auto"/>
      </w:divBdr>
    </w:div>
    <w:div w:id="957763257">
      <w:bodyDiv w:val="1"/>
      <w:marLeft w:val="0"/>
      <w:marRight w:val="0"/>
      <w:marTop w:val="0"/>
      <w:marBottom w:val="0"/>
      <w:divBdr>
        <w:top w:val="none" w:sz="0" w:space="0" w:color="auto"/>
        <w:left w:val="none" w:sz="0" w:space="0" w:color="auto"/>
        <w:bottom w:val="none" w:sz="0" w:space="0" w:color="auto"/>
        <w:right w:val="none" w:sz="0" w:space="0" w:color="auto"/>
      </w:divBdr>
    </w:div>
    <w:div w:id="958493035">
      <w:bodyDiv w:val="1"/>
      <w:marLeft w:val="0"/>
      <w:marRight w:val="0"/>
      <w:marTop w:val="0"/>
      <w:marBottom w:val="0"/>
      <w:divBdr>
        <w:top w:val="none" w:sz="0" w:space="0" w:color="auto"/>
        <w:left w:val="none" w:sz="0" w:space="0" w:color="auto"/>
        <w:bottom w:val="none" w:sz="0" w:space="0" w:color="auto"/>
        <w:right w:val="none" w:sz="0" w:space="0" w:color="auto"/>
      </w:divBdr>
    </w:div>
    <w:div w:id="960843347">
      <w:bodyDiv w:val="1"/>
      <w:marLeft w:val="0"/>
      <w:marRight w:val="0"/>
      <w:marTop w:val="0"/>
      <w:marBottom w:val="0"/>
      <w:divBdr>
        <w:top w:val="none" w:sz="0" w:space="0" w:color="auto"/>
        <w:left w:val="none" w:sz="0" w:space="0" w:color="auto"/>
        <w:bottom w:val="none" w:sz="0" w:space="0" w:color="auto"/>
        <w:right w:val="none" w:sz="0" w:space="0" w:color="auto"/>
      </w:divBdr>
    </w:div>
    <w:div w:id="961106503">
      <w:bodyDiv w:val="1"/>
      <w:marLeft w:val="0"/>
      <w:marRight w:val="0"/>
      <w:marTop w:val="0"/>
      <w:marBottom w:val="0"/>
      <w:divBdr>
        <w:top w:val="none" w:sz="0" w:space="0" w:color="auto"/>
        <w:left w:val="none" w:sz="0" w:space="0" w:color="auto"/>
        <w:bottom w:val="none" w:sz="0" w:space="0" w:color="auto"/>
        <w:right w:val="none" w:sz="0" w:space="0" w:color="auto"/>
      </w:divBdr>
    </w:div>
    <w:div w:id="962078174">
      <w:bodyDiv w:val="1"/>
      <w:marLeft w:val="0"/>
      <w:marRight w:val="0"/>
      <w:marTop w:val="0"/>
      <w:marBottom w:val="0"/>
      <w:divBdr>
        <w:top w:val="none" w:sz="0" w:space="0" w:color="auto"/>
        <w:left w:val="none" w:sz="0" w:space="0" w:color="auto"/>
        <w:bottom w:val="none" w:sz="0" w:space="0" w:color="auto"/>
        <w:right w:val="none" w:sz="0" w:space="0" w:color="auto"/>
      </w:divBdr>
    </w:div>
    <w:div w:id="962855898">
      <w:bodyDiv w:val="1"/>
      <w:marLeft w:val="0"/>
      <w:marRight w:val="0"/>
      <w:marTop w:val="0"/>
      <w:marBottom w:val="0"/>
      <w:divBdr>
        <w:top w:val="none" w:sz="0" w:space="0" w:color="auto"/>
        <w:left w:val="none" w:sz="0" w:space="0" w:color="auto"/>
        <w:bottom w:val="none" w:sz="0" w:space="0" w:color="auto"/>
        <w:right w:val="none" w:sz="0" w:space="0" w:color="auto"/>
      </w:divBdr>
    </w:div>
    <w:div w:id="962885339">
      <w:bodyDiv w:val="1"/>
      <w:marLeft w:val="0"/>
      <w:marRight w:val="0"/>
      <w:marTop w:val="0"/>
      <w:marBottom w:val="0"/>
      <w:divBdr>
        <w:top w:val="none" w:sz="0" w:space="0" w:color="auto"/>
        <w:left w:val="none" w:sz="0" w:space="0" w:color="auto"/>
        <w:bottom w:val="none" w:sz="0" w:space="0" w:color="auto"/>
        <w:right w:val="none" w:sz="0" w:space="0" w:color="auto"/>
      </w:divBdr>
    </w:div>
    <w:div w:id="962923063">
      <w:bodyDiv w:val="1"/>
      <w:marLeft w:val="0"/>
      <w:marRight w:val="0"/>
      <w:marTop w:val="0"/>
      <w:marBottom w:val="0"/>
      <w:divBdr>
        <w:top w:val="none" w:sz="0" w:space="0" w:color="auto"/>
        <w:left w:val="none" w:sz="0" w:space="0" w:color="auto"/>
        <w:bottom w:val="none" w:sz="0" w:space="0" w:color="auto"/>
        <w:right w:val="none" w:sz="0" w:space="0" w:color="auto"/>
      </w:divBdr>
    </w:div>
    <w:div w:id="963081087">
      <w:bodyDiv w:val="1"/>
      <w:marLeft w:val="0"/>
      <w:marRight w:val="0"/>
      <w:marTop w:val="0"/>
      <w:marBottom w:val="0"/>
      <w:divBdr>
        <w:top w:val="none" w:sz="0" w:space="0" w:color="auto"/>
        <w:left w:val="none" w:sz="0" w:space="0" w:color="auto"/>
        <w:bottom w:val="none" w:sz="0" w:space="0" w:color="auto"/>
        <w:right w:val="none" w:sz="0" w:space="0" w:color="auto"/>
      </w:divBdr>
    </w:div>
    <w:div w:id="963466578">
      <w:bodyDiv w:val="1"/>
      <w:marLeft w:val="0"/>
      <w:marRight w:val="0"/>
      <w:marTop w:val="0"/>
      <w:marBottom w:val="0"/>
      <w:divBdr>
        <w:top w:val="none" w:sz="0" w:space="0" w:color="auto"/>
        <w:left w:val="none" w:sz="0" w:space="0" w:color="auto"/>
        <w:bottom w:val="none" w:sz="0" w:space="0" w:color="auto"/>
        <w:right w:val="none" w:sz="0" w:space="0" w:color="auto"/>
      </w:divBdr>
    </w:div>
    <w:div w:id="963657896">
      <w:bodyDiv w:val="1"/>
      <w:marLeft w:val="0"/>
      <w:marRight w:val="0"/>
      <w:marTop w:val="0"/>
      <w:marBottom w:val="0"/>
      <w:divBdr>
        <w:top w:val="none" w:sz="0" w:space="0" w:color="auto"/>
        <w:left w:val="none" w:sz="0" w:space="0" w:color="auto"/>
        <w:bottom w:val="none" w:sz="0" w:space="0" w:color="auto"/>
        <w:right w:val="none" w:sz="0" w:space="0" w:color="auto"/>
      </w:divBdr>
    </w:div>
    <w:div w:id="964775820">
      <w:bodyDiv w:val="1"/>
      <w:marLeft w:val="0"/>
      <w:marRight w:val="0"/>
      <w:marTop w:val="0"/>
      <w:marBottom w:val="0"/>
      <w:divBdr>
        <w:top w:val="none" w:sz="0" w:space="0" w:color="auto"/>
        <w:left w:val="none" w:sz="0" w:space="0" w:color="auto"/>
        <w:bottom w:val="none" w:sz="0" w:space="0" w:color="auto"/>
        <w:right w:val="none" w:sz="0" w:space="0" w:color="auto"/>
      </w:divBdr>
    </w:div>
    <w:div w:id="965964929">
      <w:bodyDiv w:val="1"/>
      <w:marLeft w:val="0"/>
      <w:marRight w:val="0"/>
      <w:marTop w:val="0"/>
      <w:marBottom w:val="0"/>
      <w:divBdr>
        <w:top w:val="none" w:sz="0" w:space="0" w:color="auto"/>
        <w:left w:val="none" w:sz="0" w:space="0" w:color="auto"/>
        <w:bottom w:val="none" w:sz="0" w:space="0" w:color="auto"/>
        <w:right w:val="none" w:sz="0" w:space="0" w:color="auto"/>
      </w:divBdr>
    </w:div>
    <w:div w:id="968709064">
      <w:bodyDiv w:val="1"/>
      <w:marLeft w:val="0"/>
      <w:marRight w:val="0"/>
      <w:marTop w:val="0"/>
      <w:marBottom w:val="0"/>
      <w:divBdr>
        <w:top w:val="none" w:sz="0" w:space="0" w:color="auto"/>
        <w:left w:val="none" w:sz="0" w:space="0" w:color="auto"/>
        <w:bottom w:val="none" w:sz="0" w:space="0" w:color="auto"/>
        <w:right w:val="none" w:sz="0" w:space="0" w:color="auto"/>
      </w:divBdr>
    </w:div>
    <w:div w:id="969632865">
      <w:bodyDiv w:val="1"/>
      <w:marLeft w:val="0"/>
      <w:marRight w:val="0"/>
      <w:marTop w:val="0"/>
      <w:marBottom w:val="0"/>
      <w:divBdr>
        <w:top w:val="none" w:sz="0" w:space="0" w:color="auto"/>
        <w:left w:val="none" w:sz="0" w:space="0" w:color="auto"/>
        <w:bottom w:val="none" w:sz="0" w:space="0" w:color="auto"/>
        <w:right w:val="none" w:sz="0" w:space="0" w:color="auto"/>
      </w:divBdr>
    </w:div>
    <w:div w:id="970282202">
      <w:bodyDiv w:val="1"/>
      <w:marLeft w:val="0"/>
      <w:marRight w:val="0"/>
      <w:marTop w:val="0"/>
      <w:marBottom w:val="0"/>
      <w:divBdr>
        <w:top w:val="none" w:sz="0" w:space="0" w:color="auto"/>
        <w:left w:val="none" w:sz="0" w:space="0" w:color="auto"/>
        <w:bottom w:val="none" w:sz="0" w:space="0" w:color="auto"/>
        <w:right w:val="none" w:sz="0" w:space="0" w:color="auto"/>
      </w:divBdr>
    </w:div>
    <w:div w:id="971709585">
      <w:bodyDiv w:val="1"/>
      <w:marLeft w:val="0"/>
      <w:marRight w:val="0"/>
      <w:marTop w:val="0"/>
      <w:marBottom w:val="0"/>
      <w:divBdr>
        <w:top w:val="none" w:sz="0" w:space="0" w:color="auto"/>
        <w:left w:val="none" w:sz="0" w:space="0" w:color="auto"/>
        <w:bottom w:val="none" w:sz="0" w:space="0" w:color="auto"/>
        <w:right w:val="none" w:sz="0" w:space="0" w:color="auto"/>
      </w:divBdr>
    </w:div>
    <w:div w:id="971862022">
      <w:bodyDiv w:val="1"/>
      <w:marLeft w:val="0"/>
      <w:marRight w:val="0"/>
      <w:marTop w:val="0"/>
      <w:marBottom w:val="0"/>
      <w:divBdr>
        <w:top w:val="none" w:sz="0" w:space="0" w:color="auto"/>
        <w:left w:val="none" w:sz="0" w:space="0" w:color="auto"/>
        <w:bottom w:val="none" w:sz="0" w:space="0" w:color="auto"/>
        <w:right w:val="none" w:sz="0" w:space="0" w:color="auto"/>
      </w:divBdr>
    </w:div>
    <w:div w:id="972905847">
      <w:bodyDiv w:val="1"/>
      <w:marLeft w:val="0"/>
      <w:marRight w:val="0"/>
      <w:marTop w:val="0"/>
      <w:marBottom w:val="0"/>
      <w:divBdr>
        <w:top w:val="none" w:sz="0" w:space="0" w:color="auto"/>
        <w:left w:val="none" w:sz="0" w:space="0" w:color="auto"/>
        <w:bottom w:val="none" w:sz="0" w:space="0" w:color="auto"/>
        <w:right w:val="none" w:sz="0" w:space="0" w:color="auto"/>
      </w:divBdr>
    </w:div>
    <w:div w:id="973294145">
      <w:bodyDiv w:val="1"/>
      <w:marLeft w:val="0"/>
      <w:marRight w:val="0"/>
      <w:marTop w:val="0"/>
      <w:marBottom w:val="0"/>
      <w:divBdr>
        <w:top w:val="none" w:sz="0" w:space="0" w:color="auto"/>
        <w:left w:val="none" w:sz="0" w:space="0" w:color="auto"/>
        <w:bottom w:val="none" w:sz="0" w:space="0" w:color="auto"/>
        <w:right w:val="none" w:sz="0" w:space="0" w:color="auto"/>
      </w:divBdr>
    </w:div>
    <w:div w:id="973372298">
      <w:bodyDiv w:val="1"/>
      <w:marLeft w:val="0"/>
      <w:marRight w:val="0"/>
      <w:marTop w:val="0"/>
      <w:marBottom w:val="0"/>
      <w:divBdr>
        <w:top w:val="none" w:sz="0" w:space="0" w:color="auto"/>
        <w:left w:val="none" w:sz="0" w:space="0" w:color="auto"/>
        <w:bottom w:val="none" w:sz="0" w:space="0" w:color="auto"/>
        <w:right w:val="none" w:sz="0" w:space="0" w:color="auto"/>
      </w:divBdr>
    </w:div>
    <w:div w:id="973490260">
      <w:bodyDiv w:val="1"/>
      <w:marLeft w:val="0"/>
      <w:marRight w:val="0"/>
      <w:marTop w:val="0"/>
      <w:marBottom w:val="0"/>
      <w:divBdr>
        <w:top w:val="none" w:sz="0" w:space="0" w:color="auto"/>
        <w:left w:val="none" w:sz="0" w:space="0" w:color="auto"/>
        <w:bottom w:val="none" w:sz="0" w:space="0" w:color="auto"/>
        <w:right w:val="none" w:sz="0" w:space="0" w:color="auto"/>
      </w:divBdr>
    </w:div>
    <w:div w:id="977345358">
      <w:bodyDiv w:val="1"/>
      <w:marLeft w:val="0"/>
      <w:marRight w:val="0"/>
      <w:marTop w:val="0"/>
      <w:marBottom w:val="0"/>
      <w:divBdr>
        <w:top w:val="none" w:sz="0" w:space="0" w:color="auto"/>
        <w:left w:val="none" w:sz="0" w:space="0" w:color="auto"/>
        <w:bottom w:val="none" w:sz="0" w:space="0" w:color="auto"/>
        <w:right w:val="none" w:sz="0" w:space="0" w:color="auto"/>
      </w:divBdr>
    </w:div>
    <w:div w:id="977952389">
      <w:bodyDiv w:val="1"/>
      <w:marLeft w:val="0"/>
      <w:marRight w:val="0"/>
      <w:marTop w:val="0"/>
      <w:marBottom w:val="0"/>
      <w:divBdr>
        <w:top w:val="none" w:sz="0" w:space="0" w:color="auto"/>
        <w:left w:val="none" w:sz="0" w:space="0" w:color="auto"/>
        <w:bottom w:val="none" w:sz="0" w:space="0" w:color="auto"/>
        <w:right w:val="none" w:sz="0" w:space="0" w:color="auto"/>
      </w:divBdr>
    </w:div>
    <w:div w:id="978731999">
      <w:bodyDiv w:val="1"/>
      <w:marLeft w:val="0"/>
      <w:marRight w:val="0"/>
      <w:marTop w:val="0"/>
      <w:marBottom w:val="0"/>
      <w:divBdr>
        <w:top w:val="none" w:sz="0" w:space="0" w:color="auto"/>
        <w:left w:val="none" w:sz="0" w:space="0" w:color="auto"/>
        <w:bottom w:val="none" w:sz="0" w:space="0" w:color="auto"/>
        <w:right w:val="none" w:sz="0" w:space="0" w:color="auto"/>
      </w:divBdr>
    </w:div>
    <w:div w:id="979070453">
      <w:bodyDiv w:val="1"/>
      <w:marLeft w:val="0"/>
      <w:marRight w:val="0"/>
      <w:marTop w:val="0"/>
      <w:marBottom w:val="0"/>
      <w:divBdr>
        <w:top w:val="none" w:sz="0" w:space="0" w:color="auto"/>
        <w:left w:val="none" w:sz="0" w:space="0" w:color="auto"/>
        <w:bottom w:val="none" w:sz="0" w:space="0" w:color="auto"/>
        <w:right w:val="none" w:sz="0" w:space="0" w:color="auto"/>
      </w:divBdr>
    </w:div>
    <w:div w:id="979502656">
      <w:bodyDiv w:val="1"/>
      <w:marLeft w:val="0"/>
      <w:marRight w:val="0"/>
      <w:marTop w:val="0"/>
      <w:marBottom w:val="0"/>
      <w:divBdr>
        <w:top w:val="none" w:sz="0" w:space="0" w:color="auto"/>
        <w:left w:val="none" w:sz="0" w:space="0" w:color="auto"/>
        <w:bottom w:val="none" w:sz="0" w:space="0" w:color="auto"/>
        <w:right w:val="none" w:sz="0" w:space="0" w:color="auto"/>
      </w:divBdr>
    </w:div>
    <w:div w:id="979769525">
      <w:bodyDiv w:val="1"/>
      <w:marLeft w:val="0"/>
      <w:marRight w:val="0"/>
      <w:marTop w:val="0"/>
      <w:marBottom w:val="0"/>
      <w:divBdr>
        <w:top w:val="none" w:sz="0" w:space="0" w:color="auto"/>
        <w:left w:val="none" w:sz="0" w:space="0" w:color="auto"/>
        <w:bottom w:val="none" w:sz="0" w:space="0" w:color="auto"/>
        <w:right w:val="none" w:sz="0" w:space="0" w:color="auto"/>
      </w:divBdr>
    </w:div>
    <w:div w:id="980574207">
      <w:bodyDiv w:val="1"/>
      <w:marLeft w:val="0"/>
      <w:marRight w:val="0"/>
      <w:marTop w:val="0"/>
      <w:marBottom w:val="0"/>
      <w:divBdr>
        <w:top w:val="none" w:sz="0" w:space="0" w:color="auto"/>
        <w:left w:val="none" w:sz="0" w:space="0" w:color="auto"/>
        <w:bottom w:val="none" w:sz="0" w:space="0" w:color="auto"/>
        <w:right w:val="none" w:sz="0" w:space="0" w:color="auto"/>
      </w:divBdr>
    </w:div>
    <w:div w:id="980698796">
      <w:bodyDiv w:val="1"/>
      <w:marLeft w:val="0"/>
      <w:marRight w:val="0"/>
      <w:marTop w:val="0"/>
      <w:marBottom w:val="0"/>
      <w:divBdr>
        <w:top w:val="none" w:sz="0" w:space="0" w:color="auto"/>
        <w:left w:val="none" w:sz="0" w:space="0" w:color="auto"/>
        <w:bottom w:val="none" w:sz="0" w:space="0" w:color="auto"/>
        <w:right w:val="none" w:sz="0" w:space="0" w:color="auto"/>
      </w:divBdr>
    </w:div>
    <w:div w:id="983243822">
      <w:bodyDiv w:val="1"/>
      <w:marLeft w:val="0"/>
      <w:marRight w:val="0"/>
      <w:marTop w:val="0"/>
      <w:marBottom w:val="0"/>
      <w:divBdr>
        <w:top w:val="none" w:sz="0" w:space="0" w:color="auto"/>
        <w:left w:val="none" w:sz="0" w:space="0" w:color="auto"/>
        <w:bottom w:val="none" w:sz="0" w:space="0" w:color="auto"/>
        <w:right w:val="none" w:sz="0" w:space="0" w:color="auto"/>
      </w:divBdr>
    </w:div>
    <w:div w:id="984432200">
      <w:bodyDiv w:val="1"/>
      <w:marLeft w:val="0"/>
      <w:marRight w:val="0"/>
      <w:marTop w:val="0"/>
      <w:marBottom w:val="0"/>
      <w:divBdr>
        <w:top w:val="none" w:sz="0" w:space="0" w:color="auto"/>
        <w:left w:val="none" w:sz="0" w:space="0" w:color="auto"/>
        <w:bottom w:val="none" w:sz="0" w:space="0" w:color="auto"/>
        <w:right w:val="none" w:sz="0" w:space="0" w:color="auto"/>
      </w:divBdr>
    </w:div>
    <w:div w:id="986788423">
      <w:bodyDiv w:val="1"/>
      <w:marLeft w:val="0"/>
      <w:marRight w:val="0"/>
      <w:marTop w:val="0"/>
      <w:marBottom w:val="0"/>
      <w:divBdr>
        <w:top w:val="none" w:sz="0" w:space="0" w:color="auto"/>
        <w:left w:val="none" w:sz="0" w:space="0" w:color="auto"/>
        <w:bottom w:val="none" w:sz="0" w:space="0" w:color="auto"/>
        <w:right w:val="none" w:sz="0" w:space="0" w:color="auto"/>
      </w:divBdr>
    </w:div>
    <w:div w:id="991443948">
      <w:bodyDiv w:val="1"/>
      <w:marLeft w:val="0"/>
      <w:marRight w:val="0"/>
      <w:marTop w:val="0"/>
      <w:marBottom w:val="0"/>
      <w:divBdr>
        <w:top w:val="none" w:sz="0" w:space="0" w:color="auto"/>
        <w:left w:val="none" w:sz="0" w:space="0" w:color="auto"/>
        <w:bottom w:val="none" w:sz="0" w:space="0" w:color="auto"/>
        <w:right w:val="none" w:sz="0" w:space="0" w:color="auto"/>
      </w:divBdr>
    </w:div>
    <w:div w:id="994256456">
      <w:bodyDiv w:val="1"/>
      <w:marLeft w:val="0"/>
      <w:marRight w:val="0"/>
      <w:marTop w:val="0"/>
      <w:marBottom w:val="0"/>
      <w:divBdr>
        <w:top w:val="none" w:sz="0" w:space="0" w:color="auto"/>
        <w:left w:val="none" w:sz="0" w:space="0" w:color="auto"/>
        <w:bottom w:val="none" w:sz="0" w:space="0" w:color="auto"/>
        <w:right w:val="none" w:sz="0" w:space="0" w:color="auto"/>
      </w:divBdr>
    </w:div>
    <w:div w:id="994407309">
      <w:bodyDiv w:val="1"/>
      <w:marLeft w:val="0"/>
      <w:marRight w:val="0"/>
      <w:marTop w:val="0"/>
      <w:marBottom w:val="0"/>
      <w:divBdr>
        <w:top w:val="none" w:sz="0" w:space="0" w:color="auto"/>
        <w:left w:val="none" w:sz="0" w:space="0" w:color="auto"/>
        <w:bottom w:val="none" w:sz="0" w:space="0" w:color="auto"/>
        <w:right w:val="none" w:sz="0" w:space="0" w:color="auto"/>
      </w:divBdr>
    </w:div>
    <w:div w:id="994801555">
      <w:bodyDiv w:val="1"/>
      <w:marLeft w:val="0"/>
      <w:marRight w:val="0"/>
      <w:marTop w:val="0"/>
      <w:marBottom w:val="0"/>
      <w:divBdr>
        <w:top w:val="none" w:sz="0" w:space="0" w:color="auto"/>
        <w:left w:val="none" w:sz="0" w:space="0" w:color="auto"/>
        <w:bottom w:val="none" w:sz="0" w:space="0" w:color="auto"/>
        <w:right w:val="none" w:sz="0" w:space="0" w:color="auto"/>
      </w:divBdr>
    </w:div>
    <w:div w:id="996298910">
      <w:bodyDiv w:val="1"/>
      <w:marLeft w:val="0"/>
      <w:marRight w:val="0"/>
      <w:marTop w:val="0"/>
      <w:marBottom w:val="0"/>
      <w:divBdr>
        <w:top w:val="none" w:sz="0" w:space="0" w:color="auto"/>
        <w:left w:val="none" w:sz="0" w:space="0" w:color="auto"/>
        <w:bottom w:val="none" w:sz="0" w:space="0" w:color="auto"/>
        <w:right w:val="none" w:sz="0" w:space="0" w:color="auto"/>
      </w:divBdr>
    </w:div>
    <w:div w:id="996958305">
      <w:bodyDiv w:val="1"/>
      <w:marLeft w:val="0"/>
      <w:marRight w:val="0"/>
      <w:marTop w:val="0"/>
      <w:marBottom w:val="0"/>
      <w:divBdr>
        <w:top w:val="none" w:sz="0" w:space="0" w:color="auto"/>
        <w:left w:val="none" w:sz="0" w:space="0" w:color="auto"/>
        <w:bottom w:val="none" w:sz="0" w:space="0" w:color="auto"/>
        <w:right w:val="none" w:sz="0" w:space="0" w:color="auto"/>
      </w:divBdr>
    </w:div>
    <w:div w:id="997460450">
      <w:bodyDiv w:val="1"/>
      <w:marLeft w:val="0"/>
      <w:marRight w:val="0"/>
      <w:marTop w:val="0"/>
      <w:marBottom w:val="0"/>
      <w:divBdr>
        <w:top w:val="none" w:sz="0" w:space="0" w:color="auto"/>
        <w:left w:val="none" w:sz="0" w:space="0" w:color="auto"/>
        <w:bottom w:val="none" w:sz="0" w:space="0" w:color="auto"/>
        <w:right w:val="none" w:sz="0" w:space="0" w:color="auto"/>
      </w:divBdr>
    </w:div>
    <w:div w:id="997851891">
      <w:bodyDiv w:val="1"/>
      <w:marLeft w:val="0"/>
      <w:marRight w:val="0"/>
      <w:marTop w:val="0"/>
      <w:marBottom w:val="0"/>
      <w:divBdr>
        <w:top w:val="none" w:sz="0" w:space="0" w:color="auto"/>
        <w:left w:val="none" w:sz="0" w:space="0" w:color="auto"/>
        <w:bottom w:val="none" w:sz="0" w:space="0" w:color="auto"/>
        <w:right w:val="none" w:sz="0" w:space="0" w:color="auto"/>
      </w:divBdr>
    </w:div>
    <w:div w:id="998770024">
      <w:bodyDiv w:val="1"/>
      <w:marLeft w:val="0"/>
      <w:marRight w:val="0"/>
      <w:marTop w:val="0"/>
      <w:marBottom w:val="0"/>
      <w:divBdr>
        <w:top w:val="none" w:sz="0" w:space="0" w:color="auto"/>
        <w:left w:val="none" w:sz="0" w:space="0" w:color="auto"/>
        <w:bottom w:val="none" w:sz="0" w:space="0" w:color="auto"/>
        <w:right w:val="none" w:sz="0" w:space="0" w:color="auto"/>
      </w:divBdr>
    </w:div>
    <w:div w:id="999582833">
      <w:bodyDiv w:val="1"/>
      <w:marLeft w:val="0"/>
      <w:marRight w:val="0"/>
      <w:marTop w:val="0"/>
      <w:marBottom w:val="0"/>
      <w:divBdr>
        <w:top w:val="none" w:sz="0" w:space="0" w:color="auto"/>
        <w:left w:val="none" w:sz="0" w:space="0" w:color="auto"/>
        <w:bottom w:val="none" w:sz="0" w:space="0" w:color="auto"/>
        <w:right w:val="none" w:sz="0" w:space="0" w:color="auto"/>
      </w:divBdr>
    </w:div>
    <w:div w:id="1000086489">
      <w:bodyDiv w:val="1"/>
      <w:marLeft w:val="0"/>
      <w:marRight w:val="0"/>
      <w:marTop w:val="0"/>
      <w:marBottom w:val="0"/>
      <w:divBdr>
        <w:top w:val="none" w:sz="0" w:space="0" w:color="auto"/>
        <w:left w:val="none" w:sz="0" w:space="0" w:color="auto"/>
        <w:bottom w:val="none" w:sz="0" w:space="0" w:color="auto"/>
        <w:right w:val="none" w:sz="0" w:space="0" w:color="auto"/>
      </w:divBdr>
    </w:div>
    <w:div w:id="1000158420">
      <w:bodyDiv w:val="1"/>
      <w:marLeft w:val="0"/>
      <w:marRight w:val="0"/>
      <w:marTop w:val="0"/>
      <w:marBottom w:val="0"/>
      <w:divBdr>
        <w:top w:val="none" w:sz="0" w:space="0" w:color="auto"/>
        <w:left w:val="none" w:sz="0" w:space="0" w:color="auto"/>
        <w:bottom w:val="none" w:sz="0" w:space="0" w:color="auto"/>
        <w:right w:val="none" w:sz="0" w:space="0" w:color="auto"/>
      </w:divBdr>
    </w:div>
    <w:div w:id="1001664860">
      <w:bodyDiv w:val="1"/>
      <w:marLeft w:val="0"/>
      <w:marRight w:val="0"/>
      <w:marTop w:val="0"/>
      <w:marBottom w:val="0"/>
      <w:divBdr>
        <w:top w:val="none" w:sz="0" w:space="0" w:color="auto"/>
        <w:left w:val="none" w:sz="0" w:space="0" w:color="auto"/>
        <w:bottom w:val="none" w:sz="0" w:space="0" w:color="auto"/>
        <w:right w:val="none" w:sz="0" w:space="0" w:color="auto"/>
      </w:divBdr>
    </w:div>
    <w:div w:id="1006057567">
      <w:bodyDiv w:val="1"/>
      <w:marLeft w:val="0"/>
      <w:marRight w:val="0"/>
      <w:marTop w:val="0"/>
      <w:marBottom w:val="0"/>
      <w:divBdr>
        <w:top w:val="none" w:sz="0" w:space="0" w:color="auto"/>
        <w:left w:val="none" w:sz="0" w:space="0" w:color="auto"/>
        <w:bottom w:val="none" w:sz="0" w:space="0" w:color="auto"/>
        <w:right w:val="none" w:sz="0" w:space="0" w:color="auto"/>
      </w:divBdr>
    </w:div>
    <w:div w:id="1007829610">
      <w:bodyDiv w:val="1"/>
      <w:marLeft w:val="0"/>
      <w:marRight w:val="0"/>
      <w:marTop w:val="0"/>
      <w:marBottom w:val="0"/>
      <w:divBdr>
        <w:top w:val="none" w:sz="0" w:space="0" w:color="auto"/>
        <w:left w:val="none" w:sz="0" w:space="0" w:color="auto"/>
        <w:bottom w:val="none" w:sz="0" w:space="0" w:color="auto"/>
        <w:right w:val="none" w:sz="0" w:space="0" w:color="auto"/>
      </w:divBdr>
    </w:div>
    <w:div w:id="1009214225">
      <w:bodyDiv w:val="1"/>
      <w:marLeft w:val="0"/>
      <w:marRight w:val="0"/>
      <w:marTop w:val="0"/>
      <w:marBottom w:val="0"/>
      <w:divBdr>
        <w:top w:val="none" w:sz="0" w:space="0" w:color="auto"/>
        <w:left w:val="none" w:sz="0" w:space="0" w:color="auto"/>
        <w:bottom w:val="none" w:sz="0" w:space="0" w:color="auto"/>
        <w:right w:val="none" w:sz="0" w:space="0" w:color="auto"/>
      </w:divBdr>
    </w:div>
    <w:div w:id="1009605620">
      <w:bodyDiv w:val="1"/>
      <w:marLeft w:val="0"/>
      <w:marRight w:val="0"/>
      <w:marTop w:val="0"/>
      <w:marBottom w:val="0"/>
      <w:divBdr>
        <w:top w:val="none" w:sz="0" w:space="0" w:color="auto"/>
        <w:left w:val="none" w:sz="0" w:space="0" w:color="auto"/>
        <w:bottom w:val="none" w:sz="0" w:space="0" w:color="auto"/>
        <w:right w:val="none" w:sz="0" w:space="0" w:color="auto"/>
      </w:divBdr>
    </w:div>
    <w:div w:id="1009866526">
      <w:bodyDiv w:val="1"/>
      <w:marLeft w:val="0"/>
      <w:marRight w:val="0"/>
      <w:marTop w:val="0"/>
      <w:marBottom w:val="0"/>
      <w:divBdr>
        <w:top w:val="none" w:sz="0" w:space="0" w:color="auto"/>
        <w:left w:val="none" w:sz="0" w:space="0" w:color="auto"/>
        <w:bottom w:val="none" w:sz="0" w:space="0" w:color="auto"/>
        <w:right w:val="none" w:sz="0" w:space="0" w:color="auto"/>
      </w:divBdr>
    </w:div>
    <w:div w:id="1011026745">
      <w:bodyDiv w:val="1"/>
      <w:marLeft w:val="0"/>
      <w:marRight w:val="0"/>
      <w:marTop w:val="0"/>
      <w:marBottom w:val="0"/>
      <w:divBdr>
        <w:top w:val="none" w:sz="0" w:space="0" w:color="auto"/>
        <w:left w:val="none" w:sz="0" w:space="0" w:color="auto"/>
        <w:bottom w:val="none" w:sz="0" w:space="0" w:color="auto"/>
        <w:right w:val="none" w:sz="0" w:space="0" w:color="auto"/>
      </w:divBdr>
    </w:div>
    <w:div w:id="1011104922">
      <w:bodyDiv w:val="1"/>
      <w:marLeft w:val="0"/>
      <w:marRight w:val="0"/>
      <w:marTop w:val="0"/>
      <w:marBottom w:val="0"/>
      <w:divBdr>
        <w:top w:val="none" w:sz="0" w:space="0" w:color="auto"/>
        <w:left w:val="none" w:sz="0" w:space="0" w:color="auto"/>
        <w:bottom w:val="none" w:sz="0" w:space="0" w:color="auto"/>
        <w:right w:val="none" w:sz="0" w:space="0" w:color="auto"/>
      </w:divBdr>
    </w:div>
    <w:div w:id="1011639317">
      <w:bodyDiv w:val="1"/>
      <w:marLeft w:val="0"/>
      <w:marRight w:val="0"/>
      <w:marTop w:val="0"/>
      <w:marBottom w:val="0"/>
      <w:divBdr>
        <w:top w:val="none" w:sz="0" w:space="0" w:color="auto"/>
        <w:left w:val="none" w:sz="0" w:space="0" w:color="auto"/>
        <w:bottom w:val="none" w:sz="0" w:space="0" w:color="auto"/>
        <w:right w:val="none" w:sz="0" w:space="0" w:color="auto"/>
      </w:divBdr>
    </w:div>
    <w:div w:id="1011950679">
      <w:bodyDiv w:val="1"/>
      <w:marLeft w:val="0"/>
      <w:marRight w:val="0"/>
      <w:marTop w:val="0"/>
      <w:marBottom w:val="0"/>
      <w:divBdr>
        <w:top w:val="none" w:sz="0" w:space="0" w:color="auto"/>
        <w:left w:val="none" w:sz="0" w:space="0" w:color="auto"/>
        <w:bottom w:val="none" w:sz="0" w:space="0" w:color="auto"/>
        <w:right w:val="none" w:sz="0" w:space="0" w:color="auto"/>
      </w:divBdr>
    </w:div>
    <w:div w:id="1013188989">
      <w:bodyDiv w:val="1"/>
      <w:marLeft w:val="0"/>
      <w:marRight w:val="0"/>
      <w:marTop w:val="0"/>
      <w:marBottom w:val="0"/>
      <w:divBdr>
        <w:top w:val="none" w:sz="0" w:space="0" w:color="auto"/>
        <w:left w:val="none" w:sz="0" w:space="0" w:color="auto"/>
        <w:bottom w:val="none" w:sz="0" w:space="0" w:color="auto"/>
        <w:right w:val="none" w:sz="0" w:space="0" w:color="auto"/>
      </w:divBdr>
    </w:div>
    <w:div w:id="1014266897">
      <w:bodyDiv w:val="1"/>
      <w:marLeft w:val="0"/>
      <w:marRight w:val="0"/>
      <w:marTop w:val="0"/>
      <w:marBottom w:val="0"/>
      <w:divBdr>
        <w:top w:val="none" w:sz="0" w:space="0" w:color="auto"/>
        <w:left w:val="none" w:sz="0" w:space="0" w:color="auto"/>
        <w:bottom w:val="none" w:sz="0" w:space="0" w:color="auto"/>
        <w:right w:val="none" w:sz="0" w:space="0" w:color="auto"/>
      </w:divBdr>
    </w:div>
    <w:div w:id="1014958728">
      <w:bodyDiv w:val="1"/>
      <w:marLeft w:val="0"/>
      <w:marRight w:val="0"/>
      <w:marTop w:val="0"/>
      <w:marBottom w:val="0"/>
      <w:divBdr>
        <w:top w:val="none" w:sz="0" w:space="0" w:color="auto"/>
        <w:left w:val="none" w:sz="0" w:space="0" w:color="auto"/>
        <w:bottom w:val="none" w:sz="0" w:space="0" w:color="auto"/>
        <w:right w:val="none" w:sz="0" w:space="0" w:color="auto"/>
      </w:divBdr>
    </w:div>
    <w:div w:id="1015301966">
      <w:bodyDiv w:val="1"/>
      <w:marLeft w:val="0"/>
      <w:marRight w:val="0"/>
      <w:marTop w:val="0"/>
      <w:marBottom w:val="0"/>
      <w:divBdr>
        <w:top w:val="none" w:sz="0" w:space="0" w:color="auto"/>
        <w:left w:val="none" w:sz="0" w:space="0" w:color="auto"/>
        <w:bottom w:val="none" w:sz="0" w:space="0" w:color="auto"/>
        <w:right w:val="none" w:sz="0" w:space="0" w:color="auto"/>
      </w:divBdr>
    </w:div>
    <w:div w:id="1015572125">
      <w:bodyDiv w:val="1"/>
      <w:marLeft w:val="0"/>
      <w:marRight w:val="0"/>
      <w:marTop w:val="0"/>
      <w:marBottom w:val="0"/>
      <w:divBdr>
        <w:top w:val="none" w:sz="0" w:space="0" w:color="auto"/>
        <w:left w:val="none" w:sz="0" w:space="0" w:color="auto"/>
        <w:bottom w:val="none" w:sz="0" w:space="0" w:color="auto"/>
        <w:right w:val="none" w:sz="0" w:space="0" w:color="auto"/>
      </w:divBdr>
    </w:div>
    <w:div w:id="1016495778">
      <w:bodyDiv w:val="1"/>
      <w:marLeft w:val="0"/>
      <w:marRight w:val="0"/>
      <w:marTop w:val="0"/>
      <w:marBottom w:val="0"/>
      <w:divBdr>
        <w:top w:val="none" w:sz="0" w:space="0" w:color="auto"/>
        <w:left w:val="none" w:sz="0" w:space="0" w:color="auto"/>
        <w:bottom w:val="none" w:sz="0" w:space="0" w:color="auto"/>
        <w:right w:val="none" w:sz="0" w:space="0" w:color="auto"/>
      </w:divBdr>
    </w:div>
    <w:div w:id="1018702616">
      <w:bodyDiv w:val="1"/>
      <w:marLeft w:val="0"/>
      <w:marRight w:val="0"/>
      <w:marTop w:val="0"/>
      <w:marBottom w:val="0"/>
      <w:divBdr>
        <w:top w:val="none" w:sz="0" w:space="0" w:color="auto"/>
        <w:left w:val="none" w:sz="0" w:space="0" w:color="auto"/>
        <w:bottom w:val="none" w:sz="0" w:space="0" w:color="auto"/>
        <w:right w:val="none" w:sz="0" w:space="0" w:color="auto"/>
      </w:divBdr>
    </w:div>
    <w:div w:id="1019311528">
      <w:bodyDiv w:val="1"/>
      <w:marLeft w:val="0"/>
      <w:marRight w:val="0"/>
      <w:marTop w:val="0"/>
      <w:marBottom w:val="0"/>
      <w:divBdr>
        <w:top w:val="none" w:sz="0" w:space="0" w:color="auto"/>
        <w:left w:val="none" w:sz="0" w:space="0" w:color="auto"/>
        <w:bottom w:val="none" w:sz="0" w:space="0" w:color="auto"/>
        <w:right w:val="none" w:sz="0" w:space="0" w:color="auto"/>
      </w:divBdr>
    </w:div>
    <w:div w:id="1019431712">
      <w:bodyDiv w:val="1"/>
      <w:marLeft w:val="0"/>
      <w:marRight w:val="0"/>
      <w:marTop w:val="0"/>
      <w:marBottom w:val="0"/>
      <w:divBdr>
        <w:top w:val="none" w:sz="0" w:space="0" w:color="auto"/>
        <w:left w:val="none" w:sz="0" w:space="0" w:color="auto"/>
        <w:bottom w:val="none" w:sz="0" w:space="0" w:color="auto"/>
        <w:right w:val="none" w:sz="0" w:space="0" w:color="auto"/>
      </w:divBdr>
    </w:div>
    <w:div w:id="1019967998">
      <w:bodyDiv w:val="1"/>
      <w:marLeft w:val="0"/>
      <w:marRight w:val="0"/>
      <w:marTop w:val="0"/>
      <w:marBottom w:val="0"/>
      <w:divBdr>
        <w:top w:val="none" w:sz="0" w:space="0" w:color="auto"/>
        <w:left w:val="none" w:sz="0" w:space="0" w:color="auto"/>
        <w:bottom w:val="none" w:sz="0" w:space="0" w:color="auto"/>
        <w:right w:val="none" w:sz="0" w:space="0" w:color="auto"/>
      </w:divBdr>
    </w:div>
    <w:div w:id="1020593741">
      <w:bodyDiv w:val="1"/>
      <w:marLeft w:val="0"/>
      <w:marRight w:val="0"/>
      <w:marTop w:val="0"/>
      <w:marBottom w:val="0"/>
      <w:divBdr>
        <w:top w:val="none" w:sz="0" w:space="0" w:color="auto"/>
        <w:left w:val="none" w:sz="0" w:space="0" w:color="auto"/>
        <w:bottom w:val="none" w:sz="0" w:space="0" w:color="auto"/>
        <w:right w:val="none" w:sz="0" w:space="0" w:color="auto"/>
      </w:divBdr>
    </w:div>
    <w:div w:id="1020933501">
      <w:bodyDiv w:val="1"/>
      <w:marLeft w:val="0"/>
      <w:marRight w:val="0"/>
      <w:marTop w:val="0"/>
      <w:marBottom w:val="0"/>
      <w:divBdr>
        <w:top w:val="none" w:sz="0" w:space="0" w:color="auto"/>
        <w:left w:val="none" w:sz="0" w:space="0" w:color="auto"/>
        <w:bottom w:val="none" w:sz="0" w:space="0" w:color="auto"/>
        <w:right w:val="none" w:sz="0" w:space="0" w:color="auto"/>
      </w:divBdr>
    </w:div>
    <w:div w:id="1022709026">
      <w:bodyDiv w:val="1"/>
      <w:marLeft w:val="0"/>
      <w:marRight w:val="0"/>
      <w:marTop w:val="0"/>
      <w:marBottom w:val="0"/>
      <w:divBdr>
        <w:top w:val="none" w:sz="0" w:space="0" w:color="auto"/>
        <w:left w:val="none" w:sz="0" w:space="0" w:color="auto"/>
        <w:bottom w:val="none" w:sz="0" w:space="0" w:color="auto"/>
        <w:right w:val="none" w:sz="0" w:space="0" w:color="auto"/>
      </w:divBdr>
    </w:div>
    <w:div w:id="1023285252">
      <w:bodyDiv w:val="1"/>
      <w:marLeft w:val="0"/>
      <w:marRight w:val="0"/>
      <w:marTop w:val="0"/>
      <w:marBottom w:val="0"/>
      <w:divBdr>
        <w:top w:val="none" w:sz="0" w:space="0" w:color="auto"/>
        <w:left w:val="none" w:sz="0" w:space="0" w:color="auto"/>
        <w:bottom w:val="none" w:sz="0" w:space="0" w:color="auto"/>
        <w:right w:val="none" w:sz="0" w:space="0" w:color="auto"/>
      </w:divBdr>
    </w:div>
    <w:div w:id="1024015443">
      <w:bodyDiv w:val="1"/>
      <w:marLeft w:val="0"/>
      <w:marRight w:val="0"/>
      <w:marTop w:val="0"/>
      <w:marBottom w:val="0"/>
      <w:divBdr>
        <w:top w:val="none" w:sz="0" w:space="0" w:color="auto"/>
        <w:left w:val="none" w:sz="0" w:space="0" w:color="auto"/>
        <w:bottom w:val="none" w:sz="0" w:space="0" w:color="auto"/>
        <w:right w:val="none" w:sz="0" w:space="0" w:color="auto"/>
      </w:divBdr>
    </w:div>
    <w:div w:id="1024089394">
      <w:bodyDiv w:val="1"/>
      <w:marLeft w:val="0"/>
      <w:marRight w:val="0"/>
      <w:marTop w:val="0"/>
      <w:marBottom w:val="0"/>
      <w:divBdr>
        <w:top w:val="none" w:sz="0" w:space="0" w:color="auto"/>
        <w:left w:val="none" w:sz="0" w:space="0" w:color="auto"/>
        <w:bottom w:val="none" w:sz="0" w:space="0" w:color="auto"/>
        <w:right w:val="none" w:sz="0" w:space="0" w:color="auto"/>
      </w:divBdr>
    </w:div>
    <w:div w:id="1025445234">
      <w:bodyDiv w:val="1"/>
      <w:marLeft w:val="0"/>
      <w:marRight w:val="0"/>
      <w:marTop w:val="0"/>
      <w:marBottom w:val="0"/>
      <w:divBdr>
        <w:top w:val="none" w:sz="0" w:space="0" w:color="auto"/>
        <w:left w:val="none" w:sz="0" w:space="0" w:color="auto"/>
        <w:bottom w:val="none" w:sz="0" w:space="0" w:color="auto"/>
        <w:right w:val="none" w:sz="0" w:space="0" w:color="auto"/>
      </w:divBdr>
    </w:div>
    <w:div w:id="1026102399">
      <w:bodyDiv w:val="1"/>
      <w:marLeft w:val="0"/>
      <w:marRight w:val="0"/>
      <w:marTop w:val="0"/>
      <w:marBottom w:val="0"/>
      <w:divBdr>
        <w:top w:val="none" w:sz="0" w:space="0" w:color="auto"/>
        <w:left w:val="none" w:sz="0" w:space="0" w:color="auto"/>
        <w:bottom w:val="none" w:sz="0" w:space="0" w:color="auto"/>
        <w:right w:val="none" w:sz="0" w:space="0" w:color="auto"/>
      </w:divBdr>
    </w:div>
    <w:div w:id="1027675493">
      <w:bodyDiv w:val="1"/>
      <w:marLeft w:val="0"/>
      <w:marRight w:val="0"/>
      <w:marTop w:val="0"/>
      <w:marBottom w:val="0"/>
      <w:divBdr>
        <w:top w:val="none" w:sz="0" w:space="0" w:color="auto"/>
        <w:left w:val="none" w:sz="0" w:space="0" w:color="auto"/>
        <w:bottom w:val="none" w:sz="0" w:space="0" w:color="auto"/>
        <w:right w:val="none" w:sz="0" w:space="0" w:color="auto"/>
      </w:divBdr>
    </w:div>
    <w:div w:id="1027869774">
      <w:bodyDiv w:val="1"/>
      <w:marLeft w:val="0"/>
      <w:marRight w:val="0"/>
      <w:marTop w:val="0"/>
      <w:marBottom w:val="0"/>
      <w:divBdr>
        <w:top w:val="none" w:sz="0" w:space="0" w:color="auto"/>
        <w:left w:val="none" w:sz="0" w:space="0" w:color="auto"/>
        <w:bottom w:val="none" w:sz="0" w:space="0" w:color="auto"/>
        <w:right w:val="none" w:sz="0" w:space="0" w:color="auto"/>
      </w:divBdr>
    </w:div>
    <w:div w:id="1028917217">
      <w:bodyDiv w:val="1"/>
      <w:marLeft w:val="0"/>
      <w:marRight w:val="0"/>
      <w:marTop w:val="0"/>
      <w:marBottom w:val="0"/>
      <w:divBdr>
        <w:top w:val="none" w:sz="0" w:space="0" w:color="auto"/>
        <w:left w:val="none" w:sz="0" w:space="0" w:color="auto"/>
        <w:bottom w:val="none" w:sz="0" w:space="0" w:color="auto"/>
        <w:right w:val="none" w:sz="0" w:space="0" w:color="auto"/>
      </w:divBdr>
    </w:div>
    <w:div w:id="1029840148">
      <w:bodyDiv w:val="1"/>
      <w:marLeft w:val="0"/>
      <w:marRight w:val="0"/>
      <w:marTop w:val="0"/>
      <w:marBottom w:val="0"/>
      <w:divBdr>
        <w:top w:val="none" w:sz="0" w:space="0" w:color="auto"/>
        <w:left w:val="none" w:sz="0" w:space="0" w:color="auto"/>
        <w:bottom w:val="none" w:sz="0" w:space="0" w:color="auto"/>
        <w:right w:val="none" w:sz="0" w:space="0" w:color="auto"/>
      </w:divBdr>
    </w:div>
    <w:div w:id="1029916288">
      <w:bodyDiv w:val="1"/>
      <w:marLeft w:val="0"/>
      <w:marRight w:val="0"/>
      <w:marTop w:val="0"/>
      <w:marBottom w:val="0"/>
      <w:divBdr>
        <w:top w:val="none" w:sz="0" w:space="0" w:color="auto"/>
        <w:left w:val="none" w:sz="0" w:space="0" w:color="auto"/>
        <w:bottom w:val="none" w:sz="0" w:space="0" w:color="auto"/>
        <w:right w:val="none" w:sz="0" w:space="0" w:color="auto"/>
      </w:divBdr>
    </w:div>
    <w:div w:id="1029994697">
      <w:bodyDiv w:val="1"/>
      <w:marLeft w:val="0"/>
      <w:marRight w:val="0"/>
      <w:marTop w:val="0"/>
      <w:marBottom w:val="0"/>
      <w:divBdr>
        <w:top w:val="none" w:sz="0" w:space="0" w:color="auto"/>
        <w:left w:val="none" w:sz="0" w:space="0" w:color="auto"/>
        <w:bottom w:val="none" w:sz="0" w:space="0" w:color="auto"/>
        <w:right w:val="none" w:sz="0" w:space="0" w:color="auto"/>
      </w:divBdr>
    </w:div>
    <w:div w:id="1033311893">
      <w:bodyDiv w:val="1"/>
      <w:marLeft w:val="0"/>
      <w:marRight w:val="0"/>
      <w:marTop w:val="0"/>
      <w:marBottom w:val="0"/>
      <w:divBdr>
        <w:top w:val="none" w:sz="0" w:space="0" w:color="auto"/>
        <w:left w:val="none" w:sz="0" w:space="0" w:color="auto"/>
        <w:bottom w:val="none" w:sz="0" w:space="0" w:color="auto"/>
        <w:right w:val="none" w:sz="0" w:space="0" w:color="auto"/>
      </w:divBdr>
    </w:div>
    <w:div w:id="1033921742">
      <w:bodyDiv w:val="1"/>
      <w:marLeft w:val="0"/>
      <w:marRight w:val="0"/>
      <w:marTop w:val="0"/>
      <w:marBottom w:val="0"/>
      <w:divBdr>
        <w:top w:val="none" w:sz="0" w:space="0" w:color="auto"/>
        <w:left w:val="none" w:sz="0" w:space="0" w:color="auto"/>
        <w:bottom w:val="none" w:sz="0" w:space="0" w:color="auto"/>
        <w:right w:val="none" w:sz="0" w:space="0" w:color="auto"/>
      </w:divBdr>
    </w:div>
    <w:div w:id="1034383275">
      <w:bodyDiv w:val="1"/>
      <w:marLeft w:val="0"/>
      <w:marRight w:val="0"/>
      <w:marTop w:val="0"/>
      <w:marBottom w:val="0"/>
      <w:divBdr>
        <w:top w:val="none" w:sz="0" w:space="0" w:color="auto"/>
        <w:left w:val="none" w:sz="0" w:space="0" w:color="auto"/>
        <w:bottom w:val="none" w:sz="0" w:space="0" w:color="auto"/>
        <w:right w:val="none" w:sz="0" w:space="0" w:color="auto"/>
      </w:divBdr>
    </w:div>
    <w:div w:id="1034505555">
      <w:bodyDiv w:val="1"/>
      <w:marLeft w:val="0"/>
      <w:marRight w:val="0"/>
      <w:marTop w:val="0"/>
      <w:marBottom w:val="0"/>
      <w:divBdr>
        <w:top w:val="none" w:sz="0" w:space="0" w:color="auto"/>
        <w:left w:val="none" w:sz="0" w:space="0" w:color="auto"/>
        <w:bottom w:val="none" w:sz="0" w:space="0" w:color="auto"/>
        <w:right w:val="none" w:sz="0" w:space="0" w:color="auto"/>
      </w:divBdr>
    </w:div>
    <w:div w:id="1034697430">
      <w:bodyDiv w:val="1"/>
      <w:marLeft w:val="0"/>
      <w:marRight w:val="0"/>
      <w:marTop w:val="0"/>
      <w:marBottom w:val="0"/>
      <w:divBdr>
        <w:top w:val="none" w:sz="0" w:space="0" w:color="auto"/>
        <w:left w:val="none" w:sz="0" w:space="0" w:color="auto"/>
        <w:bottom w:val="none" w:sz="0" w:space="0" w:color="auto"/>
        <w:right w:val="none" w:sz="0" w:space="0" w:color="auto"/>
      </w:divBdr>
    </w:div>
    <w:div w:id="1035040451">
      <w:bodyDiv w:val="1"/>
      <w:marLeft w:val="0"/>
      <w:marRight w:val="0"/>
      <w:marTop w:val="0"/>
      <w:marBottom w:val="0"/>
      <w:divBdr>
        <w:top w:val="none" w:sz="0" w:space="0" w:color="auto"/>
        <w:left w:val="none" w:sz="0" w:space="0" w:color="auto"/>
        <w:bottom w:val="none" w:sz="0" w:space="0" w:color="auto"/>
        <w:right w:val="none" w:sz="0" w:space="0" w:color="auto"/>
      </w:divBdr>
    </w:div>
    <w:div w:id="1036470447">
      <w:bodyDiv w:val="1"/>
      <w:marLeft w:val="0"/>
      <w:marRight w:val="0"/>
      <w:marTop w:val="0"/>
      <w:marBottom w:val="0"/>
      <w:divBdr>
        <w:top w:val="none" w:sz="0" w:space="0" w:color="auto"/>
        <w:left w:val="none" w:sz="0" w:space="0" w:color="auto"/>
        <w:bottom w:val="none" w:sz="0" w:space="0" w:color="auto"/>
        <w:right w:val="none" w:sz="0" w:space="0" w:color="auto"/>
      </w:divBdr>
    </w:div>
    <w:div w:id="1037779021">
      <w:bodyDiv w:val="1"/>
      <w:marLeft w:val="0"/>
      <w:marRight w:val="0"/>
      <w:marTop w:val="0"/>
      <w:marBottom w:val="0"/>
      <w:divBdr>
        <w:top w:val="none" w:sz="0" w:space="0" w:color="auto"/>
        <w:left w:val="none" w:sz="0" w:space="0" w:color="auto"/>
        <w:bottom w:val="none" w:sz="0" w:space="0" w:color="auto"/>
        <w:right w:val="none" w:sz="0" w:space="0" w:color="auto"/>
      </w:divBdr>
    </w:div>
    <w:div w:id="1039205257">
      <w:bodyDiv w:val="1"/>
      <w:marLeft w:val="0"/>
      <w:marRight w:val="0"/>
      <w:marTop w:val="0"/>
      <w:marBottom w:val="0"/>
      <w:divBdr>
        <w:top w:val="none" w:sz="0" w:space="0" w:color="auto"/>
        <w:left w:val="none" w:sz="0" w:space="0" w:color="auto"/>
        <w:bottom w:val="none" w:sz="0" w:space="0" w:color="auto"/>
        <w:right w:val="none" w:sz="0" w:space="0" w:color="auto"/>
      </w:divBdr>
    </w:div>
    <w:div w:id="1041053899">
      <w:bodyDiv w:val="1"/>
      <w:marLeft w:val="0"/>
      <w:marRight w:val="0"/>
      <w:marTop w:val="0"/>
      <w:marBottom w:val="0"/>
      <w:divBdr>
        <w:top w:val="none" w:sz="0" w:space="0" w:color="auto"/>
        <w:left w:val="none" w:sz="0" w:space="0" w:color="auto"/>
        <w:bottom w:val="none" w:sz="0" w:space="0" w:color="auto"/>
        <w:right w:val="none" w:sz="0" w:space="0" w:color="auto"/>
      </w:divBdr>
    </w:div>
    <w:div w:id="1041590662">
      <w:bodyDiv w:val="1"/>
      <w:marLeft w:val="0"/>
      <w:marRight w:val="0"/>
      <w:marTop w:val="0"/>
      <w:marBottom w:val="0"/>
      <w:divBdr>
        <w:top w:val="none" w:sz="0" w:space="0" w:color="auto"/>
        <w:left w:val="none" w:sz="0" w:space="0" w:color="auto"/>
        <w:bottom w:val="none" w:sz="0" w:space="0" w:color="auto"/>
        <w:right w:val="none" w:sz="0" w:space="0" w:color="auto"/>
      </w:divBdr>
    </w:div>
    <w:div w:id="1041902670">
      <w:bodyDiv w:val="1"/>
      <w:marLeft w:val="0"/>
      <w:marRight w:val="0"/>
      <w:marTop w:val="0"/>
      <w:marBottom w:val="0"/>
      <w:divBdr>
        <w:top w:val="none" w:sz="0" w:space="0" w:color="auto"/>
        <w:left w:val="none" w:sz="0" w:space="0" w:color="auto"/>
        <w:bottom w:val="none" w:sz="0" w:space="0" w:color="auto"/>
        <w:right w:val="none" w:sz="0" w:space="0" w:color="auto"/>
      </w:divBdr>
    </w:div>
    <w:div w:id="1044018986">
      <w:bodyDiv w:val="1"/>
      <w:marLeft w:val="0"/>
      <w:marRight w:val="0"/>
      <w:marTop w:val="0"/>
      <w:marBottom w:val="0"/>
      <w:divBdr>
        <w:top w:val="none" w:sz="0" w:space="0" w:color="auto"/>
        <w:left w:val="none" w:sz="0" w:space="0" w:color="auto"/>
        <w:bottom w:val="none" w:sz="0" w:space="0" w:color="auto"/>
        <w:right w:val="none" w:sz="0" w:space="0" w:color="auto"/>
      </w:divBdr>
    </w:div>
    <w:div w:id="1045762569">
      <w:bodyDiv w:val="1"/>
      <w:marLeft w:val="0"/>
      <w:marRight w:val="0"/>
      <w:marTop w:val="0"/>
      <w:marBottom w:val="0"/>
      <w:divBdr>
        <w:top w:val="none" w:sz="0" w:space="0" w:color="auto"/>
        <w:left w:val="none" w:sz="0" w:space="0" w:color="auto"/>
        <w:bottom w:val="none" w:sz="0" w:space="0" w:color="auto"/>
        <w:right w:val="none" w:sz="0" w:space="0" w:color="auto"/>
      </w:divBdr>
    </w:div>
    <w:div w:id="1046027586">
      <w:bodyDiv w:val="1"/>
      <w:marLeft w:val="0"/>
      <w:marRight w:val="0"/>
      <w:marTop w:val="0"/>
      <w:marBottom w:val="0"/>
      <w:divBdr>
        <w:top w:val="none" w:sz="0" w:space="0" w:color="auto"/>
        <w:left w:val="none" w:sz="0" w:space="0" w:color="auto"/>
        <w:bottom w:val="none" w:sz="0" w:space="0" w:color="auto"/>
        <w:right w:val="none" w:sz="0" w:space="0" w:color="auto"/>
      </w:divBdr>
    </w:div>
    <w:div w:id="1046413349">
      <w:bodyDiv w:val="1"/>
      <w:marLeft w:val="0"/>
      <w:marRight w:val="0"/>
      <w:marTop w:val="0"/>
      <w:marBottom w:val="0"/>
      <w:divBdr>
        <w:top w:val="none" w:sz="0" w:space="0" w:color="auto"/>
        <w:left w:val="none" w:sz="0" w:space="0" w:color="auto"/>
        <w:bottom w:val="none" w:sz="0" w:space="0" w:color="auto"/>
        <w:right w:val="none" w:sz="0" w:space="0" w:color="auto"/>
      </w:divBdr>
    </w:div>
    <w:div w:id="1046682493">
      <w:bodyDiv w:val="1"/>
      <w:marLeft w:val="0"/>
      <w:marRight w:val="0"/>
      <w:marTop w:val="0"/>
      <w:marBottom w:val="0"/>
      <w:divBdr>
        <w:top w:val="none" w:sz="0" w:space="0" w:color="auto"/>
        <w:left w:val="none" w:sz="0" w:space="0" w:color="auto"/>
        <w:bottom w:val="none" w:sz="0" w:space="0" w:color="auto"/>
        <w:right w:val="none" w:sz="0" w:space="0" w:color="auto"/>
      </w:divBdr>
    </w:div>
    <w:div w:id="1047753207">
      <w:bodyDiv w:val="1"/>
      <w:marLeft w:val="0"/>
      <w:marRight w:val="0"/>
      <w:marTop w:val="0"/>
      <w:marBottom w:val="0"/>
      <w:divBdr>
        <w:top w:val="none" w:sz="0" w:space="0" w:color="auto"/>
        <w:left w:val="none" w:sz="0" w:space="0" w:color="auto"/>
        <w:bottom w:val="none" w:sz="0" w:space="0" w:color="auto"/>
        <w:right w:val="none" w:sz="0" w:space="0" w:color="auto"/>
      </w:divBdr>
    </w:div>
    <w:div w:id="1049108135">
      <w:bodyDiv w:val="1"/>
      <w:marLeft w:val="0"/>
      <w:marRight w:val="0"/>
      <w:marTop w:val="0"/>
      <w:marBottom w:val="0"/>
      <w:divBdr>
        <w:top w:val="none" w:sz="0" w:space="0" w:color="auto"/>
        <w:left w:val="none" w:sz="0" w:space="0" w:color="auto"/>
        <w:bottom w:val="none" w:sz="0" w:space="0" w:color="auto"/>
        <w:right w:val="none" w:sz="0" w:space="0" w:color="auto"/>
      </w:divBdr>
    </w:div>
    <w:div w:id="1051462951">
      <w:bodyDiv w:val="1"/>
      <w:marLeft w:val="0"/>
      <w:marRight w:val="0"/>
      <w:marTop w:val="0"/>
      <w:marBottom w:val="0"/>
      <w:divBdr>
        <w:top w:val="none" w:sz="0" w:space="0" w:color="auto"/>
        <w:left w:val="none" w:sz="0" w:space="0" w:color="auto"/>
        <w:bottom w:val="none" w:sz="0" w:space="0" w:color="auto"/>
        <w:right w:val="none" w:sz="0" w:space="0" w:color="auto"/>
      </w:divBdr>
    </w:div>
    <w:div w:id="1052270554">
      <w:bodyDiv w:val="1"/>
      <w:marLeft w:val="0"/>
      <w:marRight w:val="0"/>
      <w:marTop w:val="0"/>
      <w:marBottom w:val="0"/>
      <w:divBdr>
        <w:top w:val="none" w:sz="0" w:space="0" w:color="auto"/>
        <w:left w:val="none" w:sz="0" w:space="0" w:color="auto"/>
        <w:bottom w:val="none" w:sz="0" w:space="0" w:color="auto"/>
        <w:right w:val="none" w:sz="0" w:space="0" w:color="auto"/>
      </w:divBdr>
    </w:div>
    <w:div w:id="1055809410">
      <w:bodyDiv w:val="1"/>
      <w:marLeft w:val="0"/>
      <w:marRight w:val="0"/>
      <w:marTop w:val="0"/>
      <w:marBottom w:val="0"/>
      <w:divBdr>
        <w:top w:val="none" w:sz="0" w:space="0" w:color="auto"/>
        <w:left w:val="none" w:sz="0" w:space="0" w:color="auto"/>
        <w:bottom w:val="none" w:sz="0" w:space="0" w:color="auto"/>
        <w:right w:val="none" w:sz="0" w:space="0" w:color="auto"/>
      </w:divBdr>
    </w:div>
    <w:div w:id="1056516265">
      <w:bodyDiv w:val="1"/>
      <w:marLeft w:val="0"/>
      <w:marRight w:val="0"/>
      <w:marTop w:val="0"/>
      <w:marBottom w:val="0"/>
      <w:divBdr>
        <w:top w:val="none" w:sz="0" w:space="0" w:color="auto"/>
        <w:left w:val="none" w:sz="0" w:space="0" w:color="auto"/>
        <w:bottom w:val="none" w:sz="0" w:space="0" w:color="auto"/>
        <w:right w:val="none" w:sz="0" w:space="0" w:color="auto"/>
      </w:divBdr>
    </w:div>
    <w:div w:id="1057439989">
      <w:bodyDiv w:val="1"/>
      <w:marLeft w:val="0"/>
      <w:marRight w:val="0"/>
      <w:marTop w:val="0"/>
      <w:marBottom w:val="0"/>
      <w:divBdr>
        <w:top w:val="none" w:sz="0" w:space="0" w:color="auto"/>
        <w:left w:val="none" w:sz="0" w:space="0" w:color="auto"/>
        <w:bottom w:val="none" w:sz="0" w:space="0" w:color="auto"/>
        <w:right w:val="none" w:sz="0" w:space="0" w:color="auto"/>
      </w:divBdr>
    </w:div>
    <w:div w:id="1057556245">
      <w:bodyDiv w:val="1"/>
      <w:marLeft w:val="0"/>
      <w:marRight w:val="0"/>
      <w:marTop w:val="0"/>
      <w:marBottom w:val="0"/>
      <w:divBdr>
        <w:top w:val="none" w:sz="0" w:space="0" w:color="auto"/>
        <w:left w:val="none" w:sz="0" w:space="0" w:color="auto"/>
        <w:bottom w:val="none" w:sz="0" w:space="0" w:color="auto"/>
        <w:right w:val="none" w:sz="0" w:space="0" w:color="auto"/>
      </w:divBdr>
    </w:div>
    <w:div w:id="1058554527">
      <w:bodyDiv w:val="1"/>
      <w:marLeft w:val="0"/>
      <w:marRight w:val="0"/>
      <w:marTop w:val="0"/>
      <w:marBottom w:val="0"/>
      <w:divBdr>
        <w:top w:val="none" w:sz="0" w:space="0" w:color="auto"/>
        <w:left w:val="none" w:sz="0" w:space="0" w:color="auto"/>
        <w:bottom w:val="none" w:sz="0" w:space="0" w:color="auto"/>
        <w:right w:val="none" w:sz="0" w:space="0" w:color="auto"/>
      </w:divBdr>
    </w:div>
    <w:div w:id="1058935776">
      <w:bodyDiv w:val="1"/>
      <w:marLeft w:val="0"/>
      <w:marRight w:val="0"/>
      <w:marTop w:val="0"/>
      <w:marBottom w:val="0"/>
      <w:divBdr>
        <w:top w:val="none" w:sz="0" w:space="0" w:color="auto"/>
        <w:left w:val="none" w:sz="0" w:space="0" w:color="auto"/>
        <w:bottom w:val="none" w:sz="0" w:space="0" w:color="auto"/>
        <w:right w:val="none" w:sz="0" w:space="0" w:color="auto"/>
      </w:divBdr>
    </w:div>
    <w:div w:id="1059867973">
      <w:bodyDiv w:val="1"/>
      <w:marLeft w:val="0"/>
      <w:marRight w:val="0"/>
      <w:marTop w:val="0"/>
      <w:marBottom w:val="0"/>
      <w:divBdr>
        <w:top w:val="none" w:sz="0" w:space="0" w:color="auto"/>
        <w:left w:val="none" w:sz="0" w:space="0" w:color="auto"/>
        <w:bottom w:val="none" w:sz="0" w:space="0" w:color="auto"/>
        <w:right w:val="none" w:sz="0" w:space="0" w:color="auto"/>
      </w:divBdr>
    </w:div>
    <w:div w:id="1059942119">
      <w:bodyDiv w:val="1"/>
      <w:marLeft w:val="0"/>
      <w:marRight w:val="0"/>
      <w:marTop w:val="0"/>
      <w:marBottom w:val="0"/>
      <w:divBdr>
        <w:top w:val="none" w:sz="0" w:space="0" w:color="auto"/>
        <w:left w:val="none" w:sz="0" w:space="0" w:color="auto"/>
        <w:bottom w:val="none" w:sz="0" w:space="0" w:color="auto"/>
        <w:right w:val="none" w:sz="0" w:space="0" w:color="auto"/>
      </w:divBdr>
    </w:div>
    <w:div w:id="1061320189">
      <w:bodyDiv w:val="1"/>
      <w:marLeft w:val="0"/>
      <w:marRight w:val="0"/>
      <w:marTop w:val="0"/>
      <w:marBottom w:val="0"/>
      <w:divBdr>
        <w:top w:val="none" w:sz="0" w:space="0" w:color="auto"/>
        <w:left w:val="none" w:sz="0" w:space="0" w:color="auto"/>
        <w:bottom w:val="none" w:sz="0" w:space="0" w:color="auto"/>
        <w:right w:val="none" w:sz="0" w:space="0" w:color="auto"/>
      </w:divBdr>
    </w:div>
    <w:div w:id="1061901802">
      <w:bodyDiv w:val="1"/>
      <w:marLeft w:val="0"/>
      <w:marRight w:val="0"/>
      <w:marTop w:val="0"/>
      <w:marBottom w:val="0"/>
      <w:divBdr>
        <w:top w:val="none" w:sz="0" w:space="0" w:color="auto"/>
        <w:left w:val="none" w:sz="0" w:space="0" w:color="auto"/>
        <w:bottom w:val="none" w:sz="0" w:space="0" w:color="auto"/>
        <w:right w:val="none" w:sz="0" w:space="0" w:color="auto"/>
      </w:divBdr>
    </w:div>
    <w:div w:id="1063026661">
      <w:bodyDiv w:val="1"/>
      <w:marLeft w:val="0"/>
      <w:marRight w:val="0"/>
      <w:marTop w:val="0"/>
      <w:marBottom w:val="0"/>
      <w:divBdr>
        <w:top w:val="none" w:sz="0" w:space="0" w:color="auto"/>
        <w:left w:val="none" w:sz="0" w:space="0" w:color="auto"/>
        <w:bottom w:val="none" w:sz="0" w:space="0" w:color="auto"/>
        <w:right w:val="none" w:sz="0" w:space="0" w:color="auto"/>
      </w:divBdr>
    </w:div>
    <w:div w:id="1063717041">
      <w:bodyDiv w:val="1"/>
      <w:marLeft w:val="0"/>
      <w:marRight w:val="0"/>
      <w:marTop w:val="0"/>
      <w:marBottom w:val="0"/>
      <w:divBdr>
        <w:top w:val="none" w:sz="0" w:space="0" w:color="auto"/>
        <w:left w:val="none" w:sz="0" w:space="0" w:color="auto"/>
        <w:bottom w:val="none" w:sz="0" w:space="0" w:color="auto"/>
        <w:right w:val="none" w:sz="0" w:space="0" w:color="auto"/>
      </w:divBdr>
    </w:div>
    <w:div w:id="1064372283">
      <w:bodyDiv w:val="1"/>
      <w:marLeft w:val="0"/>
      <w:marRight w:val="0"/>
      <w:marTop w:val="0"/>
      <w:marBottom w:val="0"/>
      <w:divBdr>
        <w:top w:val="none" w:sz="0" w:space="0" w:color="auto"/>
        <w:left w:val="none" w:sz="0" w:space="0" w:color="auto"/>
        <w:bottom w:val="none" w:sz="0" w:space="0" w:color="auto"/>
        <w:right w:val="none" w:sz="0" w:space="0" w:color="auto"/>
      </w:divBdr>
    </w:div>
    <w:div w:id="1066957916">
      <w:bodyDiv w:val="1"/>
      <w:marLeft w:val="0"/>
      <w:marRight w:val="0"/>
      <w:marTop w:val="0"/>
      <w:marBottom w:val="0"/>
      <w:divBdr>
        <w:top w:val="none" w:sz="0" w:space="0" w:color="auto"/>
        <w:left w:val="none" w:sz="0" w:space="0" w:color="auto"/>
        <w:bottom w:val="none" w:sz="0" w:space="0" w:color="auto"/>
        <w:right w:val="none" w:sz="0" w:space="0" w:color="auto"/>
      </w:divBdr>
    </w:div>
    <w:div w:id="1067067998">
      <w:bodyDiv w:val="1"/>
      <w:marLeft w:val="0"/>
      <w:marRight w:val="0"/>
      <w:marTop w:val="0"/>
      <w:marBottom w:val="0"/>
      <w:divBdr>
        <w:top w:val="none" w:sz="0" w:space="0" w:color="auto"/>
        <w:left w:val="none" w:sz="0" w:space="0" w:color="auto"/>
        <w:bottom w:val="none" w:sz="0" w:space="0" w:color="auto"/>
        <w:right w:val="none" w:sz="0" w:space="0" w:color="auto"/>
      </w:divBdr>
    </w:div>
    <w:div w:id="1067193445">
      <w:bodyDiv w:val="1"/>
      <w:marLeft w:val="0"/>
      <w:marRight w:val="0"/>
      <w:marTop w:val="0"/>
      <w:marBottom w:val="0"/>
      <w:divBdr>
        <w:top w:val="none" w:sz="0" w:space="0" w:color="auto"/>
        <w:left w:val="none" w:sz="0" w:space="0" w:color="auto"/>
        <w:bottom w:val="none" w:sz="0" w:space="0" w:color="auto"/>
        <w:right w:val="none" w:sz="0" w:space="0" w:color="auto"/>
      </w:divBdr>
    </w:div>
    <w:div w:id="1067417244">
      <w:bodyDiv w:val="1"/>
      <w:marLeft w:val="0"/>
      <w:marRight w:val="0"/>
      <w:marTop w:val="0"/>
      <w:marBottom w:val="0"/>
      <w:divBdr>
        <w:top w:val="none" w:sz="0" w:space="0" w:color="auto"/>
        <w:left w:val="none" w:sz="0" w:space="0" w:color="auto"/>
        <w:bottom w:val="none" w:sz="0" w:space="0" w:color="auto"/>
        <w:right w:val="none" w:sz="0" w:space="0" w:color="auto"/>
      </w:divBdr>
    </w:div>
    <w:div w:id="1067607654">
      <w:bodyDiv w:val="1"/>
      <w:marLeft w:val="0"/>
      <w:marRight w:val="0"/>
      <w:marTop w:val="0"/>
      <w:marBottom w:val="0"/>
      <w:divBdr>
        <w:top w:val="none" w:sz="0" w:space="0" w:color="auto"/>
        <w:left w:val="none" w:sz="0" w:space="0" w:color="auto"/>
        <w:bottom w:val="none" w:sz="0" w:space="0" w:color="auto"/>
        <w:right w:val="none" w:sz="0" w:space="0" w:color="auto"/>
      </w:divBdr>
    </w:div>
    <w:div w:id="1067873713">
      <w:bodyDiv w:val="1"/>
      <w:marLeft w:val="0"/>
      <w:marRight w:val="0"/>
      <w:marTop w:val="0"/>
      <w:marBottom w:val="0"/>
      <w:divBdr>
        <w:top w:val="none" w:sz="0" w:space="0" w:color="auto"/>
        <w:left w:val="none" w:sz="0" w:space="0" w:color="auto"/>
        <w:bottom w:val="none" w:sz="0" w:space="0" w:color="auto"/>
        <w:right w:val="none" w:sz="0" w:space="0" w:color="auto"/>
      </w:divBdr>
    </w:div>
    <w:div w:id="1068651786">
      <w:bodyDiv w:val="1"/>
      <w:marLeft w:val="0"/>
      <w:marRight w:val="0"/>
      <w:marTop w:val="0"/>
      <w:marBottom w:val="0"/>
      <w:divBdr>
        <w:top w:val="none" w:sz="0" w:space="0" w:color="auto"/>
        <w:left w:val="none" w:sz="0" w:space="0" w:color="auto"/>
        <w:bottom w:val="none" w:sz="0" w:space="0" w:color="auto"/>
        <w:right w:val="none" w:sz="0" w:space="0" w:color="auto"/>
      </w:divBdr>
    </w:div>
    <w:div w:id="1068764621">
      <w:bodyDiv w:val="1"/>
      <w:marLeft w:val="0"/>
      <w:marRight w:val="0"/>
      <w:marTop w:val="0"/>
      <w:marBottom w:val="0"/>
      <w:divBdr>
        <w:top w:val="none" w:sz="0" w:space="0" w:color="auto"/>
        <w:left w:val="none" w:sz="0" w:space="0" w:color="auto"/>
        <w:bottom w:val="none" w:sz="0" w:space="0" w:color="auto"/>
        <w:right w:val="none" w:sz="0" w:space="0" w:color="auto"/>
      </w:divBdr>
    </w:div>
    <w:div w:id="1068959361">
      <w:bodyDiv w:val="1"/>
      <w:marLeft w:val="0"/>
      <w:marRight w:val="0"/>
      <w:marTop w:val="0"/>
      <w:marBottom w:val="0"/>
      <w:divBdr>
        <w:top w:val="none" w:sz="0" w:space="0" w:color="auto"/>
        <w:left w:val="none" w:sz="0" w:space="0" w:color="auto"/>
        <w:bottom w:val="none" w:sz="0" w:space="0" w:color="auto"/>
        <w:right w:val="none" w:sz="0" w:space="0" w:color="auto"/>
      </w:divBdr>
    </w:div>
    <w:div w:id="1070537051">
      <w:bodyDiv w:val="1"/>
      <w:marLeft w:val="0"/>
      <w:marRight w:val="0"/>
      <w:marTop w:val="0"/>
      <w:marBottom w:val="0"/>
      <w:divBdr>
        <w:top w:val="none" w:sz="0" w:space="0" w:color="auto"/>
        <w:left w:val="none" w:sz="0" w:space="0" w:color="auto"/>
        <w:bottom w:val="none" w:sz="0" w:space="0" w:color="auto"/>
        <w:right w:val="none" w:sz="0" w:space="0" w:color="auto"/>
      </w:divBdr>
    </w:div>
    <w:div w:id="1070544977">
      <w:bodyDiv w:val="1"/>
      <w:marLeft w:val="0"/>
      <w:marRight w:val="0"/>
      <w:marTop w:val="0"/>
      <w:marBottom w:val="0"/>
      <w:divBdr>
        <w:top w:val="none" w:sz="0" w:space="0" w:color="auto"/>
        <w:left w:val="none" w:sz="0" w:space="0" w:color="auto"/>
        <w:bottom w:val="none" w:sz="0" w:space="0" w:color="auto"/>
        <w:right w:val="none" w:sz="0" w:space="0" w:color="auto"/>
      </w:divBdr>
    </w:div>
    <w:div w:id="1073045974">
      <w:bodyDiv w:val="1"/>
      <w:marLeft w:val="0"/>
      <w:marRight w:val="0"/>
      <w:marTop w:val="0"/>
      <w:marBottom w:val="0"/>
      <w:divBdr>
        <w:top w:val="none" w:sz="0" w:space="0" w:color="auto"/>
        <w:left w:val="none" w:sz="0" w:space="0" w:color="auto"/>
        <w:bottom w:val="none" w:sz="0" w:space="0" w:color="auto"/>
        <w:right w:val="none" w:sz="0" w:space="0" w:color="auto"/>
      </w:divBdr>
    </w:div>
    <w:div w:id="1075473499">
      <w:bodyDiv w:val="1"/>
      <w:marLeft w:val="0"/>
      <w:marRight w:val="0"/>
      <w:marTop w:val="0"/>
      <w:marBottom w:val="0"/>
      <w:divBdr>
        <w:top w:val="none" w:sz="0" w:space="0" w:color="auto"/>
        <w:left w:val="none" w:sz="0" w:space="0" w:color="auto"/>
        <w:bottom w:val="none" w:sz="0" w:space="0" w:color="auto"/>
        <w:right w:val="none" w:sz="0" w:space="0" w:color="auto"/>
      </w:divBdr>
    </w:div>
    <w:div w:id="1075854078">
      <w:bodyDiv w:val="1"/>
      <w:marLeft w:val="0"/>
      <w:marRight w:val="0"/>
      <w:marTop w:val="0"/>
      <w:marBottom w:val="0"/>
      <w:divBdr>
        <w:top w:val="none" w:sz="0" w:space="0" w:color="auto"/>
        <w:left w:val="none" w:sz="0" w:space="0" w:color="auto"/>
        <w:bottom w:val="none" w:sz="0" w:space="0" w:color="auto"/>
        <w:right w:val="none" w:sz="0" w:space="0" w:color="auto"/>
      </w:divBdr>
    </w:div>
    <w:div w:id="1076047905">
      <w:bodyDiv w:val="1"/>
      <w:marLeft w:val="0"/>
      <w:marRight w:val="0"/>
      <w:marTop w:val="0"/>
      <w:marBottom w:val="0"/>
      <w:divBdr>
        <w:top w:val="none" w:sz="0" w:space="0" w:color="auto"/>
        <w:left w:val="none" w:sz="0" w:space="0" w:color="auto"/>
        <w:bottom w:val="none" w:sz="0" w:space="0" w:color="auto"/>
        <w:right w:val="none" w:sz="0" w:space="0" w:color="auto"/>
      </w:divBdr>
    </w:div>
    <w:div w:id="1076129995">
      <w:bodyDiv w:val="1"/>
      <w:marLeft w:val="0"/>
      <w:marRight w:val="0"/>
      <w:marTop w:val="0"/>
      <w:marBottom w:val="0"/>
      <w:divBdr>
        <w:top w:val="none" w:sz="0" w:space="0" w:color="auto"/>
        <w:left w:val="none" w:sz="0" w:space="0" w:color="auto"/>
        <w:bottom w:val="none" w:sz="0" w:space="0" w:color="auto"/>
        <w:right w:val="none" w:sz="0" w:space="0" w:color="auto"/>
      </w:divBdr>
    </w:div>
    <w:div w:id="1076896705">
      <w:bodyDiv w:val="1"/>
      <w:marLeft w:val="0"/>
      <w:marRight w:val="0"/>
      <w:marTop w:val="0"/>
      <w:marBottom w:val="0"/>
      <w:divBdr>
        <w:top w:val="none" w:sz="0" w:space="0" w:color="auto"/>
        <w:left w:val="none" w:sz="0" w:space="0" w:color="auto"/>
        <w:bottom w:val="none" w:sz="0" w:space="0" w:color="auto"/>
        <w:right w:val="none" w:sz="0" w:space="0" w:color="auto"/>
      </w:divBdr>
    </w:div>
    <w:div w:id="1079326933">
      <w:bodyDiv w:val="1"/>
      <w:marLeft w:val="0"/>
      <w:marRight w:val="0"/>
      <w:marTop w:val="0"/>
      <w:marBottom w:val="0"/>
      <w:divBdr>
        <w:top w:val="none" w:sz="0" w:space="0" w:color="auto"/>
        <w:left w:val="none" w:sz="0" w:space="0" w:color="auto"/>
        <w:bottom w:val="none" w:sz="0" w:space="0" w:color="auto"/>
        <w:right w:val="none" w:sz="0" w:space="0" w:color="auto"/>
      </w:divBdr>
    </w:div>
    <w:div w:id="1079404729">
      <w:bodyDiv w:val="1"/>
      <w:marLeft w:val="0"/>
      <w:marRight w:val="0"/>
      <w:marTop w:val="0"/>
      <w:marBottom w:val="0"/>
      <w:divBdr>
        <w:top w:val="none" w:sz="0" w:space="0" w:color="auto"/>
        <w:left w:val="none" w:sz="0" w:space="0" w:color="auto"/>
        <w:bottom w:val="none" w:sz="0" w:space="0" w:color="auto"/>
        <w:right w:val="none" w:sz="0" w:space="0" w:color="auto"/>
      </w:divBdr>
    </w:div>
    <w:div w:id="1079864690">
      <w:bodyDiv w:val="1"/>
      <w:marLeft w:val="0"/>
      <w:marRight w:val="0"/>
      <w:marTop w:val="0"/>
      <w:marBottom w:val="0"/>
      <w:divBdr>
        <w:top w:val="none" w:sz="0" w:space="0" w:color="auto"/>
        <w:left w:val="none" w:sz="0" w:space="0" w:color="auto"/>
        <w:bottom w:val="none" w:sz="0" w:space="0" w:color="auto"/>
        <w:right w:val="none" w:sz="0" w:space="0" w:color="auto"/>
      </w:divBdr>
    </w:div>
    <w:div w:id="1080560354">
      <w:bodyDiv w:val="1"/>
      <w:marLeft w:val="0"/>
      <w:marRight w:val="0"/>
      <w:marTop w:val="0"/>
      <w:marBottom w:val="0"/>
      <w:divBdr>
        <w:top w:val="none" w:sz="0" w:space="0" w:color="auto"/>
        <w:left w:val="none" w:sz="0" w:space="0" w:color="auto"/>
        <w:bottom w:val="none" w:sz="0" w:space="0" w:color="auto"/>
        <w:right w:val="none" w:sz="0" w:space="0" w:color="auto"/>
      </w:divBdr>
    </w:div>
    <w:div w:id="1080954306">
      <w:bodyDiv w:val="1"/>
      <w:marLeft w:val="0"/>
      <w:marRight w:val="0"/>
      <w:marTop w:val="0"/>
      <w:marBottom w:val="0"/>
      <w:divBdr>
        <w:top w:val="none" w:sz="0" w:space="0" w:color="auto"/>
        <w:left w:val="none" w:sz="0" w:space="0" w:color="auto"/>
        <w:bottom w:val="none" w:sz="0" w:space="0" w:color="auto"/>
        <w:right w:val="none" w:sz="0" w:space="0" w:color="auto"/>
      </w:divBdr>
    </w:div>
    <w:div w:id="1080982364">
      <w:bodyDiv w:val="1"/>
      <w:marLeft w:val="0"/>
      <w:marRight w:val="0"/>
      <w:marTop w:val="0"/>
      <w:marBottom w:val="0"/>
      <w:divBdr>
        <w:top w:val="none" w:sz="0" w:space="0" w:color="auto"/>
        <w:left w:val="none" w:sz="0" w:space="0" w:color="auto"/>
        <w:bottom w:val="none" w:sz="0" w:space="0" w:color="auto"/>
        <w:right w:val="none" w:sz="0" w:space="0" w:color="auto"/>
      </w:divBdr>
    </w:div>
    <w:div w:id="1082294010">
      <w:bodyDiv w:val="1"/>
      <w:marLeft w:val="0"/>
      <w:marRight w:val="0"/>
      <w:marTop w:val="0"/>
      <w:marBottom w:val="0"/>
      <w:divBdr>
        <w:top w:val="none" w:sz="0" w:space="0" w:color="auto"/>
        <w:left w:val="none" w:sz="0" w:space="0" w:color="auto"/>
        <w:bottom w:val="none" w:sz="0" w:space="0" w:color="auto"/>
        <w:right w:val="none" w:sz="0" w:space="0" w:color="auto"/>
      </w:divBdr>
    </w:div>
    <w:div w:id="1082871631">
      <w:bodyDiv w:val="1"/>
      <w:marLeft w:val="0"/>
      <w:marRight w:val="0"/>
      <w:marTop w:val="0"/>
      <w:marBottom w:val="0"/>
      <w:divBdr>
        <w:top w:val="none" w:sz="0" w:space="0" w:color="auto"/>
        <w:left w:val="none" w:sz="0" w:space="0" w:color="auto"/>
        <w:bottom w:val="none" w:sz="0" w:space="0" w:color="auto"/>
        <w:right w:val="none" w:sz="0" w:space="0" w:color="auto"/>
      </w:divBdr>
    </w:div>
    <w:div w:id="1085109572">
      <w:bodyDiv w:val="1"/>
      <w:marLeft w:val="0"/>
      <w:marRight w:val="0"/>
      <w:marTop w:val="0"/>
      <w:marBottom w:val="0"/>
      <w:divBdr>
        <w:top w:val="none" w:sz="0" w:space="0" w:color="auto"/>
        <w:left w:val="none" w:sz="0" w:space="0" w:color="auto"/>
        <w:bottom w:val="none" w:sz="0" w:space="0" w:color="auto"/>
        <w:right w:val="none" w:sz="0" w:space="0" w:color="auto"/>
      </w:divBdr>
    </w:div>
    <w:div w:id="1085150769">
      <w:bodyDiv w:val="1"/>
      <w:marLeft w:val="0"/>
      <w:marRight w:val="0"/>
      <w:marTop w:val="0"/>
      <w:marBottom w:val="0"/>
      <w:divBdr>
        <w:top w:val="none" w:sz="0" w:space="0" w:color="auto"/>
        <w:left w:val="none" w:sz="0" w:space="0" w:color="auto"/>
        <w:bottom w:val="none" w:sz="0" w:space="0" w:color="auto"/>
        <w:right w:val="none" w:sz="0" w:space="0" w:color="auto"/>
      </w:divBdr>
    </w:div>
    <w:div w:id="1086271622">
      <w:bodyDiv w:val="1"/>
      <w:marLeft w:val="0"/>
      <w:marRight w:val="0"/>
      <w:marTop w:val="0"/>
      <w:marBottom w:val="0"/>
      <w:divBdr>
        <w:top w:val="none" w:sz="0" w:space="0" w:color="auto"/>
        <w:left w:val="none" w:sz="0" w:space="0" w:color="auto"/>
        <w:bottom w:val="none" w:sz="0" w:space="0" w:color="auto"/>
        <w:right w:val="none" w:sz="0" w:space="0" w:color="auto"/>
      </w:divBdr>
    </w:div>
    <w:div w:id="1086927653">
      <w:bodyDiv w:val="1"/>
      <w:marLeft w:val="0"/>
      <w:marRight w:val="0"/>
      <w:marTop w:val="0"/>
      <w:marBottom w:val="0"/>
      <w:divBdr>
        <w:top w:val="none" w:sz="0" w:space="0" w:color="auto"/>
        <w:left w:val="none" w:sz="0" w:space="0" w:color="auto"/>
        <w:bottom w:val="none" w:sz="0" w:space="0" w:color="auto"/>
        <w:right w:val="none" w:sz="0" w:space="0" w:color="auto"/>
      </w:divBdr>
    </w:div>
    <w:div w:id="1087310589">
      <w:bodyDiv w:val="1"/>
      <w:marLeft w:val="0"/>
      <w:marRight w:val="0"/>
      <w:marTop w:val="0"/>
      <w:marBottom w:val="0"/>
      <w:divBdr>
        <w:top w:val="none" w:sz="0" w:space="0" w:color="auto"/>
        <w:left w:val="none" w:sz="0" w:space="0" w:color="auto"/>
        <w:bottom w:val="none" w:sz="0" w:space="0" w:color="auto"/>
        <w:right w:val="none" w:sz="0" w:space="0" w:color="auto"/>
      </w:divBdr>
    </w:div>
    <w:div w:id="1087388969">
      <w:bodyDiv w:val="1"/>
      <w:marLeft w:val="0"/>
      <w:marRight w:val="0"/>
      <w:marTop w:val="0"/>
      <w:marBottom w:val="0"/>
      <w:divBdr>
        <w:top w:val="none" w:sz="0" w:space="0" w:color="auto"/>
        <w:left w:val="none" w:sz="0" w:space="0" w:color="auto"/>
        <w:bottom w:val="none" w:sz="0" w:space="0" w:color="auto"/>
        <w:right w:val="none" w:sz="0" w:space="0" w:color="auto"/>
      </w:divBdr>
    </w:div>
    <w:div w:id="1088775348">
      <w:bodyDiv w:val="1"/>
      <w:marLeft w:val="0"/>
      <w:marRight w:val="0"/>
      <w:marTop w:val="0"/>
      <w:marBottom w:val="0"/>
      <w:divBdr>
        <w:top w:val="none" w:sz="0" w:space="0" w:color="auto"/>
        <w:left w:val="none" w:sz="0" w:space="0" w:color="auto"/>
        <w:bottom w:val="none" w:sz="0" w:space="0" w:color="auto"/>
        <w:right w:val="none" w:sz="0" w:space="0" w:color="auto"/>
      </w:divBdr>
    </w:div>
    <w:div w:id="1089038154">
      <w:bodyDiv w:val="1"/>
      <w:marLeft w:val="0"/>
      <w:marRight w:val="0"/>
      <w:marTop w:val="0"/>
      <w:marBottom w:val="0"/>
      <w:divBdr>
        <w:top w:val="none" w:sz="0" w:space="0" w:color="auto"/>
        <w:left w:val="none" w:sz="0" w:space="0" w:color="auto"/>
        <w:bottom w:val="none" w:sz="0" w:space="0" w:color="auto"/>
        <w:right w:val="none" w:sz="0" w:space="0" w:color="auto"/>
      </w:divBdr>
    </w:div>
    <w:div w:id="1089540416">
      <w:bodyDiv w:val="1"/>
      <w:marLeft w:val="0"/>
      <w:marRight w:val="0"/>
      <w:marTop w:val="0"/>
      <w:marBottom w:val="0"/>
      <w:divBdr>
        <w:top w:val="none" w:sz="0" w:space="0" w:color="auto"/>
        <w:left w:val="none" w:sz="0" w:space="0" w:color="auto"/>
        <w:bottom w:val="none" w:sz="0" w:space="0" w:color="auto"/>
        <w:right w:val="none" w:sz="0" w:space="0" w:color="auto"/>
      </w:divBdr>
    </w:div>
    <w:div w:id="1092244653">
      <w:bodyDiv w:val="1"/>
      <w:marLeft w:val="0"/>
      <w:marRight w:val="0"/>
      <w:marTop w:val="0"/>
      <w:marBottom w:val="0"/>
      <w:divBdr>
        <w:top w:val="none" w:sz="0" w:space="0" w:color="auto"/>
        <w:left w:val="none" w:sz="0" w:space="0" w:color="auto"/>
        <w:bottom w:val="none" w:sz="0" w:space="0" w:color="auto"/>
        <w:right w:val="none" w:sz="0" w:space="0" w:color="auto"/>
      </w:divBdr>
    </w:div>
    <w:div w:id="1092320289">
      <w:bodyDiv w:val="1"/>
      <w:marLeft w:val="0"/>
      <w:marRight w:val="0"/>
      <w:marTop w:val="0"/>
      <w:marBottom w:val="0"/>
      <w:divBdr>
        <w:top w:val="none" w:sz="0" w:space="0" w:color="auto"/>
        <w:left w:val="none" w:sz="0" w:space="0" w:color="auto"/>
        <w:bottom w:val="none" w:sz="0" w:space="0" w:color="auto"/>
        <w:right w:val="none" w:sz="0" w:space="0" w:color="auto"/>
      </w:divBdr>
    </w:div>
    <w:div w:id="1092823360">
      <w:bodyDiv w:val="1"/>
      <w:marLeft w:val="0"/>
      <w:marRight w:val="0"/>
      <w:marTop w:val="0"/>
      <w:marBottom w:val="0"/>
      <w:divBdr>
        <w:top w:val="none" w:sz="0" w:space="0" w:color="auto"/>
        <w:left w:val="none" w:sz="0" w:space="0" w:color="auto"/>
        <w:bottom w:val="none" w:sz="0" w:space="0" w:color="auto"/>
        <w:right w:val="none" w:sz="0" w:space="0" w:color="auto"/>
      </w:divBdr>
    </w:div>
    <w:div w:id="1095176465">
      <w:bodyDiv w:val="1"/>
      <w:marLeft w:val="0"/>
      <w:marRight w:val="0"/>
      <w:marTop w:val="0"/>
      <w:marBottom w:val="0"/>
      <w:divBdr>
        <w:top w:val="none" w:sz="0" w:space="0" w:color="auto"/>
        <w:left w:val="none" w:sz="0" w:space="0" w:color="auto"/>
        <w:bottom w:val="none" w:sz="0" w:space="0" w:color="auto"/>
        <w:right w:val="none" w:sz="0" w:space="0" w:color="auto"/>
      </w:divBdr>
    </w:div>
    <w:div w:id="1096099826">
      <w:bodyDiv w:val="1"/>
      <w:marLeft w:val="0"/>
      <w:marRight w:val="0"/>
      <w:marTop w:val="0"/>
      <w:marBottom w:val="0"/>
      <w:divBdr>
        <w:top w:val="none" w:sz="0" w:space="0" w:color="auto"/>
        <w:left w:val="none" w:sz="0" w:space="0" w:color="auto"/>
        <w:bottom w:val="none" w:sz="0" w:space="0" w:color="auto"/>
        <w:right w:val="none" w:sz="0" w:space="0" w:color="auto"/>
      </w:divBdr>
    </w:div>
    <w:div w:id="1096512575">
      <w:bodyDiv w:val="1"/>
      <w:marLeft w:val="0"/>
      <w:marRight w:val="0"/>
      <w:marTop w:val="0"/>
      <w:marBottom w:val="0"/>
      <w:divBdr>
        <w:top w:val="none" w:sz="0" w:space="0" w:color="auto"/>
        <w:left w:val="none" w:sz="0" w:space="0" w:color="auto"/>
        <w:bottom w:val="none" w:sz="0" w:space="0" w:color="auto"/>
        <w:right w:val="none" w:sz="0" w:space="0" w:color="auto"/>
      </w:divBdr>
    </w:div>
    <w:div w:id="1097141367">
      <w:bodyDiv w:val="1"/>
      <w:marLeft w:val="0"/>
      <w:marRight w:val="0"/>
      <w:marTop w:val="0"/>
      <w:marBottom w:val="0"/>
      <w:divBdr>
        <w:top w:val="none" w:sz="0" w:space="0" w:color="auto"/>
        <w:left w:val="none" w:sz="0" w:space="0" w:color="auto"/>
        <w:bottom w:val="none" w:sz="0" w:space="0" w:color="auto"/>
        <w:right w:val="none" w:sz="0" w:space="0" w:color="auto"/>
      </w:divBdr>
    </w:div>
    <w:div w:id="1097478520">
      <w:bodyDiv w:val="1"/>
      <w:marLeft w:val="0"/>
      <w:marRight w:val="0"/>
      <w:marTop w:val="0"/>
      <w:marBottom w:val="0"/>
      <w:divBdr>
        <w:top w:val="none" w:sz="0" w:space="0" w:color="auto"/>
        <w:left w:val="none" w:sz="0" w:space="0" w:color="auto"/>
        <w:bottom w:val="none" w:sz="0" w:space="0" w:color="auto"/>
        <w:right w:val="none" w:sz="0" w:space="0" w:color="auto"/>
      </w:divBdr>
    </w:div>
    <w:div w:id="1097558721">
      <w:bodyDiv w:val="1"/>
      <w:marLeft w:val="0"/>
      <w:marRight w:val="0"/>
      <w:marTop w:val="0"/>
      <w:marBottom w:val="0"/>
      <w:divBdr>
        <w:top w:val="none" w:sz="0" w:space="0" w:color="auto"/>
        <w:left w:val="none" w:sz="0" w:space="0" w:color="auto"/>
        <w:bottom w:val="none" w:sz="0" w:space="0" w:color="auto"/>
        <w:right w:val="none" w:sz="0" w:space="0" w:color="auto"/>
      </w:divBdr>
    </w:div>
    <w:div w:id="1098060105">
      <w:bodyDiv w:val="1"/>
      <w:marLeft w:val="0"/>
      <w:marRight w:val="0"/>
      <w:marTop w:val="0"/>
      <w:marBottom w:val="0"/>
      <w:divBdr>
        <w:top w:val="none" w:sz="0" w:space="0" w:color="auto"/>
        <w:left w:val="none" w:sz="0" w:space="0" w:color="auto"/>
        <w:bottom w:val="none" w:sz="0" w:space="0" w:color="auto"/>
        <w:right w:val="none" w:sz="0" w:space="0" w:color="auto"/>
      </w:divBdr>
    </w:div>
    <w:div w:id="1098869150">
      <w:bodyDiv w:val="1"/>
      <w:marLeft w:val="0"/>
      <w:marRight w:val="0"/>
      <w:marTop w:val="0"/>
      <w:marBottom w:val="0"/>
      <w:divBdr>
        <w:top w:val="none" w:sz="0" w:space="0" w:color="auto"/>
        <w:left w:val="none" w:sz="0" w:space="0" w:color="auto"/>
        <w:bottom w:val="none" w:sz="0" w:space="0" w:color="auto"/>
        <w:right w:val="none" w:sz="0" w:space="0" w:color="auto"/>
      </w:divBdr>
    </w:div>
    <w:div w:id="1098908842">
      <w:bodyDiv w:val="1"/>
      <w:marLeft w:val="0"/>
      <w:marRight w:val="0"/>
      <w:marTop w:val="0"/>
      <w:marBottom w:val="0"/>
      <w:divBdr>
        <w:top w:val="none" w:sz="0" w:space="0" w:color="auto"/>
        <w:left w:val="none" w:sz="0" w:space="0" w:color="auto"/>
        <w:bottom w:val="none" w:sz="0" w:space="0" w:color="auto"/>
        <w:right w:val="none" w:sz="0" w:space="0" w:color="auto"/>
      </w:divBdr>
    </w:div>
    <w:div w:id="1100174230">
      <w:bodyDiv w:val="1"/>
      <w:marLeft w:val="0"/>
      <w:marRight w:val="0"/>
      <w:marTop w:val="0"/>
      <w:marBottom w:val="0"/>
      <w:divBdr>
        <w:top w:val="none" w:sz="0" w:space="0" w:color="auto"/>
        <w:left w:val="none" w:sz="0" w:space="0" w:color="auto"/>
        <w:bottom w:val="none" w:sz="0" w:space="0" w:color="auto"/>
        <w:right w:val="none" w:sz="0" w:space="0" w:color="auto"/>
      </w:divBdr>
    </w:div>
    <w:div w:id="1100295956">
      <w:bodyDiv w:val="1"/>
      <w:marLeft w:val="0"/>
      <w:marRight w:val="0"/>
      <w:marTop w:val="0"/>
      <w:marBottom w:val="0"/>
      <w:divBdr>
        <w:top w:val="none" w:sz="0" w:space="0" w:color="auto"/>
        <w:left w:val="none" w:sz="0" w:space="0" w:color="auto"/>
        <w:bottom w:val="none" w:sz="0" w:space="0" w:color="auto"/>
        <w:right w:val="none" w:sz="0" w:space="0" w:color="auto"/>
      </w:divBdr>
    </w:div>
    <w:div w:id="1101880340">
      <w:bodyDiv w:val="1"/>
      <w:marLeft w:val="0"/>
      <w:marRight w:val="0"/>
      <w:marTop w:val="0"/>
      <w:marBottom w:val="0"/>
      <w:divBdr>
        <w:top w:val="none" w:sz="0" w:space="0" w:color="auto"/>
        <w:left w:val="none" w:sz="0" w:space="0" w:color="auto"/>
        <w:bottom w:val="none" w:sz="0" w:space="0" w:color="auto"/>
        <w:right w:val="none" w:sz="0" w:space="0" w:color="auto"/>
      </w:divBdr>
    </w:div>
    <w:div w:id="1102649587">
      <w:bodyDiv w:val="1"/>
      <w:marLeft w:val="0"/>
      <w:marRight w:val="0"/>
      <w:marTop w:val="0"/>
      <w:marBottom w:val="0"/>
      <w:divBdr>
        <w:top w:val="none" w:sz="0" w:space="0" w:color="auto"/>
        <w:left w:val="none" w:sz="0" w:space="0" w:color="auto"/>
        <w:bottom w:val="none" w:sz="0" w:space="0" w:color="auto"/>
        <w:right w:val="none" w:sz="0" w:space="0" w:color="auto"/>
      </w:divBdr>
    </w:div>
    <w:div w:id="1104038272">
      <w:bodyDiv w:val="1"/>
      <w:marLeft w:val="0"/>
      <w:marRight w:val="0"/>
      <w:marTop w:val="0"/>
      <w:marBottom w:val="0"/>
      <w:divBdr>
        <w:top w:val="none" w:sz="0" w:space="0" w:color="auto"/>
        <w:left w:val="none" w:sz="0" w:space="0" w:color="auto"/>
        <w:bottom w:val="none" w:sz="0" w:space="0" w:color="auto"/>
        <w:right w:val="none" w:sz="0" w:space="0" w:color="auto"/>
      </w:divBdr>
    </w:div>
    <w:div w:id="1104767446">
      <w:bodyDiv w:val="1"/>
      <w:marLeft w:val="0"/>
      <w:marRight w:val="0"/>
      <w:marTop w:val="0"/>
      <w:marBottom w:val="0"/>
      <w:divBdr>
        <w:top w:val="none" w:sz="0" w:space="0" w:color="auto"/>
        <w:left w:val="none" w:sz="0" w:space="0" w:color="auto"/>
        <w:bottom w:val="none" w:sz="0" w:space="0" w:color="auto"/>
        <w:right w:val="none" w:sz="0" w:space="0" w:color="auto"/>
      </w:divBdr>
    </w:div>
    <w:div w:id="1105078721">
      <w:bodyDiv w:val="1"/>
      <w:marLeft w:val="0"/>
      <w:marRight w:val="0"/>
      <w:marTop w:val="0"/>
      <w:marBottom w:val="0"/>
      <w:divBdr>
        <w:top w:val="none" w:sz="0" w:space="0" w:color="auto"/>
        <w:left w:val="none" w:sz="0" w:space="0" w:color="auto"/>
        <w:bottom w:val="none" w:sz="0" w:space="0" w:color="auto"/>
        <w:right w:val="none" w:sz="0" w:space="0" w:color="auto"/>
      </w:divBdr>
    </w:div>
    <w:div w:id="1105808256">
      <w:bodyDiv w:val="1"/>
      <w:marLeft w:val="0"/>
      <w:marRight w:val="0"/>
      <w:marTop w:val="0"/>
      <w:marBottom w:val="0"/>
      <w:divBdr>
        <w:top w:val="none" w:sz="0" w:space="0" w:color="auto"/>
        <w:left w:val="none" w:sz="0" w:space="0" w:color="auto"/>
        <w:bottom w:val="none" w:sz="0" w:space="0" w:color="auto"/>
        <w:right w:val="none" w:sz="0" w:space="0" w:color="auto"/>
      </w:divBdr>
    </w:div>
    <w:div w:id="1106657829">
      <w:bodyDiv w:val="1"/>
      <w:marLeft w:val="0"/>
      <w:marRight w:val="0"/>
      <w:marTop w:val="0"/>
      <w:marBottom w:val="0"/>
      <w:divBdr>
        <w:top w:val="none" w:sz="0" w:space="0" w:color="auto"/>
        <w:left w:val="none" w:sz="0" w:space="0" w:color="auto"/>
        <w:bottom w:val="none" w:sz="0" w:space="0" w:color="auto"/>
        <w:right w:val="none" w:sz="0" w:space="0" w:color="auto"/>
      </w:divBdr>
    </w:div>
    <w:div w:id="1107314143">
      <w:bodyDiv w:val="1"/>
      <w:marLeft w:val="0"/>
      <w:marRight w:val="0"/>
      <w:marTop w:val="0"/>
      <w:marBottom w:val="0"/>
      <w:divBdr>
        <w:top w:val="none" w:sz="0" w:space="0" w:color="auto"/>
        <w:left w:val="none" w:sz="0" w:space="0" w:color="auto"/>
        <w:bottom w:val="none" w:sz="0" w:space="0" w:color="auto"/>
        <w:right w:val="none" w:sz="0" w:space="0" w:color="auto"/>
      </w:divBdr>
    </w:div>
    <w:div w:id="1108500877">
      <w:bodyDiv w:val="1"/>
      <w:marLeft w:val="0"/>
      <w:marRight w:val="0"/>
      <w:marTop w:val="0"/>
      <w:marBottom w:val="0"/>
      <w:divBdr>
        <w:top w:val="none" w:sz="0" w:space="0" w:color="auto"/>
        <w:left w:val="none" w:sz="0" w:space="0" w:color="auto"/>
        <w:bottom w:val="none" w:sz="0" w:space="0" w:color="auto"/>
        <w:right w:val="none" w:sz="0" w:space="0" w:color="auto"/>
      </w:divBdr>
    </w:div>
    <w:div w:id="1109083707">
      <w:bodyDiv w:val="1"/>
      <w:marLeft w:val="0"/>
      <w:marRight w:val="0"/>
      <w:marTop w:val="0"/>
      <w:marBottom w:val="0"/>
      <w:divBdr>
        <w:top w:val="none" w:sz="0" w:space="0" w:color="auto"/>
        <w:left w:val="none" w:sz="0" w:space="0" w:color="auto"/>
        <w:bottom w:val="none" w:sz="0" w:space="0" w:color="auto"/>
        <w:right w:val="none" w:sz="0" w:space="0" w:color="auto"/>
      </w:divBdr>
    </w:div>
    <w:div w:id="1109471201">
      <w:bodyDiv w:val="1"/>
      <w:marLeft w:val="0"/>
      <w:marRight w:val="0"/>
      <w:marTop w:val="0"/>
      <w:marBottom w:val="0"/>
      <w:divBdr>
        <w:top w:val="none" w:sz="0" w:space="0" w:color="auto"/>
        <w:left w:val="none" w:sz="0" w:space="0" w:color="auto"/>
        <w:bottom w:val="none" w:sz="0" w:space="0" w:color="auto"/>
        <w:right w:val="none" w:sz="0" w:space="0" w:color="auto"/>
      </w:divBdr>
      <w:divsChild>
        <w:div w:id="231736437">
          <w:marLeft w:val="274"/>
          <w:marRight w:val="0"/>
          <w:marTop w:val="0"/>
          <w:marBottom w:val="0"/>
          <w:divBdr>
            <w:top w:val="none" w:sz="0" w:space="0" w:color="auto"/>
            <w:left w:val="none" w:sz="0" w:space="0" w:color="auto"/>
            <w:bottom w:val="none" w:sz="0" w:space="0" w:color="auto"/>
            <w:right w:val="none" w:sz="0" w:space="0" w:color="auto"/>
          </w:divBdr>
        </w:div>
        <w:div w:id="259266084">
          <w:marLeft w:val="274"/>
          <w:marRight w:val="0"/>
          <w:marTop w:val="0"/>
          <w:marBottom w:val="0"/>
          <w:divBdr>
            <w:top w:val="none" w:sz="0" w:space="0" w:color="auto"/>
            <w:left w:val="none" w:sz="0" w:space="0" w:color="auto"/>
            <w:bottom w:val="none" w:sz="0" w:space="0" w:color="auto"/>
            <w:right w:val="none" w:sz="0" w:space="0" w:color="auto"/>
          </w:divBdr>
        </w:div>
        <w:div w:id="1032926472">
          <w:marLeft w:val="274"/>
          <w:marRight w:val="0"/>
          <w:marTop w:val="0"/>
          <w:marBottom w:val="0"/>
          <w:divBdr>
            <w:top w:val="none" w:sz="0" w:space="0" w:color="auto"/>
            <w:left w:val="none" w:sz="0" w:space="0" w:color="auto"/>
            <w:bottom w:val="none" w:sz="0" w:space="0" w:color="auto"/>
            <w:right w:val="none" w:sz="0" w:space="0" w:color="auto"/>
          </w:divBdr>
        </w:div>
        <w:div w:id="1434933162">
          <w:marLeft w:val="274"/>
          <w:marRight w:val="0"/>
          <w:marTop w:val="0"/>
          <w:marBottom w:val="0"/>
          <w:divBdr>
            <w:top w:val="none" w:sz="0" w:space="0" w:color="auto"/>
            <w:left w:val="none" w:sz="0" w:space="0" w:color="auto"/>
            <w:bottom w:val="none" w:sz="0" w:space="0" w:color="auto"/>
            <w:right w:val="none" w:sz="0" w:space="0" w:color="auto"/>
          </w:divBdr>
        </w:div>
        <w:div w:id="1760329209">
          <w:marLeft w:val="274"/>
          <w:marRight w:val="0"/>
          <w:marTop w:val="0"/>
          <w:marBottom w:val="0"/>
          <w:divBdr>
            <w:top w:val="none" w:sz="0" w:space="0" w:color="auto"/>
            <w:left w:val="none" w:sz="0" w:space="0" w:color="auto"/>
            <w:bottom w:val="none" w:sz="0" w:space="0" w:color="auto"/>
            <w:right w:val="none" w:sz="0" w:space="0" w:color="auto"/>
          </w:divBdr>
        </w:div>
      </w:divsChild>
    </w:div>
    <w:div w:id="1109472001">
      <w:bodyDiv w:val="1"/>
      <w:marLeft w:val="0"/>
      <w:marRight w:val="0"/>
      <w:marTop w:val="0"/>
      <w:marBottom w:val="0"/>
      <w:divBdr>
        <w:top w:val="none" w:sz="0" w:space="0" w:color="auto"/>
        <w:left w:val="none" w:sz="0" w:space="0" w:color="auto"/>
        <w:bottom w:val="none" w:sz="0" w:space="0" w:color="auto"/>
        <w:right w:val="none" w:sz="0" w:space="0" w:color="auto"/>
      </w:divBdr>
    </w:div>
    <w:div w:id="1111322675">
      <w:bodyDiv w:val="1"/>
      <w:marLeft w:val="0"/>
      <w:marRight w:val="0"/>
      <w:marTop w:val="0"/>
      <w:marBottom w:val="0"/>
      <w:divBdr>
        <w:top w:val="none" w:sz="0" w:space="0" w:color="auto"/>
        <w:left w:val="none" w:sz="0" w:space="0" w:color="auto"/>
        <w:bottom w:val="none" w:sz="0" w:space="0" w:color="auto"/>
        <w:right w:val="none" w:sz="0" w:space="0" w:color="auto"/>
      </w:divBdr>
    </w:div>
    <w:div w:id="1112826437">
      <w:bodyDiv w:val="1"/>
      <w:marLeft w:val="0"/>
      <w:marRight w:val="0"/>
      <w:marTop w:val="0"/>
      <w:marBottom w:val="0"/>
      <w:divBdr>
        <w:top w:val="none" w:sz="0" w:space="0" w:color="auto"/>
        <w:left w:val="none" w:sz="0" w:space="0" w:color="auto"/>
        <w:bottom w:val="none" w:sz="0" w:space="0" w:color="auto"/>
        <w:right w:val="none" w:sz="0" w:space="0" w:color="auto"/>
      </w:divBdr>
    </w:div>
    <w:div w:id="1113130951">
      <w:bodyDiv w:val="1"/>
      <w:marLeft w:val="0"/>
      <w:marRight w:val="0"/>
      <w:marTop w:val="0"/>
      <w:marBottom w:val="0"/>
      <w:divBdr>
        <w:top w:val="none" w:sz="0" w:space="0" w:color="auto"/>
        <w:left w:val="none" w:sz="0" w:space="0" w:color="auto"/>
        <w:bottom w:val="none" w:sz="0" w:space="0" w:color="auto"/>
        <w:right w:val="none" w:sz="0" w:space="0" w:color="auto"/>
      </w:divBdr>
    </w:div>
    <w:div w:id="1113285573">
      <w:bodyDiv w:val="1"/>
      <w:marLeft w:val="0"/>
      <w:marRight w:val="0"/>
      <w:marTop w:val="0"/>
      <w:marBottom w:val="0"/>
      <w:divBdr>
        <w:top w:val="none" w:sz="0" w:space="0" w:color="auto"/>
        <w:left w:val="none" w:sz="0" w:space="0" w:color="auto"/>
        <w:bottom w:val="none" w:sz="0" w:space="0" w:color="auto"/>
        <w:right w:val="none" w:sz="0" w:space="0" w:color="auto"/>
      </w:divBdr>
    </w:div>
    <w:div w:id="1113747214">
      <w:bodyDiv w:val="1"/>
      <w:marLeft w:val="0"/>
      <w:marRight w:val="0"/>
      <w:marTop w:val="0"/>
      <w:marBottom w:val="0"/>
      <w:divBdr>
        <w:top w:val="none" w:sz="0" w:space="0" w:color="auto"/>
        <w:left w:val="none" w:sz="0" w:space="0" w:color="auto"/>
        <w:bottom w:val="none" w:sz="0" w:space="0" w:color="auto"/>
        <w:right w:val="none" w:sz="0" w:space="0" w:color="auto"/>
      </w:divBdr>
    </w:div>
    <w:div w:id="1115908847">
      <w:bodyDiv w:val="1"/>
      <w:marLeft w:val="0"/>
      <w:marRight w:val="0"/>
      <w:marTop w:val="0"/>
      <w:marBottom w:val="0"/>
      <w:divBdr>
        <w:top w:val="none" w:sz="0" w:space="0" w:color="auto"/>
        <w:left w:val="none" w:sz="0" w:space="0" w:color="auto"/>
        <w:bottom w:val="none" w:sz="0" w:space="0" w:color="auto"/>
        <w:right w:val="none" w:sz="0" w:space="0" w:color="auto"/>
      </w:divBdr>
    </w:div>
    <w:div w:id="1116145986">
      <w:bodyDiv w:val="1"/>
      <w:marLeft w:val="0"/>
      <w:marRight w:val="0"/>
      <w:marTop w:val="0"/>
      <w:marBottom w:val="0"/>
      <w:divBdr>
        <w:top w:val="none" w:sz="0" w:space="0" w:color="auto"/>
        <w:left w:val="none" w:sz="0" w:space="0" w:color="auto"/>
        <w:bottom w:val="none" w:sz="0" w:space="0" w:color="auto"/>
        <w:right w:val="none" w:sz="0" w:space="0" w:color="auto"/>
      </w:divBdr>
    </w:div>
    <w:div w:id="1116752572">
      <w:bodyDiv w:val="1"/>
      <w:marLeft w:val="0"/>
      <w:marRight w:val="0"/>
      <w:marTop w:val="0"/>
      <w:marBottom w:val="0"/>
      <w:divBdr>
        <w:top w:val="none" w:sz="0" w:space="0" w:color="auto"/>
        <w:left w:val="none" w:sz="0" w:space="0" w:color="auto"/>
        <w:bottom w:val="none" w:sz="0" w:space="0" w:color="auto"/>
        <w:right w:val="none" w:sz="0" w:space="0" w:color="auto"/>
      </w:divBdr>
    </w:div>
    <w:div w:id="1118336660">
      <w:bodyDiv w:val="1"/>
      <w:marLeft w:val="0"/>
      <w:marRight w:val="0"/>
      <w:marTop w:val="0"/>
      <w:marBottom w:val="0"/>
      <w:divBdr>
        <w:top w:val="none" w:sz="0" w:space="0" w:color="auto"/>
        <w:left w:val="none" w:sz="0" w:space="0" w:color="auto"/>
        <w:bottom w:val="none" w:sz="0" w:space="0" w:color="auto"/>
        <w:right w:val="none" w:sz="0" w:space="0" w:color="auto"/>
      </w:divBdr>
    </w:div>
    <w:div w:id="1118450277">
      <w:bodyDiv w:val="1"/>
      <w:marLeft w:val="0"/>
      <w:marRight w:val="0"/>
      <w:marTop w:val="0"/>
      <w:marBottom w:val="0"/>
      <w:divBdr>
        <w:top w:val="none" w:sz="0" w:space="0" w:color="auto"/>
        <w:left w:val="none" w:sz="0" w:space="0" w:color="auto"/>
        <w:bottom w:val="none" w:sz="0" w:space="0" w:color="auto"/>
        <w:right w:val="none" w:sz="0" w:space="0" w:color="auto"/>
      </w:divBdr>
    </w:div>
    <w:div w:id="1120034424">
      <w:bodyDiv w:val="1"/>
      <w:marLeft w:val="0"/>
      <w:marRight w:val="0"/>
      <w:marTop w:val="0"/>
      <w:marBottom w:val="0"/>
      <w:divBdr>
        <w:top w:val="none" w:sz="0" w:space="0" w:color="auto"/>
        <w:left w:val="none" w:sz="0" w:space="0" w:color="auto"/>
        <w:bottom w:val="none" w:sz="0" w:space="0" w:color="auto"/>
        <w:right w:val="none" w:sz="0" w:space="0" w:color="auto"/>
      </w:divBdr>
    </w:div>
    <w:div w:id="1124539080">
      <w:bodyDiv w:val="1"/>
      <w:marLeft w:val="0"/>
      <w:marRight w:val="0"/>
      <w:marTop w:val="0"/>
      <w:marBottom w:val="0"/>
      <w:divBdr>
        <w:top w:val="none" w:sz="0" w:space="0" w:color="auto"/>
        <w:left w:val="none" w:sz="0" w:space="0" w:color="auto"/>
        <w:bottom w:val="none" w:sz="0" w:space="0" w:color="auto"/>
        <w:right w:val="none" w:sz="0" w:space="0" w:color="auto"/>
      </w:divBdr>
    </w:div>
    <w:div w:id="1125273115">
      <w:bodyDiv w:val="1"/>
      <w:marLeft w:val="0"/>
      <w:marRight w:val="0"/>
      <w:marTop w:val="0"/>
      <w:marBottom w:val="0"/>
      <w:divBdr>
        <w:top w:val="none" w:sz="0" w:space="0" w:color="auto"/>
        <w:left w:val="none" w:sz="0" w:space="0" w:color="auto"/>
        <w:bottom w:val="none" w:sz="0" w:space="0" w:color="auto"/>
        <w:right w:val="none" w:sz="0" w:space="0" w:color="auto"/>
      </w:divBdr>
    </w:div>
    <w:div w:id="1126316059">
      <w:bodyDiv w:val="1"/>
      <w:marLeft w:val="0"/>
      <w:marRight w:val="0"/>
      <w:marTop w:val="0"/>
      <w:marBottom w:val="0"/>
      <w:divBdr>
        <w:top w:val="none" w:sz="0" w:space="0" w:color="auto"/>
        <w:left w:val="none" w:sz="0" w:space="0" w:color="auto"/>
        <w:bottom w:val="none" w:sz="0" w:space="0" w:color="auto"/>
        <w:right w:val="none" w:sz="0" w:space="0" w:color="auto"/>
      </w:divBdr>
    </w:div>
    <w:div w:id="1127089857">
      <w:bodyDiv w:val="1"/>
      <w:marLeft w:val="0"/>
      <w:marRight w:val="0"/>
      <w:marTop w:val="0"/>
      <w:marBottom w:val="0"/>
      <w:divBdr>
        <w:top w:val="none" w:sz="0" w:space="0" w:color="auto"/>
        <w:left w:val="none" w:sz="0" w:space="0" w:color="auto"/>
        <w:bottom w:val="none" w:sz="0" w:space="0" w:color="auto"/>
        <w:right w:val="none" w:sz="0" w:space="0" w:color="auto"/>
      </w:divBdr>
    </w:div>
    <w:div w:id="1127242030">
      <w:bodyDiv w:val="1"/>
      <w:marLeft w:val="0"/>
      <w:marRight w:val="0"/>
      <w:marTop w:val="0"/>
      <w:marBottom w:val="0"/>
      <w:divBdr>
        <w:top w:val="none" w:sz="0" w:space="0" w:color="auto"/>
        <w:left w:val="none" w:sz="0" w:space="0" w:color="auto"/>
        <w:bottom w:val="none" w:sz="0" w:space="0" w:color="auto"/>
        <w:right w:val="none" w:sz="0" w:space="0" w:color="auto"/>
      </w:divBdr>
    </w:div>
    <w:div w:id="1127284758">
      <w:bodyDiv w:val="1"/>
      <w:marLeft w:val="0"/>
      <w:marRight w:val="0"/>
      <w:marTop w:val="0"/>
      <w:marBottom w:val="0"/>
      <w:divBdr>
        <w:top w:val="none" w:sz="0" w:space="0" w:color="auto"/>
        <w:left w:val="none" w:sz="0" w:space="0" w:color="auto"/>
        <w:bottom w:val="none" w:sz="0" w:space="0" w:color="auto"/>
        <w:right w:val="none" w:sz="0" w:space="0" w:color="auto"/>
      </w:divBdr>
    </w:div>
    <w:div w:id="1127702975">
      <w:bodyDiv w:val="1"/>
      <w:marLeft w:val="0"/>
      <w:marRight w:val="0"/>
      <w:marTop w:val="0"/>
      <w:marBottom w:val="0"/>
      <w:divBdr>
        <w:top w:val="none" w:sz="0" w:space="0" w:color="auto"/>
        <w:left w:val="none" w:sz="0" w:space="0" w:color="auto"/>
        <w:bottom w:val="none" w:sz="0" w:space="0" w:color="auto"/>
        <w:right w:val="none" w:sz="0" w:space="0" w:color="auto"/>
      </w:divBdr>
    </w:div>
    <w:div w:id="1128544424">
      <w:bodyDiv w:val="1"/>
      <w:marLeft w:val="0"/>
      <w:marRight w:val="0"/>
      <w:marTop w:val="0"/>
      <w:marBottom w:val="0"/>
      <w:divBdr>
        <w:top w:val="none" w:sz="0" w:space="0" w:color="auto"/>
        <w:left w:val="none" w:sz="0" w:space="0" w:color="auto"/>
        <w:bottom w:val="none" w:sz="0" w:space="0" w:color="auto"/>
        <w:right w:val="none" w:sz="0" w:space="0" w:color="auto"/>
      </w:divBdr>
    </w:div>
    <w:div w:id="1129282336">
      <w:bodyDiv w:val="1"/>
      <w:marLeft w:val="0"/>
      <w:marRight w:val="0"/>
      <w:marTop w:val="0"/>
      <w:marBottom w:val="0"/>
      <w:divBdr>
        <w:top w:val="none" w:sz="0" w:space="0" w:color="auto"/>
        <w:left w:val="none" w:sz="0" w:space="0" w:color="auto"/>
        <w:bottom w:val="none" w:sz="0" w:space="0" w:color="auto"/>
        <w:right w:val="none" w:sz="0" w:space="0" w:color="auto"/>
      </w:divBdr>
    </w:div>
    <w:div w:id="1129974877">
      <w:bodyDiv w:val="1"/>
      <w:marLeft w:val="0"/>
      <w:marRight w:val="0"/>
      <w:marTop w:val="0"/>
      <w:marBottom w:val="0"/>
      <w:divBdr>
        <w:top w:val="none" w:sz="0" w:space="0" w:color="auto"/>
        <w:left w:val="none" w:sz="0" w:space="0" w:color="auto"/>
        <w:bottom w:val="none" w:sz="0" w:space="0" w:color="auto"/>
        <w:right w:val="none" w:sz="0" w:space="0" w:color="auto"/>
      </w:divBdr>
    </w:div>
    <w:div w:id="1131048164">
      <w:bodyDiv w:val="1"/>
      <w:marLeft w:val="0"/>
      <w:marRight w:val="0"/>
      <w:marTop w:val="0"/>
      <w:marBottom w:val="0"/>
      <w:divBdr>
        <w:top w:val="none" w:sz="0" w:space="0" w:color="auto"/>
        <w:left w:val="none" w:sz="0" w:space="0" w:color="auto"/>
        <w:bottom w:val="none" w:sz="0" w:space="0" w:color="auto"/>
        <w:right w:val="none" w:sz="0" w:space="0" w:color="auto"/>
      </w:divBdr>
    </w:div>
    <w:div w:id="1131172602">
      <w:bodyDiv w:val="1"/>
      <w:marLeft w:val="0"/>
      <w:marRight w:val="0"/>
      <w:marTop w:val="0"/>
      <w:marBottom w:val="0"/>
      <w:divBdr>
        <w:top w:val="none" w:sz="0" w:space="0" w:color="auto"/>
        <w:left w:val="none" w:sz="0" w:space="0" w:color="auto"/>
        <w:bottom w:val="none" w:sz="0" w:space="0" w:color="auto"/>
        <w:right w:val="none" w:sz="0" w:space="0" w:color="auto"/>
      </w:divBdr>
    </w:div>
    <w:div w:id="1131895917">
      <w:bodyDiv w:val="1"/>
      <w:marLeft w:val="0"/>
      <w:marRight w:val="0"/>
      <w:marTop w:val="0"/>
      <w:marBottom w:val="0"/>
      <w:divBdr>
        <w:top w:val="none" w:sz="0" w:space="0" w:color="auto"/>
        <w:left w:val="none" w:sz="0" w:space="0" w:color="auto"/>
        <w:bottom w:val="none" w:sz="0" w:space="0" w:color="auto"/>
        <w:right w:val="none" w:sz="0" w:space="0" w:color="auto"/>
      </w:divBdr>
    </w:div>
    <w:div w:id="1132593941">
      <w:bodyDiv w:val="1"/>
      <w:marLeft w:val="0"/>
      <w:marRight w:val="0"/>
      <w:marTop w:val="0"/>
      <w:marBottom w:val="0"/>
      <w:divBdr>
        <w:top w:val="none" w:sz="0" w:space="0" w:color="auto"/>
        <w:left w:val="none" w:sz="0" w:space="0" w:color="auto"/>
        <w:bottom w:val="none" w:sz="0" w:space="0" w:color="auto"/>
        <w:right w:val="none" w:sz="0" w:space="0" w:color="auto"/>
      </w:divBdr>
    </w:div>
    <w:div w:id="1132671995">
      <w:bodyDiv w:val="1"/>
      <w:marLeft w:val="0"/>
      <w:marRight w:val="0"/>
      <w:marTop w:val="0"/>
      <w:marBottom w:val="0"/>
      <w:divBdr>
        <w:top w:val="none" w:sz="0" w:space="0" w:color="auto"/>
        <w:left w:val="none" w:sz="0" w:space="0" w:color="auto"/>
        <w:bottom w:val="none" w:sz="0" w:space="0" w:color="auto"/>
        <w:right w:val="none" w:sz="0" w:space="0" w:color="auto"/>
      </w:divBdr>
    </w:div>
    <w:div w:id="1132753206">
      <w:bodyDiv w:val="1"/>
      <w:marLeft w:val="0"/>
      <w:marRight w:val="0"/>
      <w:marTop w:val="0"/>
      <w:marBottom w:val="0"/>
      <w:divBdr>
        <w:top w:val="none" w:sz="0" w:space="0" w:color="auto"/>
        <w:left w:val="none" w:sz="0" w:space="0" w:color="auto"/>
        <w:bottom w:val="none" w:sz="0" w:space="0" w:color="auto"/>
        <w:right w:val="none" w:sz="0" w:space="0" w:color="auto"/>
      </w:divBdr>
    </w:div>
    <w:div w:id="1132796448">
      <w:bodyDiv w:val="1"/>
      <w:marLeft w:val="0"/>
      <w:marRight w:val="0"/>
      <w:marTop w:val="0"/>
      <w:marBottom w:val="0"/>
      <w:divBdr>
        <w:top w:val="none" w:sz="0" w:space="0" w:color="auto"/>
        <w:left w:val="none" w:sz="0" w:space="0" w:color="auto"/>
        <w:bottom w:val="none" w:sz="0" w:space="0" w:color="auto"/>
        <w:right w:val="none" w:sz="0" w:space="0" w:color="auto"/>
      </w:divBdr>
    </w:div>
    <w:div w:id="1136069204">
      <w:bodyDiv w:val="1"/>
      <w:marLeft w:val="0"/>
      <w:marRight w:val="0"/>
      <w:marTop w:val="0"/>
      <w:marBottom w:val="0"/>
      <w:divBdr>
        <w:top w:val="none" w:sz="0" w:space="0" w:color="auto"/>
        <w:left w:val="none" w:sz="0" w:space="0" w:color="auto"/>
        <w:bottom w:val="none" w:sz="0" w:space="0" w:color="auto"/>
        <w:right w:val="none" w:sz="0" w:space="0" w:color="auto"/>
      </w:divBdr>
    </w:div>
    <w:div w:id="1136099026">
      <w:bodyDiv w:val="1"/>
      <w:marLeft w:val="0"/>
      <w:marRight w:val="0"/>
      <w:marTop w:val="0"/>
      <w:marBottom w:val="0"/>
      <w:divBdr>
        <w:top w:val="none" w:sz="0" w:space="0" w:color="auto"/>
        <w:left w:val="none" w:sz="0" w:space="0" w:color="auto"/>
        <w:bottom w:val="none" w:sz="0" w:space="0" w:color="auto"/>
        <w:right w:val="none" w:sz="0" w:space="0" w:color="auto"/>
      </w:divBdr>
    </w:div>
    <w:div w:id="1137645822">
      <w:bodyDiv w:val="1"/>
      <w:marLeft w:val="0"/>
      <w:marRight w:val="0"/>
      <w:marTop w:val="0"/>
      <w:marBottom w:val="0"/>
      <w:divBdr>
        <w:top w:val="none" w:sz="0" w:space="0" w:color="auto"/>
        <w:left w:val="none" w:sz="0" w:space="0" w:color="auto"/>
        <w:bottom w:val="none" w:sz="0" w:space="0" w:color="auto"/>
        <w:right w:val="none" w:sz="0" w:space="0" w:color="auto"/>
      </w:divBdr>
    </w:div>
    <w:div w:id="1139495508">
      <w:bodyDiv w:val="1"/>
      <w:marLeft w:val="0"/>
      <w:marRight w:val="0"/>
      <w:marTop w:val="0"/>
      <w:marBottom w:val="0"/>
      <w:divBdr>
        <w:top w:val="none" w:sz="0" w:space="0" w:color="auto"/>
        <w:left w:val="none" w:sz="0" w:space="0" w:color="auto"/>
        <w:bottom w:val="none" w:sz="0" w:space="0" w:color="auto"/>
        <w:right w:val="none" w:sz="0" w:space="0" w:color="auto"/>
      </w:divBdr>
    </w:div>
    <w:div w:id="1140534900">
      <w:bodyDiv w:val="1"/>
      <w:marLeft w:val="0"/>
      <w:marRight w:val="0"/>
      <w:marTop w:val="0"/>
      <w:marBottom w:val="0"/>
      <w:divBdr>
        <w:top w:val="none" w:sz="0" w:space="0" w:color="auto"/>
        <w:left w:val="none" w:sz="0" w:space="0" w:color="auto"/>
        <w:bottom w:val="none" w:sz="0" w:space="0" w:color="auto"/>
        <w:right w:val="none" w:sz="0" w:space="0" w:color="auto"/>
      </w:divBdr>
    </w:div>
    <w:div w:id="1141966117">
      <w:bodyDiv w:val="1"/>
      <w:marLeft w:val="0"/>
      <w:marRight w:val="0"/>
      <w:marTop w:val="0"/>
      <w:marBottom w:val="0"/>
      <w:divBdr>
        <w:top w:val="none" w:sz="0" w:space="0" w:color="auto"/>
        <w:left w:val="none" w:sz="0" w:space="0" w:color="auto"/>
        <w:bottom w:val="none" w:sz="0" w:space="0" w:color="auto"/>
        <w:right w:val="none" w:sz="0" w:space="0" w:color="auto"/>
      </w:divBdr>
    </w:div>
    <w:div w:id="1145048727">
      <w:bodyDiv w:val="1"/>
      <w:marLeft w:val="0"/>
      <w:marRight w:val="0"/>
      <w:marTop w:val="0"/>
      <w:marBottom w:val="0"/>
      <w:divBdr>
        <w:top w:val="none" w:sz="0" w:space="0" w:color="auto"/>
        <w:left w:val="none" w:sz="0" w:space="0" w:color="auto"/>
        <w:bottom w:val="none" w:sz="0" w:space="0" w:color="auto"/>
        <w:right w:val="none" w:sz="0" w:space="0" w:color="auto"/>
      </w:divBdr>
    </w:div>
    <w:div w:id="1145665385">
      <w:bodyDiv w:val="1"/>
      <w:marLeft w:val="0"/>
      <w:marRight w:val="0"/>
      <w:marTop w:val="0"/>
      <w:marBottom w:val="0"/>
      <w:divBdr>
        <w:top w:val="none" w:sz="0" w:space="0" w:color="auto"/>
        <w:left w:val="none" w:sz="0" w:space="0" w:color="auto"/>
        <w:bottom w:val="none" w:sz="0" w:space="0" w:color="auto"/>
        <w:right w:val="none" w:sz="0" w:space="0" w:color="auto"/>
      </w:divBdr>
    </w:div>
    <w:div w:id="1146359055">
      <w:bodyDiv w:val="1"/>
      <w:marLeft w:val="0"/>
      <w:marRight w:val="0"/>
      <w:marTop w:val="0"/>
      <w:marBottom w:val="0"/>
      <w:divBdr>
        <w:top w:val="none" w:sz="0" w:space="0" w:color="auto"/>
        <w:left w:val="none" w:sz="0" w:space="0" w:color="auto"/>
        <w:bottom w:val="none" w:sz="0" w:space="0" w:color="auto"/>
        <w:right w:val="none" w:sz="0" w:space="0" w:color="auto"/>
      </w:divBdr>
    </w:div>
    <w:div w:id="1147209320">
      <w:bodyDiv w:val="1"/>
      <w:marLeft w:val="0"/>
      <w:marRight w:val="0"/>
      <w:marTop w:val="0"/>
      <w:marBottom w:val="0"/>
      <w:divBdr>
        <w:top w:val="none" w:sz="0" w:space="0" w:color="auto"/>
        <w:left w:val="none" w:sz="0" w:space="0" w:color="auto"/>
        <w:bottom w:val="none" w:sz="0" w:space="0" w:color="auto"/>
        <w:right w:val="none" w:sz="0" w:space="0" w:color="auto"/>
      </w:divBdr>
    </w:div>
    <w:div w:id="1148402066">
      <w:bodyDiv w:val="1"/>
      <w:marLeft w:val="0"/>
      <w:marRight w:val="0"/>
      <w:marTop w:val="0"/>
      <w:marBottom w:val="0"/>
      <w:divBdr>
        <w:top w:val="none" w:sz="0" w:space="0" w:color="auto"/>
        <w:left w:val="none" w:sz="0" w:space="0" w:color="auto"/>
        <w:bottom w:val="none" w:sz="0" w:space="0" w:color="auto"/>
        <w:right w:val="none" w:sz="0" w:space="0" w:color="auto"/>
      </w:divBdr>
    </w:div>
    <w:div w:id="1148664136">
      <w:bodyDiv w:val="1"/>
      <w:marLeft w:val="0"/>
      <w:marRight w:val="0"/>
      <w:marTop w:val="0"/>
      <w:marBottom w:val="0"/>
      <w:divBdr>
        <w:top w:val="none" w:sz="0" w:space="0" w:color="auto"/>
        <w:left w:val="none" w:sz="0" w:space="0" w:color="auto"/>
        <w:bottom w:val="none" w:sz="0" w:space="0" w:color="auto"/>
        <w:right w:val="none" w:sz="0" w:space="0" w:color="auto"/>
      </w:divBdr>
    </w:div>
    <w:div w:id="1149515655">
      <w:bodyDiv w:val="1"/>
      <w:marLeft w:val="0"/>
      <w:marRight w:val="0"/>
      <w:marTop w:val="0"/>
      <w:marBottom w:val="0"/>
      <w:divBdr>
        <w:top w:val="none" w:sz="0" w:space="0" w:color="auto"/>
        <w:left w:val="none" w:sz="0" w:space="0" w:color="auto"/>
        <w:bottom w:val="none" w:sz="0" w:space="0" w:color="auto"/>
        <w:right w:val="none" w:sz="0" w:space="0" w:color="auto"/>
      </w:divBdr>
    </w:div>
    <w:div w:id="1149663371">
      <w:bodyDiv w:val="1"/>
      <w:marLeft w:val="0"/>
      <w:marRight w:val="0"/>
      <w:marTop w:val="0"/>
      <w:marBottom w:val="0"/>
      <w:divBdr>
        <w:top w:val="none" w:sz="0" w:space="0" w:color="auto"/>
        <w:left w:val="none" w:sz="0" w:space="0" w:color="auto"/>
        <w:bottom w:val="none" w:sz="0" w:space="0" w:color="auto"/>
        <w:right w:val="none" w:sz="0" w:space="0" w:color="auto"/>
      </w:divBdr>
    </w:div>
    <w:div w:id="1150638274">
      <w:bodyDiv w:val="1"/>
      <w:marLeft w:val="0"/>
      <w:marRight w:val="0"/>
      <w:marTop w:val="0"/>
      <w:marBottom w:val="0"/>
      <w:divBdr>
        <w:top w:val="none" w:sz="0" w:space="0" w:color="auto"/>
        <w:left w:val="none" w:sz="0" w:space="0" w:color="auto"/>
        <w:bottom w:val="none" w:sz="0" w:space="0" w:color="auto"/>
        <w:right w:val="none" w:sz="0" w:space="0" w:color="auto"/>
      </w:divBdr>
    </w:div>
    <w:div w:id="1153981871">
      <w:bodyDiv w:val="1"/>
      <w:marLeft w:val="0"/>
      <w:marRight w:val="0"/>
      <w:marTop w:val="0"/>
      <w:marBottom w:val="0"/>
      <w:divBdr>
        <w:top w:val="none" w:sz="0" w:space="0" w:color="auto"/>
        <w:left w:val="none" w:sz="0" w:space="0" w:color="auto"/>
        <w:bottom w:val="none" w:sz="0" w:space="0" w:color="auto"/>
        <w:right w:val="none" w:sz="0" w:space="0" w:color="auto"/>
      </w:divBdr>
    </w:div>
    <w:div w:id="1153986046">
      <w:bodyDiv w:val="1"/>
      <w:marLeft w:val="0"/>
      <w:marRight w:val="0"/>
      <w:marTop w:val="0"/>
      <w:marBottom w:val="0"/>
      <w:divBdr>
        <w:top w:val="none" w:sz="0" w:space="0" w:color="auto"/>
        <w:left w:val="none" w:sz="0" w:space="0" w:color="auto"/>
        <w:bottom w:val="none" w:sz="0" w:space="0" w:color="auto"/>
        <w:right w:val="none" w:sz="0" w:space="0" w:color="auto"/>
      </w:divBdr>
    </w:div>
    <w:div w:id="1156871517">
      <w:bodyDiv w:val="1"/>
      <w:marLeft w:val="0"/>
      <w:marRight w:val="0"/>
      <w:marTop w:val="0"/>
      <w:marBottom w:val="0"/>
      <w:divBdr>
        <w:top w:val="none" w:sz="0" w:space="0" w:color="auto"/>
        <w:left w:val="none" w:sz="0" w:space="0" w:color="auto"/>
        <w:bottom w:val="none" w:sz="0" w:space="0" w:color="auto"/>
        <w:right w:val="none" w:sz="0" w:space="0" w:color="auto"/>
      </w:divBdr>
    </w:div>
    <w:div w:id="1157303098">
      <w:bodyDiv w:val="1"/>
      <w:marLeft w:val="0"/>
      <w:marRight w:val="0"/>
      <w:marTop w:val="0"/>
      <w:marBottom w:val="0"/>
      <w:divBdr>
        <w:top w:val="none" w:sz="0" w:space="0" w:color="auto"/>
        <w:left w:val="none" w:sz="0" w:space="0" w:color="auto"/>
        <w:bottom w:val="none" w:sz="0" w:space="0" w:color="auto"/>
        <w:right w:val="none" w:sz="0" w:space="0" w:color="auto"/>
      </w:divBdr>
    </w:div>
    <w:div w:id="1157766307">
      <w:bodyDiv w:val="1"/>
      <w:marLeft w:val="0"/>
      <w:marRight w:val="0"/>
      <w:marTop w:val="0"/>
      <w:marBottom w:val="0"/>
      <w:divBdr>
        <w:top w:val="none" w:sz="0" w:space="0" w:color="auto"/>
        <w:left w:val="none" w:sz="0" w:space="0" w:color="auto"/>
        <w:bottom w:val="none" w:sz="0" w:space="0" w:color="auto"/>
        <w:right w:val="none" w:sz="0" w:space="0" w:color="auto"/>
      </w:divBdr>
    </w:div>
    <w:div w:id="1158812699">
      <w:bodyDiv w:val="1"/>
      <w:marLeft w:val="0"/>
      <w:marRight w:val="0"/>
      <w:marTop w:val="0"/>
      <w:marBottom w:val="0"/>
      <w:divBdr>
        <w:top w:val="none" w:sz="0" w:space="0" w:color="auto"/>
        <w:left w:val="none" w:sz="0" w:space="0" w:color="auto"/>
        <w:bottom w:val="none" w:sz="0" w:space="0" w:color="auto"/>
        <w:right w:val="none" w:sz="0" w:space="0" w:color="auto"/>
      </w:divBdr>
    </w:div>
    <w:div w:id="1160074842">
      <w:bodyDiv w:val="1"/>
      <w:marLeft w:val="0"/>
      <w:marRight w:val="0"/>
      <w:marTop w:val="0"/>
      <w:marBottom w:val="0"/>
      <w:divBdr>
        <w:top w:val="none" w:sz="0" w:space="0" w:color="auto"/>
        <w:left w:val="none" w:sz="0" w:space="0" w:color="auto"/>
        <w:bottom w:val="none" w:sz="0" w:space="0" w:color="auto"/>
        <w:right w:val="none" w:sz="0" w:space="0" w:color="auto"/>
      </w:divBdr>
    </w:div>
    <w:div w:id="1161239305">
      <w:bodyDiv w:val="1"/>
      <w:marLeft w:val="0"/>
      <w:marRight w:val="0"/>
      <w:marTop w:val="0"/>
      <w:marBottom w:val="0"/>
      <w:divBdr>
        <w:top w:val="none" w:sz="0" w:space="0" w:color="auto"/>
        <w:left w:val="none" w:sz="0" w:space="0" w:color="auto"/>
        <w:bottom w:val="none" w:sz="0" w:space="0" w:color="auto"/>
        <w:right w:val="none" w:sz="0" w:space="0" w:color="auto"/>
      </w:divBdr>
    </w:div>
    <w:div w:id="1162432350">
      <w:bodyDiv w:val="1"/>
      <w:marLeft w:val="0"/>
      <w:marRight w:val="0"/>
      <w:marTop w:val="0"/>
      <w:marBottom w:val="0"/>
      <w:divBdr>
        <w:top w:val="none" w:sz="0" w:space="0" w:color="auto"/>
        <w:left w:val="none" w:sz="0" w:space="0" w:color="auto"/>
        <w:bottom w:val="none" w:sz="0" w:space="0" w:color="auto"/>
        <w:right w:val="none" w:sz="0" w:space="0" w:color="auto"/>
      </w:divBdr>
    </w:div>
    <w:div w:id="1163087752">
      <w:bodyDiv w:val="1"/>
      <w:marLeft w:val="0"/>
      <w:marRight w:val="0"/>
      <w:marTop w:val="0"/>
      <w:marBottom w:val="0"/>
      <w:divBdr>
        <w:top w:val="none" w:sz="0" w:space="0" w:color="auto"/>
        <w:left w:val="none" w:sz="0" w:space="0" w:color="auto"/>
        <w:bottom w:val="none" w:sz="0" w:space="0" w:color="auto"/>
        <w:right w:val="none" w:sz="0" w:space="0" w:color="auto"/>
      </w:divBdr>
    </w:div>
    <w:div w:id="1163857951">
      <w:bodyDiv w:val="1"/>
      <w:marLeft w:val="0"/>
      <w:marRight w:val="0"/>
      <w:marTop w:val="0"/>
      <w:marBottom w:val="0"/>
      <w:divBdr>
        <w:top w:val="none" w:sz="0" w:space="0" w:color="auto"/>
        <w:left w:val="none" w:sz="0" w:space="0" w:color="auto"/>
        <w:bottom w:val="none" w:sz="0" w:space="0" w:color="auto"/>
        <w:right w:val="none" w:sz="0" w:space="0" w:color="auto"/>
      </w:divBdr>
    </w:div>
    <w:div w:id="1164927893">
      <w:bodyDiv w:val="1"/>
      <w:marLeft w:val="0"/>
      <w:marRight w:val="0"/>
      <w:marTop w:val="0"/>
      <w:marBottom w:val="0"/>
      <w:divBdr>
        <w:top w:val="none" w:sz="0" w:space="0" w:color="auto"/>
        <w:left w:val="none" w:sz="0" w:space="0" w:color="auto"/>
        <w:bottom w:val="none" w:sz="0" w:space="0" w:color="auto"/>
        <w:right w:val="none" w:sz="0" w:space="0" w:color="auto"/>
      </w:divBdr>
    </w:div>
    <w:div w:id="1166900481">
      <w:bodyDiv w:val="1"/>
      <w:marLeft w:val="0"/>
      <w:marRight w:val="0"/>
      <w:marTop w:val="0"/>
      <w:marBottom w:val="0"/>
      <w:divBdr>
        <w:top w:val="none" w:sz="0" w:space="0" w:color="auto"/>
        <w:left w:val="none" w:sz="0" w:space="0" w:color="auto"/>
        <w:bottom w:val="none" w:sz="0" w:space="0" w:color="auto"/>
        <w:right w:val="none" w:sz="0" w:space="0" w:color="auto"/>
      </w:divBdr>
    </w:div>
    <w:div w:id="1167818611">
      <w:bodyDiv w:val="1"/>
      <w:marLeft w:val="0"/>
      <w:marRight w:val="0"/>
      <w:marTop w:val="0"/>
      <w:marBottom w:val="0"/>
      <w:divBdr>
        <w:top w:val="none" w:sz="0" w:space="0" w:color="auto"/>
        <w:left w:val="none" w:sz="0" w:space="0" w:color="auto"/>
        <w:bottom w:val="none" w:sz="0" w:space="0" w:color="auto"/>
        <w:right w:val="none" w:sz="0" w:space="0" w:color="auto"/>
      </w:divBdr>
    </w:div>
    <w:div w:id="1169953057">
      <w:bodyDiv w:val="1"/>
      <w:marLeft w:val="0"/>
      <w:marRight w:val="0"/>
      <w:marTop w:val="0"/>
      <w:marBottom w:val="0"/>
      <w:divBdr>
        <w:top w:val="none" w:sz="0" w:space="0" w:color="auto"/>
        <w:left w:val="none" w:sz="0" w:space="0" w:color="auto"/>
        <w:bottom w:val="none" w:sz="0" w:space="0" w:color="auto"/>
        <w:right w:val="none" w:sz="0" w:space="0" w:color="auto"/>
      </w:divBdr>
    </w:div>
    <w:div w:id="1171332566">
      <w:bodyDiv w:val="1"/>
      <w:marLeft w:val="0"/>
      <w:marRight w:val="0"/>
      <w:marTop w:val="0"/>
      <w:marBottom w:val="0"/>
      <w:divBdr>
        <w:top w:val="none" w:sz="0" w:space="0" w:color="auto"/>
        <w:left w:val="none" w:sz="0" w:space="0" w:color="auto"/>
        <w:bottom w:val="none" w:sz="0" w:space="0" w:color="auto"/>
        <w:right w:val="none" w:sz="0" w:space="0" w:color="auto"/>
      </w:divBdr>
    </w:div>
    <w:div w:id="1173645662">
      <w:bodyDiv w:val="1"/>
      <w:marLeft w:val="0"/>
      <w:marRight w:val="0"/>
      <w:marTop w:val="0"/>
      <w:marBottom w:val="0"/>
      <w:divBdr>
        <w:top w:val="none" w:sz="0" w:space="0" w:color="auto"/>
        <w:left w:val="none" w:sz="0" w:space="0" w:color="auto"/>
        <w:bottom w:val="none" w:sz="0" w:space="0" w:color="auto"/>
        <w:right w:val="none" w:sz="0" w:space="0" w:color="auto"/>
      </w:divBdr>
    </w:div>
    <w:div w:id="1173952837">
      <w:bodyDiv w:val="1"/>
      <w:marLeft w:val="0"/>
      <w:marRight w:val="0"/>
      <w:marTop w:val="0"/>
      <w:marBottom w:val="0"/>
      <w:divBdr>
        <w:top w:val="none" w:sz="0" w:space="0" w:color="auto"/>
        <w:left w:val="none" w:sz="0" w:space="0" w:color="auto"/>
        <w:bottom w:val="none" w:sz="0" w:space="0" w:color="auto"/>
        <w:right w:val="none" w:sz="0" w:space="0" w:color="auto"/>
      </w:divBdr>
    </w:div>
    <w:div w:id="1174027131">
      <w:bodyDiv w:val="1"/>
      <w:marLeft w:val="0"/>
      <w:marRight w:val="0"/>
      <w:marTop w:val="0"/>
      <w:marBottom w:val="0"/>
      <w:divBdr>
        <w:top w:val="none" w:sz="0" w:space="0" w:color="auto"/>
        <w:left w:val="none" w:sz="0" w:space="0" w:color="auto"/>
        <w:bottom w:val="none" w:sz="0" w:space="0" w:color="auto"/>
        <w:right w:val="none" w:sz="0" w:space="0" w:color="auto"/>
      </w:divBdr>
    </w:div>
    <w:div w:id="1175343969">
      <w:bodyDiv w:val="1"/>
      <w:marLeft w:val="0"/>
      <w:marRight w:val="0"/>
      <w:marTop w:val="0"/>
      <w:marBottom w:val="0"/>
      <w:divBdr>
        <w:top w:val="none" w:sz="0" w:space="0" w:color="auto"/>
        <w:left w:val="none" w:sz="0" w:space="0" w:color="auto"/>
        <w:bottom w:val="none" w:sz="0" w:space="0" w:color="auto"/>
        <w:right w:val="none" w:sz="0" w:space="0" w:color="auto"/>
      </w:divBdr>
    </w:div>
    <w:div w:id="1175420040">
      <w:bodyDiv w:val="1"/>
      <w:marLeft w:val="0"/>
      <w:marRight w:val="0"/>
      <w:marTop w:val="0"/>
      <w:marBottom w:val="0"/>
      <w:divBdr>
        <w:top w:val="none" w:sz="0" w:space="0" w:color="auto"/>
        <w:left w:val="none" w:sz="0" w:space="0" w:color="auto"/>
        <w:bottom w:val="none" w:sz="0" w:space="0" w:color="auto"/>
        <w:right w:val="none" w:sz="0" w:space="0" w:color="auto"/>
      </w:divBdr>
    </w:div>
    <w:div w:id="1177884039">
      <w:bodyDiv w:val="1"/>
      <w:marLeft w:val="0"/>
      <w:marRight w:val="0"/>
      <w:marTop w:val="0"/>
      <w:marBottom w:val="0"/>
      <w:divBdr>
        <w:top w:val="none" w:sz="0" w:space="0" w:color="auto"/>
        <w:left w:val="none" w:sz="0" w:space="0" w:color="auto"/>
        <w:bottom w:val="none" w:sz="0" w:space="0" w:color="auto"/>
        <w:right w:val="none" w:sz="0" w:space="0" w:color="auto"/>
      </w:divBdr>
    </w:div>
    <w:div w:id="1178423561">
      <w:bodyDiv w:val="1"/>
      <w:marLeft w:val="0"/>
      <w:marRight w:val="0"/>
      <w:marTop w:val="0"/>
      <w:marBottom w:val="0"/>
      <w:divBdr>
        <w:top w:val="none" w:sz="0" w:space="0" w:color="auto"/>
        <w:left w:val="none" w:sz="0" w:space="0" w:color="auto"/>
        <w:bottom w:val="none" w:sz="0" w:space="0" w:color="auto"/>
        <w:right w:val="none" w:sz="0" w:space="0" w:color="auto"/>
      </w:divBdr>
    </w:div>
    <w:div w:id="1178616115">
      <w:bodyDiv w:val="1"/>
      <w:marLeft w:val="0"/>
      <w:marRight w:val="0"/>
      <w:marTop w:val="0"/>
      <w:marBottom w:val="0"/>
      <w:divBdr>
        <w:top w:val="none" w:sz="0" w:space="0" w:color="auto"/>
        <w:left w:val="none" w:sz="0" w:space="0" w:color="auto"/>
        <w:bottom w:val="none" w:sz="0" w:space="0" w:color="auto"/>
        <w:right w:val="none" w:sz="0" w:space="0" w:color="auto"/>
      </w:divBdr>
    </w:div>
    <w:div w:id="1178620810">
      <w:bodyDiv w:val="1"/>
      <w:marLeft w:val="0"/>
      <w:marRight w:val="0"/>
      <w:marTop w:val="0"/>
      <w:marBottom w:val="0"/>
      <w:divBdr>
        <w:top w:val="none" w:sz="0" w:space="0" w:color="auto"/>
        <w:left w:val="none" w:sz="0" w:space="0" w:color="auto"/>
        <w:bottom w:val="none" w:sz="0" w:space="0" w:color="auto"/>
        <w:right w:val="none" w:sz="0" w:space="0" w:color="auto"/>
      </w:divBdr>
    </w:div>
    <w:div w:id="1179391843">
      <w:bodyDiv w:val="1"/>
      <w:marLeft w:val="0"/>
      <w:marRight w:val="0"/>
      <w:marTop w:val="0"/>
      <w:marBottom w:val="0"/>
      <w:divBdr>
        <w:top w:val="none" w:sz="0" w:space="0" w:color="auto"/>
        <w:left w:val="none" w:sz="0" w:space="0" w:color="auto"/>
        <w:bottom w:val="none" w:sz="0" w:space="0" w:color="auto"/>
        <w:right w:val="none" w:sz="0" w:space="0" w:color="auto"/>
      </w:divBdr>
    </w:div>
    <w:div w:id="1179538009">
      <w:bodyDiv w:val="1"/>
      <w:marLeft w:val="0"/>
      <w:marRight w:val="0"/>
      <w:marTop w:val="0"/>
      <w:marBottom w:val="0"/>
      <w:divBdr>
        <w:top w:val="none" w:sz="0" w:space="0" w:color="auto"/>
        <w:left w:val="none" w:sz="0" w:space="0" w:color="auto"/>
        <w:bottom w:val="none" w:sz="0" w:space="0" w:color="auto"/>
        <w:right w:val="none" w:sz="0" w:space="0" w:color="auto"/>
      </w:divBdr>
    </w:div>
    <w:div w:id="1179927932">
      <w:bodyDiv w:val="1"/>
      <w:marLeft w:val="0"/>
      <w:marRight w:val="0"/>
      <w:marTop w:val="0"/>
      <w:marBottom w:val="0"/>
      <w:divBdr>
        <w:top w:val="none" w:sz="0" w:space="0" w:color="auto"/>
        <w:left w:val="none" w:sz="0" w:space="0" w:color="auto"/>
        <w:bottom w:val="none" w:sz="0" w:space="0" w:color="auto"/>
        <w:right w:val="none" w:sz="0" w:space="0" w:color="auto"/>
      </w:divBdr>
    </w:div>
    <w:div w:id="1180193033">
      <w:bodyDiv w:val="1"/>
      <w:marLeft w:val="0"/>
      <w:marRight w:val="0"/>
      <w:marTop w:val="0"/>
      <w:marBottom w:val="0"/>
      <w:divBdr>
        <w:top w:val="none" w:sz="0" w:space="0" w:color="auto"/>
        <w:left w:val="none" w:sz="0" w:space="0" w:color="auto"/>
        <w:bottom w:val="none" w:sz="0" w:space="0" w:color="auto"/>
        <w:right w:val="none" w:sz="0" w:space="0" w:color="auto"/>
      </w:divBdr>
    </w:div>
    <w:div w:id="1181317652">
      <w:bodyDiv w:val="1"/>
      <w:marLeft w:val="0"/>
      <w:marRight w:val="0"/>
      <w:marTop w:val="0"/>
      <w:marBottom w:val="0"/>
      <w:divBdr>
        <w:top w:val="none" w:sz="0" w:space="0" w:color="auto"/>
        <w:left w:val="none" w:sz="0" w:space="0" w:color="auto"/>
        <w:bottom w:val="none" w:sz="0" w:space="0" w:color="auto"/>
        <w:right w:val="none" w:sz="0" w:space="0" w:color="auto"/>
      </w:divBdr>
    </w:div>
    <w:div w:id="1181318972">
      <w:bodyDiv w:val="1"/>
      <w:marLeft w:val="0"/>
      <w:marRight w:val="0"/>
      <w:marTop w:val="0"/>
      <w:marBottom w:val="0"/>
      <w:divBdr>
        <w:top w:val="none" w:sz="0" w:space="0" w:color="auto"/>
        <w:left w:val="none" w:sz="0" w:space="0" w:color="auto"/>
        <w:bottom w:val="none" w:sz="0" w:space="0" w:color="auto"/>
        <w:right w:val="none" w:sz="0" w:space="0" w:color="auto"/>
      </w:divBdr>
    </w:div>
    <w:div w:id="1184244968">
      <w:bodyDiv w:val="1"/>
      <w:marLeft w:val="0"/>
      <w:marRight w:val="0"/>
      <w:marTop w:val="0"/>
      <w:marBottom w:val="0"/>
      <w:divBdr>
        <w:top w:val="none" w:sz="0" w:space="0" w:color="auto"/>
        <w:left w:val="none" w:sz="0" w:space="0" w:color="auto"/>
        <w:bottom w:val="none" w:sz="0" w:space="0" w:color="auto"/>
        <w:right w:val="none" w:sz="0" w:space="0" w:color="auto"/>
      </w:divBdr>
    </w:div>
    <w:div w:id="1184443205">
      <w:bodyDiv w:val="1"/>
      <w:marLeft w:val="0"/>
      <w:marRight w:val="0"/>
      <w:marTop w:val="0"/>
      <w:marBottom w:val="0"/>
      <w:divBdr>
        <w:top w:val="none" w:sz="0" w:space="0" w:color="auto"/>
        <w:left w:val="none" w:sz="0" w:space="0" w:color="auto"/>
        <w:bottom w:val="none" w:sz="0" w:space="0" w:color="auto"/>
        <w:right w:val="none" w:sz="0" w:space="0" w:color="auto"/>
      </w:divBdr>
    </w:div>
    <w:div w:id="1185097383">
      <w:bodyDiv w:val="1"/>
      <w:marLeft w:val="0"/>
      <w:marRight w:val="0"/>
      <w:marTop w:val="0"/>
      <w:marBottom w:val="0"/>
      <w:divBdr>
        <w:top w:val="none" w:sz="0" w:space="0" w:color="auto"/>
        <w:left w:val="none" w:sz="0" w:space="0" w:color="auto"/>
        <w:bottom w:val="none" w:sz="0" w:space="0" w:color="auto"/>
        <w:right w:val="none" w:sz="0" w:space="0" w:color="auto"/>
      </w:divBdr>
    </w:div>
    <w:div w:id="1185751945">
      <w:bodyDiv w:val="1"/>
      <w:marLeft w:val="0"/>
      <w:marRight w:val="0"/>
      <w:marTop w:val="0"/>
      <w:marBottom w:val="0"/>
      <w:divBdr>
        <w:top w:val="none" w:sz="0" w:space="0" w:color="auto"/>
        <w:left w:val="none" w:sz="0" w:space="0" w:color="auto"/>
        <w:bottom w:val="none" w:sz="0" w:space="0" w:color="auto"/>
        <w:right w:val="none" w:sz="0" w:space="0" w:color="auto"/>
      </w:divBdr>
    </w:div>
    <w:div w:id="1188829044">
      <w:bodyDiv w:val="1"/>
      <w:marLeft w:val="0"/>
      <w:marRight w:val="0"/>
      <w:marTop w:val="0"/>
      <w:marBottom w:val="0"/>
      <w:divBdr>
        <w:top w:val="none" w:sz="0" w:space="0" w:color="auto"/>
        <w:left w:val="none" w:sz="0" w:space="0" w:color="auto"/>
        <w:bottom w:val="none" w:sz="0" w:space="0" w:color="auto"/>
        <w:right w:val="none" w:sz="0" w:space="0" w:color="auto"/>
      </w:divBdr>
    </w:div>
    <w:div w:id="1191600941">
      <w:bodyDiv w:val="1"/>
      <w:marLeft w:val="0"/>
      <w:marRight w:val="0"/>
      <w:marTop w:val="0"/>
      <w:marBottom w:val="0"/>
      <w:divBdr>
        <w:top w:val="none" w:sz="0" w:space="0" w:color="auto"/>
        <w:left w:val="none" w:sz="0" w:space="0" w:color="auto"/>
        <w:bottom w:val="none" w:sz="0" w:space="0" w:color="auto"/>
        <w:right w:val="none" w:sz="0" w:space="0" w:color="auto"/>
      </w:divBdr>
    </w:div>
    <w:div w:id="1193573290">
      <w:bodyDiv w:val="1"/>
      <w:marLeft w:val="0"/>
      <w:marRight w:val="0"/>
      <w:marTop w:val="0"/>
      <w:marBottom w:val="0"/>
      <w:divBdr>
        <w:top w:val="none" w:sz="0" w:space="0" w:color="auto"/>
        <w:left w:val="none" w:sz="0" w:space="0" w:color="auto"/>
        <w:bottom w:val="none" w:sz="0" w:space="0" w:color="auto"/>
        <w:right w:val="none" w:sz="0" w:space="0" w:color="auto"/>
      </w:divBdr>
    </w:div>
    <w:div w:id="1194343084">
      <w:bodyDiv w:val="1"/>
      <w:marLeft w:val="0"/>
      <w:marRight w:val="0"/>
      <w:marTop w:val="0"/>
      <w:marBottom w:val="0"/>
      <w:divBdr>
        <w:top w:val="none" w:sz="0" w:space="0" w:color="auto"/>
        <w:left w:val="none" w:sz="0" w:space="0" w:color="auto"/>
        <w:bottom w:val="none" w:sz="0" w:space="0" w:color="auto"/>
        <w:right w:val="none" w:sz="0" w:space="0" w:color="auto"/>
      </w:divBdr>
    </w:div>
    <w:div w:id="1196193985">
      <w:bodyDiv w:val="1"/>
      <w:marLeft w:val="0"/>
      <w:marRight w:val="0"/>
      <w:marTop w:val="0"/>
      <w:marBottom w:val="0"/>
      <w:divBdr>
        <w:top w:val="none" w:sz="0" w:space="0" w:color="auto"/>
        <w:left w:val="none" w:sz="0" w:space="0" w:color="auto"/>
        <w:bottom w:val="none" w:sz="0" w:space="0" w:color="auto"/>
        <w:right w:val="none" w:sz="0" w:space="0" w:color="auto"/>
      </w:divBdr>
    </w:div>
    <w:div w:id="1196308185">
      <w:bodyDiv w:val="1"/>
      <w:marLeft w:val="0"/>
      <w:marRight w:val="0"/>
      <w:marTop w:val="0"/>
      <w:marBottom w:val="0"/>
      <w:divBdr>
        <w:top w:val="none" w:sz="0" w:space="0" w:color="auto"/>
        <w:left w:val="none" w:sz="0" w:space="0" w:color="auto"/>
        <w:bottom w:val="none" w:sz="0" w:space="0" w:color="auto"/>
        <w:right w:val="none" w:sz="0" w:space="0" w:color="auto"/>
      </w:divBdr>
    </w:div>
    <w:div w:id="1197692611">
      <w:bodyDiv w:val="1"/>
      <w:marLeft w:val="0"/>
      <w:marRight w:val="0"/>
      <w:marTop w:val="0"/>
      <w:marBottom w:val="0"/>
      <w:divBdr>
        <w:top w:val="none" w:sz="0" w:space="0" w:color="auto"/>
        <w:left w:val="none" w:sz="0" w:space="0" w:color="auto"/>
        <w:bottom w:val="none" w:sz="0" w:space="0" w:color="auto"/>
        <w:right w:val="none" w:sz="0" w:space="0" w:color="auto"/>
      </w:divBdr>
    </w:div>
    <w:div w:id="1199777216">
      <w:bodyDiv w:val="1"/>
      <w:marLeft w:val="0"/>
      <w:marRight w:val="0"/>
      <w:marTop w:val="0"/>
      <w:marBottom w:val="0"/>
      <w:divBdr>
        <w:top w:val="none" w:sz="0" w:space="0" w:color="auto"/>
        <w:left w:val="none" w:sz="0" w:space="0" w:color="auto"/>
        <w:bottom w:val="none" w:sz="0" w:space="0" w:color="auto"/>
        <w:right w:val="none" w:sz="0" w:space="0" w:color="auto"/>
      </w:divBdr>
    </w:div>
    <w:div w:id="1200241232">
      <w:bodyDiv w:val="1"/>
      <w:marLeft w:val="0"/>
      <w:marRight w:val="0"/>
      <w:marTop w:val="0"/>
      <w:marBottom w:val="0"/>
      <w:divBdr>
        <w:top w:val="none" w:sz="0" w:space="0" w:color="auto"/>
        <w:left w:val="none" w:sz="0" w:space="0" w:color="auto"/>
        <w:bottom w:val="none" w:sz="0" w:space="0" w:color="auto"/>
        <w:right w:val="none" w:sz="0" w:space="0" w:color="auto"/>
      </w:divBdr>
    </w:div>
    <w:div w:id="1202136306">
      <w:bodyDiv w:val="1"/>
      <w:marLeft w:val="0"/>
      <w:marRight w:val="0"/>
      <w:marTop w:val="0"/>
      <w:marBottom w:val="0"/>
      <w:divBdr>
        <w:top w:val="none" w:sz="0" w:space="0" w:color="auto"/>
        <w:left w:val="none" w:sz="0" w:space="0" w:color="auto"/>
        <w:bottom w:val="none" w:sz="0" w:space="0" w:color="auto"/>
        <w:right w:val="none" w:sz="0" w:space="0" w:color="auto"/>
      </w:divBdr>
    </w:div>
    <w:div w:id="1202479463">
      <w:bodyDiv w:val="1"/>
      <w:marLeft w:val="0"/>
      <w:marRight w:val="0"/>
      <w:marTop w:val="0"/>
      <w:marBottom w:val="0"/>
      <w:divBdr>
        <w:top w:val="none" w:sz="0" w:space="0" w:color="auto"/>
        <w:left w:val="none" w:sz="0" w:space="0" w:color="auto"/>
        <w:bottom w:val="none" w:sz="0" w:space="0" w:color="auto"/>
        <w:right w:val="none" w:sz="0" w:space="0" w:color="auto"/>
      </w:divBdr>
    </w:div>
    <w:div w:id="1204099842">
      <w:bodyDiv w:val="1"/>
      <w:marLeft w:val="0"/>
      <w:marRight w:val="0"/>
      <w:marTop w:val="0"/>
      <w:marBottom w:val="0"/>
      <w:divBdr>
        <w:top w:val="none" w:sz="0" w:space="0" w:color="auto"/>
        <w:left w:val="none" w:sz="0" w:space="0" w:color="auto"/>
        <w:bottom w:val="none" w:sz="0" w:space="0" w:color="auto"/>
        <w:right w:val="none" w:sz="0" w:space="0" w:color="auto"/>
      </w:divBdr>
    </w:div>
    <w:div w:id="1204296202">
      <w:bodyDiv w:val="1"/>
      <w:marLeft w:val="0"/>
      <w:marRight w:val="0"/>
      <w:marTop w:val="0"/>
      <w:marBottom w:val="0"/>
      <w:divBdr>
        <w:top w:val="none" w:sz="0" w:space="0" w:color="auto"/>
        <w:left w:val="none" w:sz="0" w:space="0" w:color="auto"/>
        <w:bottom w:val="none" w:sz="0" w:space="0" w:color="auto"/>
        <w:right w:val="none" w:sz="0" w:space="0" w:color="auto"/>
      </w:divBdr>
    </w:div>
    <w:div w:id="1205941778">
      <w:bodyDiv w:val="1"/>
      <w:marLeft w:val="0"/>
      <w:marRight w:val="0"/>
      <w:marTop w:val="0"/>
      <w:marBottom w:val="0"/>
      <w:divBdr>
        <w:top w:val="none" w:sz="0" w:space="0" w:color="auto"/>
        <w:left w:val="none" w:sz="0" w:space="0" w:color="auto"/>
        <w:bottom w:val="none" w:sz="0" w:space="0" w:color="auto"/>
        <w:right w:val="none" w:sz="0" w:space="0" w:color="auto"/>
      </w:divBdr>
    </w:div>
    <w:div w:id="1209297191">
      <w:bodyDiv w:val="1"/>
      <w:marLeft w:val="0"/>
      <w:marRight w:val="0"/>
      <w:marTop w:val="0"/>
      <w:marBottom w:val="0"/>
      <w:divBdr>
        <w:top w:val="none" w:sz="0" w:space="0" w:color="auto"/>
        <w:left w:val="none" w:sz="0" w:space="0" w:color="auto"/>
        <w:bottom w:val="none" w:sz="0" w:space="0" w:color="auto"/>
        <w:right w:val="none" w:sz="0" w:space="0" w:color="auto"/>
      </w:divBdr>
    </w:div>
    <w:div w:id="1210067953">
      <w:bodyDiv w:val="1"/>
      <w:marLeft w:val="0"/>
      <w:marRight w:val="0"/>
      <w:marTop w:val="0"/>
      <w:marBottom w:val="0"/>
      <w:divBdr>
        <w:top w:val="none" w:sz="0" w:space="0" w:color="auto"/>
        <w:left w:val="none" w:sz="0" w:space="0" w:color="auto"/>
        <w:bottom w:val="none" w:sz="0" w:space="0" w:color="auto"/>
        <w:right w:val="none" w:sz="0" w:space="0" w:color="auto"/>
      </w:divBdr>
    </w:div>
    <w:div w:id="1210729649">
      <w:bodyDiv w:val="1"/>
      <w:marLeft w:val="0"/>
      <w:marRight w:val="0"/>
      <w:marTop w:val="0"/>
      <w:marBottom w:val="0"/>
      <w:divBdr>
        <w:top w:val="none" w:sz="0" w:space="0" w:color="auto"/>
        <w:left w:val="none" w:sz="0" w:space="0" w:color="auto"/>
        <w:bottom w:val="none" w:sz="0" w:space="0" w:color="auto"/>
        <w:right w:val="none" w:sz="0" w:space="0" w:color="auto"/>
      </w:divBdr>
    </w:div>
    <w:div w:id="1212037490">
      <w:bodyDiv w:val="1"/>
      <w:marLeft w:val="0"/>
      <w:marRight w:val="0"/>
      <w:marTop w:val="0"/>
      <w:marBottom w:val="0"/>
      <w:divBdr>
        <w:top w:val="none" w:sz="0" w:space="0" w:color="auto"/>
        <w:left w:val="none" w:sz="0" w:space="0" w:color="auto"/>
        <w:bottom w:val="none" w:sz="0" w:space="0" w:color="auto"/>
        <w:right w:val="none" w:sz="0" w:space="0" w:color="auto"/>
      </w:divBdr>
    </w:div>
    <w:div w:id="1212041134">
      <w:bodyDiv w:val="1"/>
      <w:marLeft w:val="0"/>
      <w:marRight w:val="0"/>
      <w:marTop w:val="0"/>
      <w:marBottom w:val="0"/>
      <w:divBdr>
        <w:top w:val="none" w:sz="0" w:space="0" w:color="auto"/>
        <w:left w:val="none" w:sz="0" w:space="0" w:color="auto"/>
        <w:bottom w:val="none" w:sz="0" w:space="0" w:color="auto"/>
        <w:right w:val="none" w:sz="0" w:space="0" w:color="auto"/>
      </w:divBdr>
    </w:div>
    <w:div w:id="1212158065">
      <w:bodyDiv w:val="1"/>
      <w:marLeft w:val="0"/>
      <w:marRight w:val="0"/>
      <w:marTop w:val="0"/>
      <w:marBottom w:val="0"/>
      <w:divBdr>
        <w:top w:val="none" w:sz="0" w:space="0" w:color="auto"/>
        <w:left w:val="none" w:sz="0" w:space="0" w:color="auto"/>
        <w:bottom w:val="none" w:sz="0" w:space="0" w:color="auto"/>
        <w:right w:val="none" w:sz="0" w:space="0" w:color="auto"/>
      </w:divBdr>
    </w:div>
    <w:div w:id="1213227276">
      <w:bodyDiv w:val="1"/>
      <w:marLeft w:val="0"/>
      <w:marRight w:val="0"/>
      <w:marTop w:val="0"/>
      <w:marBottom w:val="0"/>
      <w:divBdr>
        <w:top w:val="none" w:sz="0" w:space="0" w:color="auto"/>
        <w:left w:val="none" w:sz="0" w:space="0" w:color="auto"/>
        <w:bottom w:val="none" w:sz="0" w:space="0" w:color="auto"/>
        <w:right w:val="none" w:sz="0" w:space="0" w:color="auto"/>
      </w:divBdr>
    </w:div>
    <w:div w:id="1213536098">
      <w:bodyDiv w:val="1"/>
      <w:marLeft w:val="0"/>
      <w:marRight w:val="0"/>
      <w:marTop w:val="0"/>
      <w:marBottom w:val="0"/>
      <w:divBdr>
        <w:top w:val="none" w:sz="0" w:space="0" w:color="auto"/>
        <w:left w:val="none" w:sz="0" w:space="0" w:color="auto"/>
        <w:bottom w:val="none" w:sz="0" w:space="0" w:color="auto"/>
        <w:right w:val="none" w:sz="0" w:space="0" w:color="auto"/>
      </w:divBdr>
    </w:div>
    <w:div w:id="1213692261">
      <w:bodyDiv w:val="1"/>
      <w:marLeft w:val="0"/>
      <w:marRight w:val="0"/>
      <w:marTop w:val="0"/>
      <w:marBottom w:val="0"/>
      <w:divBdr>
        <w:top w:val="none" w:sz="0" w:space="0" w:color="auto"/>
        <w:left w:val="none" w:sz="0" w:space="0" w:color="auto"/>
        <w:bottom w:val="none" w:sz="0" w:space="0" w:color="auto"/>
        <w:right w:val="none" w:sz="0" w:space="0" w:color="auto"/>
      </w:divBdr>
    </w:div>
    <w:div w:id="1215116238">
      <w:bodyDiv w:val="1"/>
      <w:marLeft w:val="0"/>
      <w:marRight w:val="0"/>
      <w:marTop w:val="0"/>
      <w:marBottom w:val="0"/>
      <w:divBdr>
        <w:top w:val="none" w:sz="0" w:space="0" w:color="auto"/>
        <w:left w:val="none" w:sz="0" w:space="0" w:color="auto"/>
        <w:bottom w:val="none" w:sz="0" w:space="0" w:color="auto"/>
        <w:right w:val="none" w:sz="0" w:space="0" w:color="auto"/>
      </w:divBdr>
    </w:div>
    <w:div w:id="1215121245">
      <w:bodyDiv w:val="1"/>
      <w:marLeft w:val="0"/>
      <w:marRight w:val="0"/>
      <w:marTop w:val="0"/>
      <w:marBottom w:val="0"/>
      <w:divBdr>
        <w:top w:val="none" w:sz="0" w:space="0" w:color="auto"/>
        <w:left w:val="none" w:sz="0" w:space="0" w:color="auto"/>
        <w:bottom w:val="none" w:sz="0" w:space="0" w:color="auto"/>
        <w:right w:val="none" w:sz="0" w:space="0" w:color="auto"/>
      </w:divBdr>
    </w:div>
    <w:div w:id="1215387742">
      <w:bodyDiv w:val="1"/>
      <w:marLeft w:val="0"/>
      <w:marRight w:val="0"/>
      <w:marTop w:val="0"/>
      <w:marBottom w:val="0"/>
      <w:divBdr>
        <w:top w:val="none" w:sz="0" w:space="0" w:color="auto"/>
        <w:left w:val="none" w:sz="0" w:space="0" w:color="auto"/>
        <w:bottom w:val="none" w:sz="0" w:space="0" w:color="auto"/>
        <w:right w:val="none" w:sz="0" w:space="0" w:color="auto"/>
      </w:divBdr>
    </w:div>
    <w:div w:id="1216040493">
      <w:bodyDiv w:val="1"/>
      <w:marLeft w:val="0"/>
      <w:marRight w:val="0"/>
      <w:marTop w:val="0"/>
      <w:marBottom w:val="0"/>
      <w:divBdr>
        <w:top w:val="none" w:sz="0" w:space="0" w:color="auto"/>
        <w:left w:val="none" w:sz="0" w:space="0" w:color="auto"/>
        <w:bottom w:val="none" w:sz="0" w:space="0" w:color="auto"/>
        <w:right w:val="none" w:sz="0" w:space="0" w:color="auto"/>
      </w:divBdr>
    </w:div>
    <w:div w:id="1218126267">
      <w:bodyDiv w:val="1"/>
      <w:marLeft w:val="0"/>
      <w:marRight w:val="0"/>
      <w:marTop w:val="0"/>
      <w:marBottom w:val="0"/>
      <w:divBdr>
        <w:top w:val="none" w:sz="0" w:space="0" w:color="auto"/>
        <w:left w:val="none" w:sz="0" w:space="0" w:color="auto"/>
        <w:bottom w:val="none" w:sz="0" w:space="0" w:color="auto"/>
        <w:right w:val="none" w:sz="0" w:space="0" w:color="auto"/>
      </w:divBdr>
    </w:div>
    <w:div w:id="1219315314">
      <w:bodyDiv w:val="1"/>
      <w:marLeft w:val="0"/>
      <w:marRight w:val="0"/>
      <w:marTop w:val="0"/>
      <w:marBottom w:val="0"/>
      <w:divBdr>
        <w:top w:val="none" w:sz="0" w:space="0" w:color="auto"/>
        <w:left w:val="none" w:sz="0" w:space="0" w:color="auto"/>
        <w:bottom w:val="none" w:sz="0" w:space="0" w:color="auto"/>
        <w:right w:val="none" w:sz="0" w:space="0" w:color="auto"/>
      </w:divBdr>
    </w:div>
    <w:div w:id="1221211351">
      <w:bodyDiv w:val="1"/>
      <w:marLeft w:val="0"/>
      <w:marRight w:val="0"/>
      <w:marTop w:val="0"/>
      <w:marBottom w:val="0"/>
      <w:divBdr>
        <w:top w:val="none" w:sz="0" w:space="0" w:color="auto"/>
        <w:left w:val="none" w:sz="0" w:space="0" w:color="auto"/>
        <w:bottom w:val="none" w:sz="0" w:space="0" w:color="auto"/>
        <w:right w:val="none" w:sz="0" w:space="0" w:color="auto"/>
      </w:divBdr>
    </w:div>
    <w:div w:id="1221286861">
      <w:bodyDiv w:val="1"/>
      <w:marLeft w:val="0"/>
      <w:marRight w:val="0"/>
      <w:marTop w:val="0"/>
      <w:marBottom w:val="0"/>
      <w:divBdr>
        <w:top w:val="none" w:sz="0" w:space="0" w:color="auto"/>
        <w:left w:val="none" w:sz="0" w:space="0" w:color="auto"/>
        <w:bottom w:val="none" w:sz="0" w:space="0" w:color="auto"/>
        <w:right w:val="none" w:sz="0" w:space="0" w:color="auto"/>
      </w:divBdr>
    </w:div>
    <w:div w:id="1222136801">
      <w:bodyDiv w:val="1"/>
      <w:marLeft w:val="0"/>
      <w:marRight w:val="0"/>
      <w:marTop w:val="0"/>
      <w:marBottom w:val="0"/>
      <w:divBdr>
        <w:top w:val="none" w:sz="0" w:space="0" w:color="auto"/>
        <w:left w:val="none" w:sz="0" w:space="0" w:color="auto"/>
        <w:bottom w:val="none" w:sz="0" w:space="0" w:color="auto"/>
        <w:right w:val="none" w:sz="0" w:space="0" w:color="auto"/>
      </w:divBdr>
    </w:div>
    <w:div w:id="1225532869">
      <w:bodyDiv w:val="1"/>
      <w:marLeft w:val="0"/>
      <w:marRight w:val="0"/>
      <w:marTop w:val="0"/>
      <w:marBottom w:val="0"/>
      <w:divBdr>
        <w:top w:val="none" w:sz="0" w:space="0" w:color="auto"/>
        <w:left w:val="none" w:sz="0" w:space="0" w:color="auto"/>
        <w:bottom w:val="none" w:sz="0" w:space="0" w:color="auto"/>
        <w:right w:val="none" w:sz="0" w:space="0" w:color="auto"/>
      </w:divBdr>
    </w:div>
    <w:div w:id="1226718337">
      <w:bodyDiv w:val="1"/>
      <w:marLeft w:val="0"/>
      <w:marRight w:val="0"/>
      <w:marTop w:val="0"/>
      <w:marBottom w:val="0"/>
      <w:divBdr>
        <w:top w:val="none" w:sz="0" w:space="0" w:color="auto"/>
        <w:left w:val="none" w:sz="0" w:space="0" w:color="auto"/>
        <w:bottom w:val="none" w:sz="0" w:space="0" w:color="auto"/>
        <w:right w:val="none" w:sz="0" w:space="0" w:color="auto"/>
      </w:divBdr>
    </w:div>
    <w:div w:id="1226912535">
      <w:bodyDiv w:val="1"/>
      <w:marLeft w:val="0"/>
      <w:marRight w:val="0"/>
      <w:marTop w:val="0"/>
      <w:marBottom w:val="0"/>
      <w:divBdr>
        <w:top w:val="none" w:sz="0" w:space="0" w:color="auto"/>
        <w:left w:val="none" w:sz="0" w:space="0" w:color="auto"/>
        <w:bottom w:val="none" w:sz="0" w:space="0" w:color="auto"/>
        <w:right w:val="none" w:sz="0" w:space="0" w:color="auto"/>
      </w:divBdr>
    </w:div>
    <w:div w:id="1229877920">
      <w:bodyDiv w:val="1"/>
      <w:marLeft w:val="0"/>
      <w:marRight w:val="0"/>
      <w:marTop w:val="0"/>
      <w:marBottom w:val="0"/>
      <w:divBdr>
        <w:top w:val="none" w:sz="0" w:space="0" w:color="auto"/>
        <w:left w:val="none" w:sz="0" w:space="0" w:color="auto"/>
        <w:bottom w:val="none" w:sz="0" w:space="0" w:color="auto"/>
        <w:right w:val="none" w:sz="0" w:space="0" w:color="auto"/>
      </w:divBdr>
    </w:div>
    <w:div w:id="1230307941">
      <w:bodyDiv w:val="1"/>
      <w:marLeft w:val="0"/>
      <w:marRight w:val="0"/>
      <w:marTop w:val="0"/>
      <w:marBottom w:val="0"/>
      <w:divBdr>
        <w:top w:val="none" w:sz="0" w:space="0" w:color="auto"/>
        <w:left w:val="none" w:sz="0" w:space="0" w:color="auto"/>
        <w:bottom w:val="none" w:sz="0" w:space="0" w:color="auto"/>
        <w:right w:val="none" w:sz="0" w:space="0" w:color="auto"/>
      </w:divBdr>
    </w:div>
    <w:div w:id="1230726951">
      <w:bodyDiv w:val="1"/>
      <w:marLeft w:val="0"/>
      <w:marRight w:val="0"/>
      <w:marTop w:val="0"/>
      <w:marBottom w:val="0"/>
      <w:divBdr>
        <w:top w:val="none" w:sz="0" w:space="0" w:color="auto"/>
        <w:left w:val="none" w:sz="0" w:space="0" w:color="auto"/>
        <w:bottom w:val="none" w:sz="0" w:space="0" w:color="auto"/>
        <w:right w:val="none" w:sz="0" w:space="0" w:color="auto"/>
      </w:divBdr>
    </w:div>
    <w:div w:id="1230918711">
      <w:bodyDiv w:val="1"/>
      <w:marLeft w:val="0"/>
      <w:marRight w:val="0"/>
      <w:marTop w:val="0"/>
      <w:marBottom w:val="0"/>
      <w:divBdr>
        <w:top w:val="none" w:sz="0" w:space="0" w:color="auto"/>
        <w:left w:val="none" w:sz="0" w:space="0" w:color="auto"/>
        <w:bottom w:val="none" w:sz="0" w:space="0" w:color="auto"/>
        <w:right w:val="none" w:sz="0" w:space="0" w:color="auto"/>
      </w:divBdr>
    </w:div>
    <w:div w:id="1231040153">
      <w:bodyDiv w:val="1"/>
      <w:marLeft w:val="0"/>
      <w:marRight w:val="0"/>
      <w:marTop w:val="0"/>
      <w:marBottom w:val="0"/>
      <w:divBdr>
        <w:top w:val="none" w:sz="0" w:space="0" w:color="auto"/>
        <w:left w:val="none" w:sz="0" w:space="0" w:color="auto"/>
        <w:bottom w:val="none" w:sz="0" w:space="0" w:color="auto"/>
        <w:right w:val="none" w:sz="0" w:space="0" w:color="auto"/>
      </w:divBdr>
    </w:div>
    <w:div w:id="1232156064">
      <w:bodyDiv w:val="1"/>
      <w:marLeft w:val="0"/>
      <w:marRight w:val="0"/>
      <w:marTop w:val="0"/>
      <w:marBottom w:val="0"/>
      <w:divBdr>
        <w:top w:val="none" w:sz="0" w:space="0" w:color="auto"/>
        <w:left w:val="none" w:sz="0" w:space="0" w:color="auto"/>
        <w:bottom w:val="none" w:sz="0" w:space="0" w:color="auto"/>
        <w:right w:val="none" w:sz="0" w:space="0" w:color="auto"/>
      </w:divBdr>
    </w:div>
    <w:div w:id="1232693916">
      <w:bodyDiv w:val="1"/>
      <w:marLeft w:val="0"/>
      <w:marRight w:val="0"/>
      <w:marTop w:val="0"/>
      <w:marBottom w:val="0"/>
      <w:divBdr>
        <w:top w:val="none" w:sz="0" w:space="0" w:color="auto"/>
        <w:left w:val="none" w:sz="0" w:space="0" w:color="auto"/>
        <w:bottom w:val="none" w:sz="0" w:space="0" w:color="auto"/>
        <w:right w:val="none" w:sz="0" w:space="0" w:color="auto"/>
      </w:divBdr>
    </w:div>
    <w:div w:id="1233543420">
      <w:bodyDiv w:val="1"/>
      <w:marLeft w:val="0"/>
      <w:marRight w:val="0"/>
      <w:marTop w:val="0"/>
      <w:marBottom w:val="0"/>
      <w:divBdr>
        <w:top w:val="none" w:sz="0" w:space="0" w:color="auto"/>
        <w:left w:val="none" w:sz="0" w:space="0" w:color="auto"/>
        <w:bottom w:val="none" w:sz="0" w:space="0" w:color="auto"/>
        <w:right w:val="none" w:sz="0" w:space="0" w:color="auto"/>
      </w:divBdr>
    </w:div>
    <w:div w:id="1235117848">
      <w:bodyDiv w:val="1"/>
      <w:marLeft w:val="0"/>
      <w:marRight w:val="0"/>
      <w:marTop w:val="0"/>
      <w:marBottom w:val="0"/>
      <w:divBdr>
        <w:top w:val="none" w:sz="0" w:space="0" w:color="auto"/>
        <w:left w:val="none" w:sz="0" w:space="0" w:color="auto"/>
        <w:bottom w:val="none" w:sz="0" w:space="0" w:color="auto"/>
        <w:right w:val="none" w:sz="0" w:space="0" w:color="auto"/>
      </w:divBdr>
    </w:div>
    <w:div w:id="1235161760">
      <w:bodyDiv w:val="1"/>
      <w:marLeft w:val="0"/>
      <w:marRight w:val="0"/>
      <w:marTop w:val="0"/>
      <w:marBottom w:val="0"/>
      <w:divBdr>
        <w:top w:val="none" w:sz="0" w:space="0" w:color="auto"/>
        <w:left w:val="none" w:sz="0" w:space="0" w:color="auto"/>
        <w:bottom w:val="none" w:sz="0" w:space="0" w:color="auto"/>
        <w:right w:val="none" w:sz="0" w:space="0" w:color="auto"/>
      </w:divBdr>
    </w:div>
    <w:div w:id="1235242499">
      <w:bodyDiv w:val="1"/>
      <w:marLeft w:val="0"/>
      <w:marRight w:val="0"/>
      <w:marTop w:val="0"/>
      <w:marBottom w:val="0"/>
      <w:divBdr>
        <w:top w:val="none" w:sz="0" w:space="0" w:color="auto"/>
        <w:left w:val="none" w:sz="0" w:space="0" w:color="auto"/>
        <w:bottom w:val="none" w:sz="0" w:space="0" w:color="auto"/>
        <w:right w:val="none" w:sz="0" w:space="0" w:color="auto"/>
      </w:divBdr>
    </w:div>
    <w:div w:id="1236430215">
      <w:bodyDiv w:val="1"/>
      <w:marLeft w:val="0"/>
      <w:marRight w:val="0"/>
      <w:marTop w:val="0"/>
      <w:marBottom w:val="0"/>
      <w:divBdr>
        <w:top w:val="none" w:sz="0" w:space="0" w:color="auto"/>
        <w:left w:val="none" w:sz="0" w:space="0" w:color="auto"/>
        <w:bottom w:val="none" w:sz="0" w:space="0" w:color="auto"/>
        <w:right w:val="none" w:sz="0" w:space="0" w:color="auto"/>
      </w:divBdr>
    </w:div>
    <w:div w:id="1236934500">
      <w:bodyDiv w:val="1"/>
      <w:marLeft w:val="0"/>
      <w:marRight w:val="0"/>
      <w:marTop w:val="0"/>
      <w:marBottom w:val="0"/>
      <w:divBdr>
        <w:top w:val="none" w:sz="0" w:space="0" w:color="auto"/>
        <w:left w:val="none" w:sz="0" w:space="0" w:color="auto"/>
        <w:bottom w:val="none" w:sz="0" w:space="0" w:color="auto"/>
        <w:right w:val="none" w:sz="0" w:space="0" w:color="auto"/>
      </w:divBdr>
    </w:div>
    <w:div w:id="1239831231">
      <w:bodyDiv w:val="1"/>
      <w:marLeft w:val="0"/>
      <w:marRight w:val="0"/>
      <w:marTop w:val="0"/>
      <w:marBottom w:val="0"/>
      <w:divBdr>
        <w:top w:val="none" w:sz="0" w:space="0" w:color="auto"/>
        <w:left w:val="none" w:sz="0" w:space="0" w:color="auto"/>
        <w:bottom w:val="none" w:sz="0" w:space="0" w:color="auto"/>
        <w:right w:val="none" w:sz="0" w:space="0" w:color="auto"/>
      </w:divBdr>
    </w:div>
    <w:div w:id="1239897220">
      <w:bodyDiv w:val="1"/>
      <w:marLeft w:val="0"/>
      <w:marRight w:val="0"/>
      <w:marTop w:val="0"/>
      <w:marBottom w:val="0"/>
      <w:divBdr>
        <w:top w:val="none" w:sz="0" w:space="0" w:color="auto"/>
        <w:left w:val="none" w:sz="0" w:space="0" w:color="auto"/>
        <w:bottom w:val="none" w:sz="0" w:space="0" w:color="auto"/>
        <w:right w:val="none" w:sz="0" w:space="0" w:color="auto"/>
      </w:divBdr>
    </w:div>
    <w:div w:id="1241258232">
      <w:bodyDiv w:val="1"/>
      <w:marLeft w:val="0"/>
      <w:marRight w:val="0"/>
      <w:marTop w:val="0"/>
      <w:marBottom w:val="0"/>
      <w:divBdr>
        <w:top w:val="none" w:sz="0" w:space="0" w:color="auto"/>
        <w:left w:val="none" w:sz="0" w:space="0" w:color="auto"/>
        <w:bottom w:val="none" w:sz="0" w:space="0" w:color="auto"/>
        <w:right w:val="none" w:sz="0" w:space="0" w:color="auto"/>
      </w:divBdr>
    </w:div>
    <w:div w:id="1243107283">
      <w:bodyDiv w:val="1"/>
      <w:marLeft w:val="0"/>
      <w:marRight w:val="0"/>
      <w:marTop w:val="0"/>
      <w:marBottom w:val="0"/>
      <w:divBdr>
        <w:top w:val="none" w:sz="0" w:space="0" w:color="auto"/>
        <w:left w:val="none" w:sz="0" w:space="0" w:color="auto"/>
        <w:bottom w:val="none" w:sz="0" w:space="0" w:color="auto"/>
        <w:right w:val="none" w:sz="0" w:space="0" w:color="auto"/>
      </w:divBdr>
    </w:div>
    <w:div w:id="1245382608">
      <w:bodyDiv w:val="1"/>
      <w:marLeft w:val="0"/>
      <w:marRight w:val="0"/>
      <w:marTop w:val="0"/>
      <w:marBottom w:val="0"/>
      <w:divBdr>
        <w:top w:val="none" w:sz="0" w:space="0" w:color="auto"/>
        <w:left w:val="none" w:sz="0" w:space="0" w:color="auto"/>
        <w:bottom w:val="none" w:sz="0" w:space="0" w:color="auto"/>
        <w:right w:val="none" w:sz="0" w:space="0" w:color="auto"/>
      </w:divBdr>
    </w:div>
    <w:div w:id="1245798110">
      <w:bodyDiv w:val="1"/>
      <w:marLeft w:val="0"/>
      <w:marRight w:val="0"/>
      <w:marTop w:val="0"/>
      <w:marBottom w:val="0"/>
      <w:divBdr>
        <w:top w:val="none" w:sz="0" w:space="0" w:color="auto"/>
        <w:left w:val="none" w:sz="0" w:space="0" w:color="auto"/>
        <w:bottom w:val="none" w:sz="0" w:space="0" w:color="auto"/>
        <w:right w:val="none" w:sz="0" w:space="0" w:color="auto"/>
      </w:divBdr>
    </w:div>
    <w:div w:id="1246036170">
      <w:bodyDiv w:val="1"/>
      <w:marLeft w:val="0"/>
      <w:marRight w:val="0"/>
      <w:marTop w:val="0"/>
      <w:marBottom w:val="0"/>
      <w:divBdr>
        <w:top w:val="none" w:sz="0" w:space="0" w:color="auto"/>
        <w:left w:val="none" w:sz="0" w:space="0" w:color="auto"/>
        <w:bottom w:val="none" w:sz="0" w:space="0" w:color="auto"/>
        <w:right w:val="none" w:sz="0" w:space="0" w:color="auto"/>
      </w:divBdr>
    </w:div>
    <w:div w:id="1246302138">
      <w:bodyDiv w:val="1"/>
      <w:marLeft w:val="0"/>
      <w:marRight w:val="0"/>
      <w:marTop w:val="0"/>
      <w:marBottom w:val="0"/>
      <w:divBdr>
        <w:top w:val="none" w:sz="0" w:space="0" w:color="auto"/>
        <w:left w:val="none" w:sz="0" w:space="0" w:color="auto"/>
        <w:bottom w:val="none" w:sz="0" w:space="0" w:color="auto"/>
        <w:right w:val="none" w:sz="0" w:space="0" w:color="auto"/>
      </w:divBdr>
    </w:div>
    <w:div w:id="1246845236">
      <w:bodyDiv w:val="1"/>
      <w:marLeft w:val="0"/>
      <w:marRight w:val="0"/>
      <w:marTop w:val="0"/>
      <w:marBottom w:val="0"/>
      <w:divBdr>
        <w:top w:val="none" w:sz="0" w:space="0" w:color="auto"/>
        <w:left w:val="none" w:sz="0" w:space="0" w:color="auto"/>
        <w:bottom w:val="none" w:sz="0" w:space="0" w:color="auto"/>
        <w:right w:val="none" w:sz="0" w:space="0" w:color="auto"/>
      </w:divBdr>
    </w:div>
    <w:div w:id="1247112074">
      <w:bodyDiv w:val="1"/>
      <w:marLeft w:val="0"/>
      <w:marRight w:val="0"/>
      <w:marTop w:val="0"/>
      <w:marBottom w:val="0"/>
      <w:divBdr>
        <w:top w:val="none" w:sz="0" w:space="0" w:color="auto"/>
        <w:left w:val="none" w:sz="0" w:space="0" w:color="auto"/>
        <w:bottom w:val="none" w:sz="0" w:space="0" w:color="auto"/>
        <w:right w:val="none" w:sz="0" w:space="0" w:color="auto"/>
      </w:divBdr>
    </w:div>
    <w:div w:id="1247618598">
      <w:bodyDiv w:val="1"/>
      <w:marLeft w:val="0"/>
      <w:marRight w:val="0"/>
      <w:marTop w:val="0"/>
      <w:marBottom w:val="0"/>
      <w:divBdr>
        <w:top w:val="none" w:sz="0" w:space="0" w:color="auto"/>
        <w:left w:val="none" w:sz="0" w:space="0" w:color="auto"/>
        <w:bottom w:val="none" w:sz="0" w:space="0" w:color="auto"/>
        <w:right w:val="none" w:sz="0" w:space="0" w:color="auto"/>
      </w:divBdr>
    </w:div>
    <w:div w:id="1248031041">
      <w:bodyDiv w:val="1"/>
      <w:marLeft w:val="0"/>
      <w:marRight w:val="0"/>
      <w:marTop w:val="0"/>
      <w:marBottom w:val="0"/>
      <w:divBdr>
        <w:top w:val="none" w:sz="0" w:space="0" w:color="auto"/>
        <w:left w:val="none" w:sz="0" w:space="0" w:color="auto"/>
        <w:bottom w:val="none" w:sz="0" w:space="0" w:color="auto"/>
        <w:right w:val="none" w:sz="0" w:space="0" w:color="auto"/>
      </w:divBdr>
    </w:div>
    <w:div w:id="1249968793">
      <w:bodyDiv w:val="1"/>
      <w:marLeft w:val="0"/>
      <w:marRight w:val="0"/>
      <w:marTop w:val="0"/>
      <w:marBottom w:val="0"/>
      <w:divBdr>
        <w:top w:val="none" w:sz="0" w:space="0" w:color="auto"/>
        <w:left w:val="none" w:sz="0" w:space="0" w:color="auto"/>
        <w:bottom w:val="none" w:sz="0" w:space="0" w:color="auto"/>
        <w:right w:val="none" w:sz="0" w:space="0" w:color="auto"/>
      </w:divBdr>
    </w:div>
    <w:div w:id="1250428723">
      <w:bodyDiv w:val="1"/>
      <w:marLeft w:val="0"/>
      <w:marRight w:val="0"/>
      <w:marTop w:val="0"/>
      <w:marBottom w:val="0"/>
      <w:divBdr>
        <w:top w:val="none" w:sz="0" w:space="0" w:color="auto"/>
        <w:left w:val="none" w:sz="0" w:space="0" w:color="auto"/>
        <w:bottom w:val="none" w:sz="0" w:space="0" w:color="auto"/>
        <w:right w:val="none" w:sz="0" w:space="0" w:color="auto"/>
      </w:divBdr>
    </w:div>
    <w:div w:id="1253930815">
      <w:bodyDiv w:val="1"/>
      <w:marLeft w:val="0"/>
      <w:marRight w:val="0"/>
      <w:marTop w:val="0"/>
      <w:marBottom w:val="0"/>
      <w:divBdr>
        <w:top w:val="none" w:sz="0" w:space="0" w:color="auto"/>
        <w:left w:val="none" w:sz="0" w:space="0" w:color="auto"/>
        <w:bottom w:val="none" w:sz="0" w:space="0" w:color="auto"/>
        <w:right w:val="none" w:sz="0" w:space="0" w:color="auto"/>
      </w:divBdr>
    </w:div>
    <w:div w:id="1254820132">
      <w:bodyDiv w:val="1"/>
      <w:marLeft w:val="0"/>
      <w:marRight w:val="0"/>
      <w:marTop w:val="0"/>
      <w:marBottom w:val="0"/>
      <w:divBdr>
        <w:top w:val="none" w:sz="0" w:space="0" w:color="auto"/>
        <w:left w:val="none" w:sz="0" w:space="0" w:color="auto"/>
        <w:bottom w:val="none" w:sz="0" w:space="0" w:color="auto"/>
        <w:right w:val="none" w:sz="0" w:space="0" w:color="auto"/>
      </w:divBdr>
    </w:div>
    <w:div w:id="1257709305">
      <w:bodyDiv w:val="1"/>
      <w:marLeft w:val="0"/>
      <w:marRight w:val="0"/>
      <w:marTop w:val="0"/>
      <w:marBottom w:val="0"/>
      <w:divBdr>
        <w:top w:val="none" w:sz="0" w:space="0" w:color="auto"/>
        <w:left w:val="none" w:sz="0" w:space="0" w:color="auto"/>
        <w:bottom w:val="none" w:sz="0" w:space="0" w:color="auto"/>
        <w:right w:val="none" w:sz="0" w:space="0" w:color="auto"/>
      </w:divBdr>
    </w:div>
    <w:div w:id="1257784291">
      <w:bodyDiv w:val="1"/>
      <w:marLeft w:val="0"/>
      <w:marRight w:val="0"/>
      <w:marTop w:val="0"/>
      <w:marBottom w:val="0"/>
      <w:divBdr>
        <w:top w:val="none" w:sz="0" w:space="0" w:color="auto"/>
        <w:left w:val="none" w:sz="0" w:space="0" w:color="auto"/>
        <w:bottom w:val="none" w:sz="0" w:space="0" w:color="auto"/>
        <w:right w:val="none" w:sz="0" w:space="0" w:color="auto"/>
      </w:divBdr>
    </w:div>
    <w:div w:id="1258178225">
      <w:bodyDiv w:val="1"/>
      <w:marLeft w:val="0"/>
      <w:marRight w:val="0"/>
      <w:marTop w:val="0"/>
      <w:marBottom w:val="0"/>
      <w:divBdr>
        <w:top w:val="none" w:sz="0" w:space="0" w:color="auto"/>
        <w:left w:val="none" w:sz="0" w:space="0" w:color="auto"/>
        <w:bottom w:val="none" w:sz="0" w:space="0" w:color="auto"/>
        <w:right w:val="none" w:sz="0" w:space="0" w:color="auto"/>
      </w:divBdr>
    </w:div>
    <w:div w:id="1260212616">
      <w:bodyDiv w:val="1"/>
      <w:marLeft w:val="0"/>
      <w:marRight w:val="0"/>
      <w:marTop w:val="0"/>
      <w:marBottom w:val="0"/>
      <w:divBdr>
        <w:top w:val="none" w:sz="0" w:space="0" w:color="auto"/>
        <w:left w:val="none" w:sz="0" w:space="0" w:color="auto"/>
        <w:bottom w:val="none" w:sz="0" w:space="0" w:color="auto"/>
        <w:right w:val="none" w:sz="0" w:space="0" w:color="auto"/>
      </w:divBdr>
    </w:div>
    <w:div w:id="1262640713">
      <w:bodyDiv w:val="1"/>
      <w:marLeft w:val="0"/>
      <w:marRight w:val="0"/>
      <w:marTop w:val="0"/>
      <w:marBottom w:val="0"/>
      <w:divBdr>
        <w:top w:val="none" w:sz="0" w:space="0" w:color="auto"/>
        <w:left w:val="none" w:sz="0" w:space="0" w:color="auto"/>
        <w:bottom w:val="none" w:sz="0" w:space="0" w:color="auto"/>
        <w:right w:val="none" w:sz="0" w:space="0" w:color="auto"/>
      </w:divBdr>
    </w:div>
    <w:div w:id="1264191852">
      <w:bodyDiv w:val="1"/>
      <w:marLeft w:val="0"/>
      <w:marRight w:val="0"/>
      <w:marTop w:val="0"/>
      <w:marBottom w:val="0"/>
      <w:divBdr>
        <w:top w:val="none" w:sz="0" w:space="0" w:color="auto"/>
        <w:left w:val="none" w:sz="0" w:space="0" w:color="auto"/>
        <w:bottom w:val="none" w:sz="0" w:space="0" w:color="auto"/>
        <w:right w:val="none" w:sz="0" w:space="0" w:color="auto"/>
      </w:divBdr>
    </w:div>
    <w:div w:id="1264456754">
      <w:bodyDiv w:val="1"/>
      <w:marLeft w:val="0"/>
      <w:marRight w:val="0"/>
      <w:marTop w:val="0"/>
      <w:marBottom w:val="0"/>
      <w:divBdr>
        <w:top w:val="none" w:sz="0" w:space="0" w:color="auto"/>
        <w:left w:val="none" w:sz="0" w:space="0" w:color="auto"/>
        <w:bottom w:val="none" w:sz="0" w:space="0" w:color="auto"/>
        <w:right w:val="none" w:sz="0" w:space="0" w:color="auto"/>
      </w:divBdr>
    </w:div>
    <w:div w:id="1265723061">
      <w:bodyDiv w:val="1"/>
      <w:marLeft w:val="0"/>
      <w:marRight w:val="0"/>
      <w:marTop w:val="0"/>
      <w:marBottom w:val="0"/>
      <w:divBdr>
        <w:top w:val="none" w:sz="0" w:space="0" w:color="auto"/>
        <w:left w:val="none" w:sz="0" w:space="0" w:color="auto"/>
        <w:bottom w:val="none" w:sz="0" w:space="0" w:color="auto"/>
        <w:right w:val="none" w:sz="0" w:space="0" w:color="auto"/>
      </w:divBdr>
    </w:div>
    <w:div w:id="1267424214">
      <w:bodyDiv w:val="1"/>
      <w:marLeft w:val="0"/>
      <w:marRight w:val="0"/>
      <w:marTop w:val="0"/>
      <w:marBottom w:val="0"/>
      <w:divBdr>
        <w:top w:val="none" w:sz="0" w:space="0" w:color="auto"/>
        <w:left w:val="none" w:sz="0" w:space="0" w:color="auto"/>
        <w:bottom w:val="none" w:sz="0" w:space="0" w:color="auto"/>
        <w:right w:val="none" w:sz="0" w:space="0" w:color="auto"/>
      </w:divBdr>
    </w:div>
    <w:div w:id="1267612969">
      <w:bodyDiv w:val="1"/>
      <w:marLeft w:val="0"/>
      <w:marRight w:val="0"/>
      <w:marTop w:val="0"/>
      <w:marBottom w:val="0"/>
      <w:divBdr>
        <w:top w:val="none" w:sz="0" w:space="0" w:color="auto"/>
        <w:left w:val="none" w:sz="0" w:space="0" w:color="auto"/>
        <w:bottom w:val="none" w:sz="0" w:space="0" w:color="auto"/>
        <w:right w:val="none" w:sz="0" w:space="0" w:color="auto"/>
      </w:divBdr>
    </w:div>
    <w:div w:id="1268804710">
      <w:bodyDiv w:val="1"/>
      <w:marLeft w:val="0"/>
      <w:marRight w:val="0"/>
      <w:marTop w:val="0"/>
      <w:marBottom w:val="0"/>
      <w:divBdr>
        <w:top w:val="none" w:sz="0" w:space="0" w:color="auto"/>
        <w:left w:val="none" w:sz="0" w:space="0" w:color="auto"/>
        <w:bottom w:val="none" w:sz="0" w:space="0" w:color="auto"/>
        <w:right w:val="none" w:sz="0" w:space="0" w:color="auto"/>
      </w:divBdr>
    </w:div>
    <w:div w:id="1272008442">
      <w:bodyDiv w:val="1"/>
      <w:marLeft w:val="0"/>
      <w:marRight w:val="0"/>
      <w:marTop w:val="0"/>
      <w:marBottom w:val="0"/>
      <w:divBdr>
        <w:top w:val="none" w:sz="0" w:space="0" w:color="auto"/>
        <w:left w:val="none" w:sz="0" w:space="0" w:color="auto"/>
        <w:bottom w:val="none" w:sz="0" w:space="0" w:color="auto"/>
        <w:right w:val="none" w:sz="0" w:space="0" w:color="auto"/>
      </w:divBdr>
    </w:div>
    <w:div w:id="1275097611">
      <w:bodyDiv w:val="1"/>
      <w:marLeft w:val="0"/>
      <w:marRight w:val="0"/>
      <w:marTop w:val="0"/>
      <w:marBottom w:val="0"/>
      <w:divBdr>
        <w:top w:val="none" w:sz="0" w:space="0" w:color="auto"/>
        <w:left w:val="none" w:sz="0" w:space="0" w:color="auto"/>
        <w:bottom w:val="none" w:sz="0" w:space="0" w:color="auto"/>
        <w:right w:val="none" w:sz="0" w:space="0" w:color="auto"/>
      </w:divBdr>
    </w:div>
    <w:div w:id="1275402085">
      <w:bodyDiv w:val="1"/>
      <w:marLeft w:val="0"/>
      <w:marRight w:val="0"/>
      <w:marTop w:val="0"/>
      <w:marBottom w:val="0"/>
      <w:divBdr>
        <w:top w:val="none" w:sz="0" w:space="0" w:color="auto"/>
        <w:left w:val="none" w:sz="0" w:space="0" w:color="auto"/>
        <w:bottom w:val="none" w:sz="0" w:space="0" w:color="auto"/>
        <w:right w:val="none" w:sz="0" w:space="0" w:color="auto"/>
      </w:divBdr>
    </w:div>
    <w:div w:id="1275668843">
      <w:bodyDiv w:val="1"/>
      <w:marLeft w:val="0"/>
      <w:marRight w:val="0"/>
      <w:marTop w:val="0"/>
      <w:marBottom w:val="0"/>
      <w:divBdr>
        <w:top w:val="none" w:sz="0" w:space="0" w:color="auto"/>
        <w:left w:val="none" w:sz="0" w:space="0" w:color="auto"/>
        <w:bottom w:val="none" w:sz="0" w:space="0" w:color="auto"/>
        <w:right w:val="none" w:sz="0" w:space="0" w:color="auto"/>
      </w:divBdr>
    </w:div>
    <w:div w:id="1277250653">
      <w:bodyDiv w:val="1"/>
      <w:marLeft w:val="0"/>
      <w:marRight w:val="0"/>
      <w:marTop w:val="0"/>
      <w:marBottom w:val="0"/>
      <w:divBdr>
        <w:top w:val="none" w:sz="0" w:space="0" w:color="auto"/>
        <w:left w:val="none" w:sz="0" w:space="0" w:color="auto"/>
        <w:bottom w:val="none" w:sz="0" w:space="0" w:color="auto"/>
        <w:right w:val="none" w:sz="0" w:space="0" w:color="auto"/>
      </w:divBdr>
    </w:div>
    <w:div w:id="1278871926">
      <w:bodyDiv w:val="1"/>
      <w:marLeft w:val="0"/>
      <w:marRight w:val="0"/>
      <w:marTop w:val="0"/>
      <w:marBottom w:val="0"/>
      <w:divBdr>
        <w:top w:val="none" w:sz="0" w:space="0" w:color="auto"/>
        <w:left w:val="none" w:sz="0" w:space="0" w:color="auto"/>
        <w:bottom w:val="none" w:sz="0" w:space="0" w:color="auto"/>
        <w:right w:val="none" w:sz="0" w:space="0" w:color="auto"/>
      </w:divBdr>
    </w:div>
    <w:div w:id="1281567015">
      <w:bodyDiv w:val="1"/>
      <w:marLeft w:val="0"/>
      <w:marRight w:val="0"/>
      <w:marTop w:val="0"/>
      <w:marBottom w:val="0"/>
      <w:divBdr>
        <w:top w:val="none" w:sz="0" w:space="0" w:color="auto"/>
        <w:left w:val="none" w:sz="0" w:space="0" w:color="auto"/>
        <w:bottom w:val="none" w:sz="0" w:space="0" w:color="auto"/>
        <w:right w:val="none" w:sz="0" w:space="0" w:color="auto"/>
      </w:divBdr>
    </w:div>
    <w:div w:id="1281572645">
      <w:bodyDiv w:val="1"/>
      <w:marLeft w:val="0"/>
      <w:marRight w:val="0"/>
      <w:marTop w:val="0"/>
      <w:marBottom w:val="0"/>
      <w:divBdr>
        <w:top w:val="none" w:sz="0" w:space="0" w:color="auto"/>
        <w:left w:val="none" w:sz="0" w:space="0" w:color="auto"/>
        <w:bottom w:val="none" w:sz="0" w:space="0" w:color="auto"/>
        <w:right w:val="none" w:sz="0" w:space="0" w:color="auto"/>
      </w:divBdr>
    </w:div>
    <w:div w:id="1281649319">
      <w:bodyDiv w:val="1"/>
      <w:marLeft w:val="0"/>
      <w:marRight w:val="0"/>
      <w:marTop w:val="0"/>
      <w:marBottom w:val="0"/>
      <w:divBdr>
        <w:top w:val="none" w:sz="0" w:space="0" w:color="auto"/>
        <w:left w:val="none" w:sz="0" w:space="0" w:color="auto"/>
        <w:bottom w:val="none" w:sz="0" w:space="0" w:color="auto"/>
        <w:right w:val="none" w:sz="0" w:space="0" w:color="auto"/>
      </w:divBdr>
    </w:div>
    <w:div w:id="1282881109">
      <w:bodyDiv w:val="1"/>
      <w:marLeft w:val="0"/>
      <w:marRight w:val="0"/>
      <w:marTop w:val="0"/>
      <w:marBottom w:val="0"/>
      <w:divBdr>
        <w:top w:val="none" w:sz="0" w:space="0" w:color="auto"/>
        <w:left w:val="none" w:sz="0" w:space="0" w:color="auto"/>
        <w:bottom w:val="none" w:sz="0" w:space="0" w:color="auto"/>
        <w:right w:val="none" w:sz="0" w:space="0" w:color="auto"/>
      </w:divBdr>
    </w:div>
    <w:div w:id="1283341096">
      <w:bodyDiv w:val="1"/>
      <w:marLeft w:val="0"/>
      <w:marRight w:val="0"/>
      <w:marTop w:val="0"/>
      <w:marBottom w:val="0"/>
      <w:divBdr>
        <w:top w:val="none" w:sz="0" w:space="0" w:color="auto"/>
        <w:left w:val="none" w:sz="0" w:space="0" w:color="auto"/>
        <w:bottom w:val="none" w:sz="0" w:space="0" w:color="auto"/>
        <w:right w:val="none" w:sz="0" w:space="0" w:color="auto"/>
      </w:divBdr>
    </w:div>
    <w:div w:id="1283656325">
      <w:bodyDiv w:val="1"/>
      <w:marLeft w:val="0"/>
      <w:marRight w:val="0"/>
      <w:marTop w:val="0"/>
      <w:marBottom w:val="0"/>
      <w:divBdr>
        <w:top w:val="none" w:sz="0" w:space="0" w:color="auto"/>
        <w:left w:val="none" w:sz="0" w:space="0" w:color="auto"/>
        <w:bottom w:val="none" w:sz="0" w:space="0" w:color="auto"/>
        <w:right w:val="none" w:sz="0" w:space="0" w:color="auto"/>
      </w:divBdr>
    </w:div>
    <w:div w:id="1283683716">
      <w:bodyDiv w:val="1"/>
      <w:marLeft w:val="0"/>
      <w:marRight w:val="0"/>
      <w:marTop w:val="0"/>
      <w:marBottom w:val="0"/>
      <w:divBdr>
        <w:top w:val="none" w:sz="0" w:space="0" w:color="auto"/>
        <w:left w:val="none" w:sz="0" w:space="0" w:color="auto"/>
        <w:bottom w:val="none" w:sz="0" w:space="0" w:color="auto"/>
        <w:right w:val="none" w:sz="0" w:space="0" w:color="auto"/>
      </w:divBdr>
    </w:div>
    <w:div w:id="1284649930">
      <w:bodyDiv w:val="1"/>
      <w:marLeft w:val="0"/>
      <w:marRight w:val="0"/>
      <w:marTop w:val="0"/>
      <w:marBottom w:val="0"/>
      <w:divBdr>
        <w:top w:val="none" w:sz="0" w:space="0" w:color="auto"/>
        <w:left w:val="none" w:sz="0" w:space="0" w:color="auto"/>
        <w:bottom w:val="none" w:sz="0" w:space="0" w:color="auto"/>
        <w:right w:val="none" w:sz="0" w:space="0" w:color="auto"/>
      </w:divBdr>
    </w:div>
    <w:div w:id="1284967411">
      <w:bodyDiv w:val="1"/>
      <w:marLeft w:val="0"/>
      <w:marRight w:val="0"/>
      <w:marTop w:val="0"/>
      <w:marBottom w:val="0"/>
      <w:divBdr>
        <w:top w:val="none" w:sz="0" w:space="0" w:color="auto"/>
        <w:left w:val="none" w:sz="0" w:space="0" w:color="auto"/>
        <w:bottom w:val="none" w:sz="0" w:space="0" w:color="auto"/>
        <w:right w:val="none" w:sz="0" w:space="0" w:color="auto"/>
      </w:divBdr>
    </w:div>
    <w:div w:id="1286346013">
      <w:bodyDiv w:val="1"/>
      <w:marLeft w:val="0"/>
      <w:marRight w:val="0"/>
      <w:marTop w:val="0"/>
      <w:marBottom w:val="0"/>
      <w:divBdr>
        <w:top w:val="none" w:sz="0" w:space="0" w:color="auto"/>
        <w:left w:val="none" w:sz="0" w:space="0" w:color="auto"/>
        <w:bottom w:val="none" w:sz="0" w:space="0" w:color="auto"/>
        <w:right w:val="none" w:sz="0" w:space="0" w:color="auto"/>
      </w:divBdr>
    </w:div>
    <w:div w:id="1286695397">
      <w:bodyDiv w:val="1"/>
      <w:marLeft w:val="0"/>
      <w:marRight w:val="0"/>
      <w:marTop w:val="0"/>
      <w:marBottom w:val="0"/>
      <w:divBdr>
        <w:top w:val="none" w:sz="0" w:space="0" w:color="auto"/>
        <w:left w:val="none" w:sz="0" w:space="0" w:color="auto"/>
        <w:bottom w:val="none" w:sz="0" w:space="0" w:color="auto"/>
        <w:right w:val="none" w:sz="0" w:space="0" w:color="auto"/>
      </w:divBdr>
    </w:div>
    <w:div w:id="1286888837">
      <w:bodyDiv w:val="1"/>
      <w:marLeft w:val="0"/>
      <w:marRight w:val="0"/>
      <w:marTop w:val="0"/>
      <w:marBottom w:val="0"/>
      <w:divBdr>
        <w:top w:val="none" w:sz="0" w:space="0" w:color="auto"/>
        <w:left w:val="none" w:sz="0" w:space="0" w:color="auto"/>
        <w:bottom w:val="none" w:sz="0" w:space="0" w:color="auto"/>
        <w:right w:val="none" w:sz="0" w:space="0" w:color="auto"/>
      </w:divBdr>
    </w:div>
    <w:div w:id="1288121511">
      <w:bodyDiv w:val="1"/>
      <w:marLeft w:val="0"/>
      <w:marRight w:val="0"/>
      <w:marTop w:val="0"/>
      <w:marBottom w:val="0"/>
      <w:divBdr>
        <w:top w:val="none" w:sz="0" w:space="0" w:color="auto"/>
        <w:left w:val="none" w:sz="0" w:space="0" w:color="auto"/>
        <w:bottom w:val="none" w:sz="0" w:space="0" w:color="auto"/>
        <w:right w:val="none" w:sz="0" w:space="0" w:color="auto"/>
      </w:divBdr>
    </w:div>
    <w:div w:id="1288900212">
      <w:bodyDiv w:val="1"/>
      <w:marLeft w:val="0"/>
      <w:marRight w:val="0"/>
      <w:marTop w:val="0"/>
      <w:marBottom w:val="0"/>
      <w:divBdr>
        <w:top w:val="none" w:sz="0" w:space="0" w:color="auto"/>
        <w:left w:val="none" w:sz="0" w:space="0" w:color="auto"/>
        <w:bottom w:val="none" w:sz="0" w:space="0" w:color="auto"/>
        <w:right w:val="none" w:sz="0" w:space="0" w:color="auto"/>
      </w:divBdr>
    </w:div>
    <w:div w:id="1290210670">
      <w:bodyDiv w:val="1"/>
      <w:marLeft w:val="0"/>
      <w:marRight w:val="0"/>
      <w:marTop w:val="0"/>
      <w:marBottom w:val="0"/>
      <w:divBdr>
        <w:top w:val="none" w:sz="0" w:space="0" w:color="auto"/>
        <w:left w:val="none" w:sz="0" w:space="0" w:color="auto"/>
        <w:bottom w:val="none" w:sz="0" w:space="0" w:color="auto"/>
        <w:right w:val="none" w:sz="0" w:space="0" w:color="auto"/>
      </w:divBdr>
    </w:div>
    <w:div w:id="1290280301">
      <w:bodyDiv w:val="1"/>
      <w:marLeft w:val="0"/>
      <w:marRight w:val="0"/>
      <w:marTop w:val="0"/>
      <w:marBottom w:val="0"/>
      <w:divBdr>
        <w:top w:val="none" w:sz="0" w:space="0" w:color="auto"/>
        <w:left w:val="none" w:sz="0" w:space="0" w:color="auto"/>
        <w:bottom w:val="none" w:sz="0" w:space="0" w:color="auto"/>
        <w:right w:val="none" w:sz="0" w:space="0" w:color="auto"/>
      </w:divBdr>
    </w:div>
    <w:div w:id="1290819205">
      <w:bodyDiv w:val="1"/>
      <w:marLeft w:val="0"/>
      <w:marRight w:val="0"/>
      <w:marTop w:val="0"/>
      <w:marBottom w:val="0"/>
      <w:divBdr>
        <w:top w:val="none" w:sz="0" w:space="0" w:color="auto"/>
        <w:left w:val="none" w:sz="0" w:space="0" w:color="auto"/>
        <w:bottom w:val="none" w:sz="0" w:space="0" w:color="auto"/>
        <w:right w:val="none" w:sz="0" w:space="0" w:color="auto"/>
      </w:divBdr>
    </w:div>
    <w:div w:id="1292832825">
      <w:bodyDiv w:val="1"/>
      <w:marLeft w:val="0"/>
      <w:marRight w:val="0"/>
      <w:marTop w:val="0"/>
      <w:marBottom w:val="0"/>
      <w:divBdr>
        <w:top w:val="none" w:sz="0" w:space="0" w:color="auto"/>
        <w:left w:val="none" w:sz="0" w:space="0" w:color="auto"/>
        <w:bottom w:val="none" w:sz="0" w:space="0" w:color="auto"/>
        <w:right w:val="none" w:sz="0" w:space="0" w:color="auto"/>
      </w:divBdr>
    </w:div>
    <w:div w:id="1293057228">
      <w:bodyDiv w:val="1"/>
      <w:marLeft w:val="0"/>
      <w:marRight w:val="0"/>
      <w:marTop w:val="0"/>
      <w:marBottom w:val="0"/>
      <w:divBdr>
        <w:top w:val="none" w:sz="0" w:space="0" w:color="auto"/>
        <w:left w:val="none" w:sz="0" w:space="0" w:color="auto"/>
        <w:bottom w:val="none" w:sz="0" w:space="0" w:color="auto"/>
        <w:right w:val="none" w:sz="0" w:space="0" w:color="auto"/>
      </w:divBdr>
    </w:div>
    <w:div w:id="1293171676">
      <w:bodyDiv w:val="1"/>
      <w:marLeft w:val="0"/>
      <w:marRight w:val="0"/>
      <w:marTop w:val="0"/>
      <w:marBottom w:val="0"/>
      <w:divBdr>
        <w:top w:val="none" w:sz="0" w:space="0" w:color="auto"/>
        <w:left w:val="none" w:sz="0" w:space="0" w:color="auto"/>
        <w:bottom w:val="none" w:sz="0" w:space="0" w:color="auto"/>
        <w:right w:val="none" w:sz="0" w:space="0" w:color="auto"/>
      </w:divBdr>
    </w:div>
    <w:div w:id="1294213136">
      <w:bodyDiv w:val="1"/>
      <w:marLeft w:val="0"/>
      <w:marRight w:val="0"/>
      <w:marTop w:val="0"/>
      <w:marBottom w:val="0"/>
      <w:divBdr>
        <w:top w:val="none" w:sz="0" w:space="0" w:color="auto"/>
        <w:left w:val="none" w:sz="0" w:space="0" w:color="auto"/>
        <w:bottom w:val="none" w:sz="0" w:space="0" w:color="auto"/>
        <w:right w:val="none" w:sz="0" w:space="0" w:color="auto"/>
      </w:divBdr>
    </w:div>
    <w:div w:id="1297643572">
      <w:bodyDiv w:val="1"/>
      <w:marLeft w:val="0"/>
      <w:marRight w:val="0"/>
      <w:marTop w:val="0"/>
      <w:marBottom w:val="0"/>
      <w:divBdr>
        <w:top w:val="none" w:sz="0" w:space="0" w:color="auto"/>
        <w:left w:val="none" w:sz="0" w:space="0" w:color="auto"/>
        <w:bottom w:val="none" w:sz="0" w:space="0" w:color="auto"/>
        <w:right w:val="none" w:sz="0" w:space="0" w:color="auto"/>
      </w:divBdr>
    </w:div>
    <w:div w:id="1297877571">
      <w:bodyDiv w:val="1"/>
      <w:marLeft w:val="0"/>
      <w:marRight w:val="0"/>
      <w:marTop w:val="0"/>
      <w:marBottom w:val="0"/>
      <w:divBdr>
        <w:top w:val="none" w:sz="0" w:space="0" w:color="auto"/>
        <w:left w:val="none" w:sz="0" w:space="0" w:color="auto"/>
        <w:bottom w:val="none" w:sz="0" w:space="0" w:color="auto"/>
        <w:right w:val="none" w:sz="0" w:space="0" w:color="auto"/>
      </w:divBdr>
    </w:div>
    <w:div w:id="1298612223">
      <w:bodyDiv w:val="1"/>
      <w:marLeft w:val="0"/>
      <w:marRight w:val="0"/>
      <w:marTop w:val="0"/>
      <w:marBottom w:val="0"/>
      <w:divBdr>
        <w:top w:val="none" w:sz="0" w:space="0" w:color="auto"/>
        <w:left w:val="none" w:sz="0" w:space="0" w:color="auto"/>
        <w:bottom w:val="none" w:sz="0" w:space="0" w:color="auto"/>
        <w:right w:val="none" w:sz="0" w:space="0" w:color="auto"/>
      </w:divBdr>
    </w:div>
    <w:div w:id="1299873510">
      <w:bodyDiv w:val="1"/>
      <w:marLeft w:val="0"/>
      <w:marRight w:val="0"/>
      <w:marTop w:val="0"/>
      <w:marBottom w:val="0"/>
      <w:divBdr>
        <w:top w:val="none" w:sz="0" w:space="0" w:color="auto"/>
        <w:left w:val="none" w:sz="0" w:space="0" w:color="auto"/>
        <w:bottom w:val="none" w:sz="0" w:space="0" w:color="auto"/>
        <w:right w:val="none" w:sz="0" w:space="0" w:color="auto"/>
      </w:divBdr>
    </w:div>
    <w:div w:id="1300113634">
      <w:bodyDiv w:val="1"/>
      <w:marLeft w:val="0"/>
      <w:marRight w:val="0"/>
      <w:marTop w:val="0"/>
      <w:marBottom w:val="0"/>
      <w:divBdr>
        <w:top w:val="none" w:sz="0" w:space="0" w:color="auto"/>
        <w:left w:val="none" w:sz="0" w:space="0" w:color="auto"/>
        <w:bottom w:val="none" w:sz="0" w:space="0" w:color="auto"/>
        <w:right w:val="none" w:sz="0" w:space="0" w:color="auto"/>
      </w:divBdr>
    </w:div>
    <w:div w:id="1300762566">
      <w:bodyDiv w:val="1"/>
      <w:marLeft w:val="0"/>
      <w:marRight w:val="0"/>
      <w:marTop w:val="0"/>
      <w:marBottom w:val="0"/>
      <w:divBdr>
        <w:top w:val="none" w:sz="0" w:space="0" w:color="auto"/>
        <w:left w:val="none" w:sz="0" w:space="0" w:color="auto"/>
        <w:bottom w:val="none" w:sz="0" w:space="0" w:color="auto"/>
        <w:right w:val="none" w:sz="0" w:space="0" w:color="auto"/>
      </w:divBdr>
    </w:div>
    <w:div w:id="1300846859">
      <w:bodyDiv w:val="1"/>
      <w:marLeft w:val="0"/>
      <w:marRight w:val="0"/>
      <w:marTop w:val="0"/>
      <w:marBottom w:val="0"/>
      <w:divBdr>
        <w:top w:val="none" w:sz="0" w:space="0" w:color="auto"/>
        <w:left w:val="none" w:sz="0" w:space="0" w:color="auto"/>
        <w:bottom w:val="none" w:sz="0" w:space="0" w:color="auto"/>
        <w:right w:val="none" w:sz="0" w:space="0" w:color="auto"/>
      </w:divBdr>
    </w:div>
    <w:div w:id="1301037927">
      <w:bodyDiv w:val="1"/>
      <w:marLeft w:val="0"/>
      <w:marRight w:val="0"/>
      <w:marTop w:val="0"/>
      <w:marBottom w:val="0"/>
      <w:divBdr>
        <w:top w:val="none" w:sz="0" w:space="0" w:color="auto"/>
        <w:left w:val="none" w:sz="0" w:space="0" w:color="auto"/>
        <w:bottom w:val="none" w:sz="0" w:space="0" w:color="auto"/>
        <w:right w:val="none" w:sz="0" w:space="0" w:color="auto"/>
      </w:divBdr>
    </w:div>
    <w:div w:id="1301611989">
      <w:bodyDiv w:val="1"/>
      <w:marLeft w:val="0"/>
      <w:marRight w:val="0"/>
      <w:marTop w:val="0"/>
      <w:marBottom w:val="0"/>
      <w:divBdr>
        <w:top w:val="none" w:sz="0" w:space="0" w:color="auto"/>
        <w:left w:val="none" w:sz="0" w:space="0" w:color="auto"/>
        <w:bottom w:val="none" w:sz="0" w:space="0" w:color="auto"/>
        <w:right w:val="none" w:sz="0" w:space="0" w:color="auto"/>
      </w:divBdr>
    </w:div>
    <w:div w:id="1302423006">
      <w:bodyDiv w:val="1"/>
      <w:marLeft w:val="0"/>
      <w:marRight w:val="0"/>
      <w:marTop w:val="0"/>
      <w:marBottom w:val="0"/>
      <w:divBdr>
        <w:top w:val="none" w:sz="0" w:space="0" w:color="auto"/>
        <w:left w:val="none" w:sz="0" w:space="0" w:color="auto"/>
        <w:bottom w:val="none" w:sz="0" w:space="0" w:color="auto"/>
        <w:right w:val="none" w:sz="0" w:space="0" w:color="auto"/>
      </w:divBdr>
    </w:div>
    <w:div w:id="1302734982">
      <w:bodyDiv w:val="1"/>
      <w:marLeft w:val="0"/>
      <w:marRight w:val="0"/>
      <w:marTop w:val="0"/>
      <w:marBottom w:val="0"/>
      <w:divBdr>
        <w:top w:val="none" w:sz="0" w:space="0" w:color="auto"/>
        <w:left w:val="none" w:sz="0" w:space="0" w:color="auto"/>
        <w:bottom w:val="none" w:sz="0" w:space="0" w:color="auto"/>
        <w:right w:val="none" w:sz="0" w:space="0" w:color="auto"/>
      </w:divBdr>
    </w:div>
    <w:div w:id="1304308486">
      <w:bodyDiv w:val="1"/>
      <w:marLeft w:val="0"/>
      <w:marRight w:val="0"/>
      <w:marTop w:val="0"/>
      <w:marBottom w:val="0"/>
      <w:divBdr>
        <w:top w:val="none" w:sz="0" w:space="0" w:color="auto"/>
        <w:left w:val="none" w:sz="0" w:space="0" w:color="auto"/>
        <w:bottom w:val="none" w:sz="0" w:space="0" w:color="auto"/>
        <w:right w:val="none" w:sz="0" w:space="0" w:color="auto"/>
      </w:divBdr>
    </w:div>
    <w:div w:id="1304387378">
      <w:bodyDiv w:val="1"/>
      <w:marLeft w:val="0"/>
      <w:marRight w:val="0"/>
      <w:marTop w:val="0"/>
      <w:marBottom w:val="0"/>
      <w:divBdr>
        <w:top w:val="none" w:sz="0" w:space="0" w:color="auto"/>
        <w:left w:val="none" w:sz="0" w:space="0" w:color="auto"/>
        <w:bottom w:val="none" w:sz="0" w:space="0" w:color="auto"/>
        <w:right w:val="none" w:sz="0" w:space="0" w:color="auto"/>
      </w:divBdr>
    </w:div>
    <w:div w:id="1304701102">
      <w:bodyDiv w:val="1"/>
      <w:marLeft w:val="0"/>
      <w:marRight w:val="0"/>
      <w:marTop w:val="0"/>
      <w:marBottom w:val="0"/>
      <w:divBdr>
        <w:top w:val="none" w:sz="0" w:space="0" w:color="auto"/>
        <w:left w:val="none" w:sz="0" w:space="0" w:color="auto"/>
        <w:bottom w:val="none" w:sz="0" w:space="0" w:color="auto"/>
        <w:right w:val="none" w:sz="0" w:space="0" w:color="auto"/>
      </w:divBdr>
    </w:div>
    <w:div w:id="1304970598">
      <w:bodyDiv w:val="1"/>
      <w:marLeft w:val="0"/>
      <w:marRight w:val="0"/>
      <w:marTop w:val="0"/>
      <w:marBottom w:val="0"/>
      <w:divBdr>
        <w:top w:val="none" w:sz="0" w:space="0" w:color="auto"/>
        <w:left w:val="none" w:sz="0" w:space="0" w:color="auto"/>
        <w:bottom w:val="none" w:sz="0" w:space="0" w:color="auto"/>
        <w:right w:val="none" w:sz="0" w:space="0" w:color="auto"/>
      </w:divBdr>
    </w:div>
    <w:div w:id="1305619913">
      <w:bodyDiv w:val="1"/>
      <w:marLeft w:val="0"/>
      <w:marRight w:val="0"/>
      <w:marTop w:val="0"/>
      <w:marBottom w:val="0"/>
      <w:divBdr>
        <w:top w:val="none" w:sz="0" w:space="0" w:color="auto"/>
        <w:left w:val="none" w:sz="0" w:space="0" w:color="auto"/>
        <w:bottom w:val="none" w:sz="0" w:space="0" w:color="auto"/>
        <w:right w:val="none" w:sz="0" w:space="0" w:color="auto"/>
      </w:divBdr>
    </w:div>
    <w:div w:id="1306005631">
      <w:bodyDiv w:val="1"/>
      <w:marLeft w:val="0"/>
      <w:marRight w:val="0"/>
      <w:marTop w:val="0"/>
      <w:marBottom w:val="0"/>
      <w:divBdr>
        <w:top w:val="none" w:sz="0" w:space="0" w:color="auto"/>
        <w:left w:val="none" w:sz="0" w:space="0" w:color="auto"/>
        <w:bottom w:val="none" w:sz="0" w:space="0" w:color="auto"/>
        <w:right w:val="none" w:sz="0" w:space="0" w:color="auto"/>
      </w:divBdr>
    </w:div>
    <w:div w:id="1306154648">
      <w:bodyDiv w:val="1"/>
      <w:marLeft w:val="0"/>
      <w:marRight w:val="0"/>
      <w:marTop w:val="0"/>
      <w:marBottom w:val="0"/>
      <w:divBdr>
        <w:top w:val="none" w:sz="0" w:space="0" w:color="auto"/>
        <w:left w:val="none" w:sz="0" w:space="0" w:color="auto"/>
        <w:bottom w:val="none" w:sz="0" w:space="0" w:color="auto"/>
        <w:right w:val="none" w:sz="0" w:space="0" w:color="auto"/>
      </w:divBdr>
    </w:div>
    <w:div w:id="1308315639">
      <w:bodyDiv w:val="1"/>
      <w:marLeft w:val="0"/>
      <w:marRight w:val="0"/>
      <w:marTop w:val="0"/>
      <w:marBottom w:val="0"/>
      <w:divBdr>
        <w:top w:val="none" w:sz="0" w:space="0" w:color="auto"/>
        <w:left w:val="none" w:sz="0" w:space="0" w:color="auto"/>
        <w:bottom w:val="none" w:sz="0" w:space="0" w:color="auto"/>
        <w:right w:val="none" w:sz="0" w:space="0" w:color="auto"/>
      </w:divBdr>
    </w:div>
    <w:div w:id="1309285861">
      <w:bodyDiv w:val="1"/>
      <w:marLeft w:val="0"/>
      <w:marRight w:val="0"/>
      <w:marTop w:val="0"/>
      <w:marBottom w:val="0"/>
      <w:divBdr>
        <w:top w:val="none" w:sz="0" w:space="0" w:color="auto"/>
        <w:left w:val="none" w:sz="0" w:space="0" w:color="auto"/>
        <w:bottom w:val="none" w:sz="0" w:space="0" w:color="auto"/>
        <w:right w:val="none" w:sz="0" w:space="0" w:color="auto"/>
      </w:divBdr>
    </w:div>
    <w:div w:id="1309555702">
      <w:bodyDiv w:val="1"/>
      <w:marLeft w:val="0"/>
      <w:marRight w:val="0"/>
      <w:marTop w:val="0"/>
      <w:marBottom w:val="0"/>
      <w:divBdr>
        <w:top w:val="none" w:sz="0" w:space="0" w:color="auto"/>
        <w:left w:val="none" w:sz="0" w:space="0" w:color="auto"/>
        <w:bottom w:val="none" w:sz="0" w:space="0" w:color="auto"/>
        <w:right w:val="none" w:sz="0" w:space="0" w:color="auto"/>
      </w:divBdr>
    </w:div>
    <w:div w:id="1309749335">
      <w:bodyDiv w:val="1"/>
      <w:marLeft w:val="0"/>
      <w:marRight w:val="0"/>
      <w:marTop w:val="0"/>
      <w:marBottom w:val="0"/>
      <w:divBdr>
        <w:top w:val="none" w:sz="0" w:space="0" w:color="auto"/>
        <w:left w:val="none" w:sz="0" w:space="0" w:color="auto"/>
        <w:bottom w:val="none" w:sz="0" w:space="0" w:color="auto"/>
        <w:right w:val="none" w:sz="0" w:space="0" w:color="auto"/>
      </w:divBdr>
    </w:div>
    <w:div w:id="1310792903">
      <w:bodyDiv w:val="1"/>
      <w:marLeft w:val="0"/>
      <w:marRight w:val="0"/>
      <w:marTop w:val="0"/>
      <w:marBottom w:val="0"/>
      <w:divBdr>
        <w:top w:val="none" w:sz="0" w:space="0" w:color="auto"/>
        <w:left w:val="none" w:sz="0" w:space="0" w:color="auto"/>
        <w:bottom w:val="none" w:sz="0" w:space="0" w:color="auto"/>
        <w:right w:val="none" w:sz="0" w:space="0" w:color="auto"/>
      </w:divBdr>
    </w:div>
    <w:div w:id="1311860589">
      <w:bodyDiv w:val="1"/>
      <w:marLeft w:val="0"/>
      <w:marRight w:val="0"/>
      <w:marTop w:val="0"/>
      <w:marBottom w:val="0"/>
      <w:divBdr>
        <w:top w:val="none" w:sz="0" w:space="0" w:color="auto"/>
        <w:left w:val="none" w:sz="0" w:space="0" w:color="auto"/>
        <w:bottom w:val="none" w:sz="0" w:space="0" w:color="auto"/>
        <w:right w:val="none" w:sz="0" w:space="0" w:color="auto"/>
      </w:divBdr>
    </w:div>
    <w:div w:id="1312365843">
      <w:bodyDiv w:val="1"/>
      <w:marLeft w:val="0"/>
      <w:marRight w:val="0"/>
      <w:marTop w:val="0"/>
      <w:marBottom w:val="0"/>
      <w:divBdr>
        <w:top w:val="none" w:sz="0" w:space="0" w:color="auto"/>
        <w:left w:val="none" w:sz="0" w:space="0" w:color="auto"/>
        <w:bottom w:val="none" w:sz="0" w:space="0" w:color="auto"/>
        <w:right w:val="none" w:sz="0" w:space="0" w:color="auto"/>
      </w:divBdr>
    </w:div>
    <w:div w:id="1313868102">
      <w:bodyDiv w:val="1"/>
      <w:marLeft w:val="0"/>
      <w:marRight w:val="0"/>
      <w:marTop w:val="0"/>
      <w:marBottom w:val="0"/>
      <w:divBdr>
        <w:top w:val="none" w:sz="0" w:space="0" w:color="auto"/>
        <w:left w:val="none" w:sz="0" w:space="0" w:color="auto"/>
        <w:bottom w:val="none" w:sz="0" w:space="0" w:color="auto"/>
        <w:right w:val="none" w:sz="0" w:space="0" w:color="auto"/>
      </w:divBdr>
    </w:div>
    <w:div w:id="1317488085">
      <w:bodyDiv w:val="1"/>
      <w:marLeft w:val="0"/>
      <w:marRight w:val="0"/>
      <w:marTop w:val="0"/>
      <w:marBottom w:val="0"/>
      <w:divBdr>
        <w:top w:val="none" w:sz="0" w:space="0" w:color="auto"/>
        <w:left w:val="none" w:sz="0" w:space="0" w:color="auto"/>
        <w:bottom w:val="none" w:sz="0" w:space="0" w:color="auto"/>
        <w:right w:val="none" w:sz="0" w:space="0" w:color="auto"/>
      </w:divBdr>
    </w:div>
    <w:div w:id="1319310531">
      <w:bodyDiv w:val="1"/>
      <w:marLeft w:val="0"/>
      <w:marRight w:val="0"/>
      <w:marTop w:val="0"/>
      <w:marBottom w:val="0"/>
      <w:divBdr>
        <w:top w:val="none" w:sz="0" w:space="0" w:color="auto"/>
        <w:left w:val="none" w:sz="0" w:space="0" w:color="auto"/>
        <w:bottom w:val="none" w:sz="0" w:space="0" w:color="auto"/>
        <w:right w:val="none" w:sz="0" w:space="0" w:color="auto"/>
      </w:divBdr>
    </w:div>
    <w:div w:id="1319919842">
      <w:bodyDiv w:val="1"/>
      <w:marLeft w:val="0"/>
      <w:marRight w:val="0"/>
      <w:marTop w:val="0"/>
      <w:marBottom w:val="0"/>
      <w:divBdr>
        <w:top w:val="none" w:sz="0" w:space="0" w:color="auto"/>
        <w:left w:val="none" w:sz="0" w:space="0" w:color="auto"/>
        <w:bottom w:val="none" w:sz="0" w:space="0" w:color="auto"/>
        <w:right w:val="none" w:sz="0" w:space="0" w:color="auto"/>
      </w:divBdr>
    </w:div>
    <w:div w:id="1321736538">
      <w:bodyDiv w:val="1"/>
      <w:marLeft w:val="0"/>
      <w:marRight w:val="0"/>
      <w:marTop w:val="0"/>
      <w:marBottom w:val="0"/>
      <w:divBdr>
        <w:top w:val="none" w:sz="0" w:space="0" w:color="auto"/>
        <w:left w:val="none" w:sz="0" w:space="0" w:color="auto"/>
        <w:bottom w:val="none" w:sz="0" w:space="0" w:color="auto"/>
        <w:right w:val="none" w:sz="0" w:space="0" w:color="auto"/>
      </w:divBdr>
    </w:div>
    <w:div w:id="1322198737">
      <w:bodyDiv w:val="1"/>
      <w:marLeft w:val="0"/>
      <w:marRight w:val="0"/>
      <w:marTop w:val="0"/>
      <w:marBottom w:val="0"/>
      <w:divBdr>
        <w:top w:val="none" w:sz="0" w:space="0" w:color="auto"/>
        <w:left w:val="none" w:sz="0" w:space="0" w:color="auto"/>
        <w:bottom w:val="none" w:sz="0" w:space="0" w:color="auto"/>
        <w:right w:val="none" w:sz="0" w:space="0" w:color="auto"/>
      </w:divBdr>
    </w:div>
    <w:div w:id="1324089485">
      <w:bodyDiv w:val="1"/>
      <w:marLeft w:val="0"/>
      <w:marRight w:val="0"/>
      <w:marTop w:val="0"/>
      <w:marBottom w:val="0"/>
      <w:divBdr>
        <w:top w:val="none" w:sz="0" w:space="0" w:color="auto"/>
        <w:left w:val="none" w:sz="0" w:space="0" w:color="auto"/>
        <w:bottom w:val="none" w:sz="0" w:space="0" w:color="auto"/>
        <w:right w:val="none" w:sz="0" w:space="0" w:color="auto"/>
      </w:divBdr>
    </w:div>
    <w:div w:id="1324892297">
      <w:bodyDiv w:val="1"/>
      <w:marLeft w:val="0"/>
      <w:marRight w:val="0"/>
      <w:marTop w:val="0"/>
      <w:marBottom w:val="0"/>
      <w:divBdr>
        <w:top w:val="none" w:sz="0" w:space="0" w:color="auto"/>
        <w:left w:val="none" w:sz="0" w:space="0" w:color="auto"/>
        <w:bottom w:val="none" w:sz="0" w:space="0" w:color="auto"/>
        <w:right w:val="none" w:sz="0" w:space="0" w:color="auto"/>
      </w:divBdr>
    </w:div>
    <w:div w:id="1326202243">
      <w:bodyDiv w:val="1"/>
      <w:marLeft w:val="0"/>
      <w:marRight w:val="0"/>
      <w:marTop w:val="0"/>
      <w:marBottom w:val="0"/>
      <w:divBdr>
        <w:top w:val="none" w:sz="0" w:space="0" w:color="auto"/>
        <w:left w:val="none" w:sz="0" w:space="0" w:color="auto"/>
        <w:bottom w:val="none" w:sz="0" w:space="0" w:color="auto"/>
        <w:right w:val="none" w:sz="0" w:space="0" w:color="auto"/>
      </w:divBdr>
    </w:div>
    <w:div w:id="1326711288">
      <w:bodyDiv w:val="1"/>
      <w:marLeft w:val="0"/>
      <w:marRight w:val="0"/>
      <w:marTop w:val="0"/>
      <w:marBottom w:val="0"/>
      <w:divBdr>
        <w:top w:val="none" w:sz="0" w:space="0" w:color="auto"/>
        <w:left w:val="none" w:sz="0" w:space="0" w:color="auto"/>
        <w:bottom w:val="none" w:sz="0" w:space="0" w:color="auto"/>
        <w:right w:val="none" w:sz="0" w:space="0" w:color="auto"/>
      </w:divBdr>
      <w:divsChild>
        <w:div w:id="608203719">
          <w:marLeft w:val="274"/>
          <w:marRight w:val="0"/>
          <w:marTop w:val="0"/>
          <w:marBottom w:val="0"/>
          <w:divBdr>
            <w:top w:val="none" w:sz="0" w:space="0" w:color="auto"/>
            <w:left w:val="none" w:sz="0" w:space="0" w:color="auto"/>
            <w:bottom w:val="none" w:sz="0" w:space="0" w:color="auto"/>
            <w:right w:val="none" w:sz="0" w:space="0" w:color="auto"/>
          </w:divBdr>
        </w:div>
        <w:div w:id="1301808417">
          <w:marLeft w:val="274"/>
          <w:marRight w:val="0"/>
          <w:marTop w:val="0"/>
          <w:marBottom w:val="0"/>
          <w:divBdr>
            <w:top w:val="none" w:sz="0" w:space="0" w:color="auto"/>
            <w:left w:val="none" w:sz="0" w:space="0" w:color="auto"/>
            <w:bottom w:val="none" w:sz="0" w:space="0" w:color="auto"/>
            <w:right w:val="none" w:sz="0" w:space="0" w:color="auto"/>
          </w:divBdr>
        </w:div>
        <w:div w:id="1609704240">
          <w:marLeft w:val="274"/>
          <w:marRight w:val="0"/>
          <w:marTop w:val="0"/>
          <w:marBottom w:val="0"/>
          <w:divBdr>
            <w:top w:val="none" w:sz="0" w:space="0" w:color="auto"/>
            <w:left w:val="none" w:sz="0" w:space="0" w:color="auto"/>
            <w:bottom w:val="none" w:sz="0" w:space="0" w:color="auto"/>
            <w:right w:val="none" w:sz="0" w:space="0" w:color="auto"/>
          </w:divBdr>
        </w:div>
      </w:divsChild>
    </w:div>
    <w:div w:id="1328945292">
      <w:bodyDiv w:val="1"/>
      <w:marLeft w:val="0"/>
      <w:marRight w:val="0"/>
      <w:marTop w:val="0"/>
      <w:marBottom w:val="0"/>
      <w:divBdr>
        <w:top w:val="none" w:sz="0" w:space="0" w:color="auto"/>
        <w:left w:val="none" w:sz="0" w:space="0" w:color="auto"/>
        <w:bottom w:val="none" w:sz="0" w:space="0" w:color="auto"/>
        <w:right w:val="none" w:sz="0" w:space="0" w:color="auto"/>
      </w:divBdr>
    </w:div>
    <w:div w:id="1330061800">
      <w:bodyDiv w:val="1"/>
      <w:marLeft w:val="0"/>
      <w:marRight w:val="0"/>
      <w:marTop w:val="0"/>
      <w:marBottom w:val="0"/>
      <w:divBdr>
        <w:top w:val="none" w:sz="0" w:space="0" w:color="auto"/>
        <w:left w:val="none" w:sz="0" w:space="0" w:color="auto"/>
        <w:bottom w:val="none" w:sz="0" w:space="0" w:color="auto"/>
        <w:right w:val="none" w:sz="0" w:space="0" w:color="auto"/>
      </w:divBdr>
    </w:div>
    <w:div w:id="1330525553">
      <w:bodyDiv w:val="1"/>
      <w:marLeft w:val="0"/>
      <w:marRight w:val="0"/>
      <w:marTop w:val="0"/>
      <w:marBottom w:val="0"/>
      <w:divBdr>
        <w:top w:val="none" w:sz="0" w:space="0" w:color="auto"/>
        <w:left w:val="none" w:sz="0" w:space="0" w:color="auto"/>
        <w:bottom w:val="none" w:sz="0" w:space="0" w:color="auto"/>
        <w:right w:val="none" w:sz="0" w:space="0" w:color="auto"/>
      </w:divBdr>
    </w:div>
    <w:div w:id="1331177089">
      <w:bodyDiv w:val="1"/>
      <w:marLeft w:val="0"/>
      <w:marRight w:val="0"/>
      <w:marTop w:val="0"/>
      <w:marBottom w:val="0"/>
      <w:divBdr>
        <w:top w:val="none" w:sz="0" w:space="0" w:color="auto"/>
        <w:left w:val="none" w:sz="0" w:space="0" w:color="auto"/>
        <w:bottom w:val="none" w:sz="0" w:space="0" w:color="auto"/>
        <w:right w:val="none" w:sz="0" w:space="0" w:color="auto"/>
      </w:divBdr>
    </w:div>
    <w:div w:id="1332100413">
      <w:bodyDiv w:val="1"/>
      <w:marLeft w:val="0"/>
      <w:marRight w:val="0"/>
      <w:marTop w:val="0"/>
      <w:marBottom w:val="0"/>
      <w:divBdr>
        <w:top w:val="none" w:sz="0" w:space="0" w:color="auto"/>
        <w:left w:val="none" w:sz="0" w:space="0" w:color="auto"/>
        <w:bottom w:val="none" w:sz="0" w:space="0" w:color="auto"/>
        <w:right w:val="none" w:sz="0" w:space="0" w:color="auto"/>
      </w:divBdr>
    </w:div>
    <w:div w:id="1332565982">
      <w:bodyDiv w:val="1"/>
      <w:marLeft w:val="0"/>
      <w:marRight w:val="0"/>
      <w:marTop w:val="0"/>
      <w:marBottom w:val="0"/>
      <w:divBdr>
        <w:top w:val="none" w:sz="0" w:space="0" w:color="auto"/>
        <w:left w:val="none" w:sz="0" w:space="0" w:color="auto"/>
        <w:bottom w:val="none" w:sz="0" w:space="0" w:color="auto"/>
        <w:right w:val="none" w:sz="0" w:space="0" w:color="auto"/>
      </w:divBdr>
    </w:div>
    <w:div w:id="1332954787">
      <w:bodyDiv w:val="1"/>
      <w:marLeft w:val="0"/>
      <w:marRight w:val="0"/>
      <w:marTop w:val="0"/>
      <w:marBottom w:val="0"/>
      <w:divBdr>
        <w:top w:val="none" w:sz="0" w:space="0" w:color="auto"/>
        <w:left w:val="none" w:sz="0" w:space="0" w:color="auto"/>
        <w:bottom w:val="none" w:sz="0" w:space="0" w:color="auto"/>
        <w:right w:val="none" w:sz="0" w:space="0" w:color="auto"/>
      </w:divBdr>
    </w:div>
    <w:div w:id="1334409149">
      <w:bodyDiv w:val="1"/>
      <w:marLeft w:val="0"/>
      <w:marRight w:val="0"/>
      <w:marTop w:val="0"/>
      <w:marBottom w:val="0"/>
      <w:divBdr>
        <w:top w:val="none" w:sz="0" w:space="0" w:color="auto"/>
        <w:left w:val="none" w:sz="0" w:space="0" w:color="auto"/>
        <w:bottom w:val="none" w:sz="0" w:space="0" w:color="auto"/>
        <w:right w:val="none" w:sz="0" w:space="0" w:color="auto"/>
      </w:divBdr>
    </w:div>
    <w:div w:id="1335647868">
      <w:bodyDiv w:val="1"/>
      <w:marLeft w:val="0"/>
      <w:marRight w:val="0"/>
      <w:marTop w:val="0"/>
      <w:marBottom w:val="0"/>
      <w:divBdr>
        <w:top w:val="none" w:sz="0" w:space="0" w:color="auto"/>
        <w:left w:val="none" w:sz="0" w:space="0" w:color="auto"/>
        <w:bottom w:val="none" w:sz="0" w:space="0" w:color="auto"/>
        <w:right w:val="none" w:sz="0" w:space="0" w:color="auto"/>
      </w:divBdr>
    </w:div>
    <w:div w:id="1336150239">
      <w:bodyDiv w:val="1"/>
      <w:marLeft w:val="0"/>
      <w:marRight w:val="0"/>
      <w:marTop w:val="0"/>
      <w:marBottom w:val="0"/>
      <w:divBdr>
        <w:top w:val="none" w:sz="0" w:space="0" w:color="auto"/>
        <w:left w:val="none" w:sz="0" w:space="0" w:color="auto"/>
        <w:bottom w:val="none" w:sz="0" w:space="0" w:color="auto"/>
        <w:right w:val="none" w:sz="0" w:space="0" w:color="auto"/>
      </w:divBdr>
    </w:div>
    <w:div w:id="1336609608">
      <w:bodyDiv w:val="1"/>
      <w:marLeft w:val="0"/>
      <w:marRight w:val="0"/>
      <w:marTop w:val="0"/>
      <w:marBottom w:val="0"/>
      <w:divBdr>
        <w:top w:val="none" w:sz="0" w:space="0" w:color="auto"/>
        <w:left w:val="none" w:sz="0" w:space="0" w:color="auto"/>
        <w:bottom w:val="none" w:sz="0" w:space="0" w:color="auto"/>
        <w:right w:val="none" w:sz="0" w:space="0" w:color="auto"/>
      </w:divBdr>
    </w:div>
    <w:div w:id="1337996353">
      <w:bodyDiv w:val="1"/>
      <w:marLeft w:val="0"/>
      <w:marRight w:val="0"/>
      <w:marTop w:val="0"/>
      <w:marBottom w:val="0"/>
      <w:divBdr>
        <w:top w:val="none" w:sz="0" w:space="0" w:color="auto"/>
        <w:left w:val="none" w:sz="0" w:space="0" w:color="auto"/>
        <w:bottom w:val="none" w:sz="0" w:space="0" w:color="auto"/>
        <w:right w:val="none" w:sz="0" w:space="0" w:color="auto"/>
      </w:divBdr>
    </w:div>
    <w:div w:id="1338342704">
      <w:bodyDiv w:val="1"/>
      <w:marLeft w:val="0"/>
      <w:marRight w:val="0"/>
      <w:marTop w:val="0"/>
      <w:marBottom w:val="0"/>
      <w:divBdr>
        <w:top w:val="none" w:sz="0" w:space="0" w:color="auto"/>
        <w:left w:val="none" w:sz="0" w:space="0" w:color="auto"/>
        <w:bottom w:val="none" w:sz="0" w:space="0" w:color="auto"/>
        <w:right w:val="none" w:sz="0" w:space="0" w:color="auto"/>
      </w:divBdr>
    </w:div>
    <w:div w:id="1339229695">
      <w:bodyDiv w:val="1"/>
      <w:marLeft w:val="0"/>
      <w:marRight w:val="0"/>
      <w:marTop w:val="0"/>
      <w:marBottom w:val="0"/>
      <w:divBdr>
        <w:top w:val="none" w:sz="0" w:space="0" w:color="auto"/>
        <w:left w:val="none" w:sz="0" w:space="0" w:color="auto"/>
        <w:bottom w:val="none" w:sz="0" w:space="0" w:color="auto"/>
        <w:right w:val="none" w:sz="0" w:space="0" w:color="auto"/>
      </w:divBdr>
    </w:div>
    <w:div w:id="1339502186">
      <w:bodyDiv w:val="1"/>
      <w:marLeft w:val="0"/>
      <w:marRight w:val="0"/>
      <w:marTop w:val="0"/>
      <w:marBottom w:val="0"/>
      <w:divBdr>
        <w:top w:val="none" w:sz="0" w:space="0" w:color="auto"/>
        <w:left w:val="none" w:sz="0" w:space="0" w:color="auto"/>
        <w:bottom w:val="none" w:sz="0" w:space="0" w:color="auto"/>
        <w:right w:val="none" w:sz="0" w:space="0" w:color="auto"/>
      </w:divBdr>
    </w:div>
    <w:div w:id="1340739322">
      <w:bodyDiv w:val="1"/>
      <w:marLeft w:val="0"/>
      <w:marRight w:val="0"/>
      <w:marTop w:val="0"/>
      <w:marBottom w:val="0"/>
      <w:divBdr>
        <w:top w:val="none" w:sz="0" w:space="0" w:color="auto"/>
        <w:left w:val="none" w:sz="0" w:space="0" w:color="auto"/>
        <w:bottom w:val="none" w:sz="0" w:space="0" w:color="auto"/>
        <w:right w:val="none" w:sz="0" w:space="0" w:color="auto"/>
      </w:divBdr>
    </w:div>
    <w:div w:id="1340959942">
      <w:bodyDiv w:val="1"/>
      <w:marLeft w:val="0"/>
      <w:marRight w:val="0"/>
      <w:marTop w:val="0"/>
      <w:marBottom w:val="0"/>
      <w:divBdr>
        <w:top w:val="none" w:sz="0" w:space="0" w:color="auto"/>
        <w:left w:val="none" w:sz="0" w:space="0" w:color="auto"/>
        <w:bottom w:val="none" w:sz="0" w:space="0" w:color="auto"/>
        <w:right w:val="none" w:sz="0" w:space="0" w:color="auto"/>
      </w:divBdr>
    </w:div>
    <w:div w:id="1342202119">
      <w:bodyDiv w:val="1"/>
      <w:marLeft w:val="0"/>
      <w:marRight w:val="0"/>
      <w:marTop w:val="0"/>
      <w:marBottom w:val="0"/>
      <w:divBdr>
        <w:top w:val="none" w:sz="0" w:space="0" w:color="auto"/>
        <w:left w:val="none" w:sz="0" w:space="0" w:color="auto"/>
        <w:bottom w:val="none" w:sz="0" w:space="0" w:color="auto"/>
        <w:right w:val="none" w:sz="0" w:space="0" w:color="auto"/>
      </w:divBdr>
    </w:div>
    <w:div w:id="1342705436">
      <w:bodyDiv w:val="1"/>
      <w:marLeft w:val="0"/>
      <w:marRight w:val="0"/>
      <w:marTop w:val="0"/>
      <w:marBottom w:val="0"/>
      <w:divBdr>
        <w:top w:val="none" w:sz="0" w:space="0" w:color="auto"/>
        <w:left w:val="none" w:sz="0" w:space="0" w:color="auto"/>
        <w:bottom w:val="none" w:sz="0" w:space="0" w:color="auto"/>
        <w:right w:val="none" w:sz="0" w:space="0" w:color="auto"/>
      </w:divBdr>
    </w:div>
    <w:div w:id="1343245970">
      <w:bodyDiv w:val="1"/>
      <w:marLeft w:val="0"/>
      <w:marRight w:val="0"/>
      <w:marTop w:val="0"/>
      <w:marBottom w:val="0"/>
      <w:divBdr>
        <w:top w:val="none" w:sz="0" w:space="0" w:color="auto"/>
        <w:left w:val="none" w:sz="0" w:space="0" w:color="auto"/>
        <w:bottom w:val="none" w:sz="0" w:space="0" w:color="auto"/>
        <w:right w:val="none" w:sz="0" w:space="0" w:color="auto"/>
      </w:divBdr>
    </w:div>
    <w:div w:id="1344625796">
      <w:bodyDiv w:val="1"/>
      <w:marLeft w:val="0"/>
      <w:marRight w:val="0"/>
      <w:marTop w:val="0"/>
      <w:marBottom w:val="0"/>
      <w:divBdr>
        <w:top w:val="none" w:sz="0" w:space="0" w:color="auto"/>
        <w:left w:val="none" w:sz="0" w:space="0" w:color="auto"/>
        <w:bottom w:val="none" w:sz="0" w:space="0" w:color="auto"/>
        <w:right w:val="none" w:sz="0" w:space="0" w:color="auto"/>
      </w:divBdr>
    </w:div>
    <w:div w:id="1344698477">
      <w:bodyDiv w:val="1"/>
      <w:marLeft w:val="0"/>
      <w:marRight w:val="0"/>
      <w:marTop w:val="0"/>
      <w:marBottom w:val="0"/>
      <w:divBdr>
        <w:top w:val="none" w:sz="0" w:space="0" w:color="auto"/>
        <w:left w:val="none" w:sz="0" w:space="0" w:color="auto"/>
        <w:bottom w:val="none" w:sz="0" w:space="0" w:color="auto"/>
        <w:right w:val="none" w:sz="0" w:space="0" w:color="auto"/>
      </w:divBdr>
    </w:div>
    <w:div w:id="1345127416">
      <w:bodyDiv w:val="1"/>
      <w:marLeft w:val="0"/>
      <w:marRight w:val="0"/>
      <w:marTop w:val="0"/>
      <w:marBottom w:val="0"/>
      <w:divBdr>
        <w:top w:val="none" w:sz="0" w:space="0" w:color="auto"/>
        <w:left w:val="none" w:sz="0" w:space="0" w:color="auto"/>
        <w:bottom w:val="none" w:sz="0" w:space="0" w:color="auto"/>
        <w:right w:val="none" w:sz="0" w:space="0" w:color="auto"/>
      </w:divBdr>
    </w:div>
    <w:div w:id="1345353898">
      <w:bodyDiv w:val="1"/>
      <w:marLeft w:val="0"/>
      <w:marRight w:val="0"/>
      <w:marTop w:val="0"/>
      <w:marBottom w:val="0"/>
      <w:divBdr>
        <w:top w:val="none" w:sz="0" w:space="0" w:color="auto"/>
        <w:left w:val="none" w:sz="0" w:space="0" w:color="auto"/>
        <w:bottom w:val="none" w:sz="0" w:space="0" w:color="auto"/>
        <w:right w:val="none" w:sz="0" w:space="0" w:color="auto"/>
      </w:divBdr>
    </w:div>
    <w:div w:id="1345670277">
      <w:bodyDiv w:val="1"/>
      <w:marLeft w:val="0"/>
      <w:marRight w:val="0"/>
      <w:marTop w:val="0"/>
      <w:marBottom w:val="0"/>
      <w:divBdr>
        <w:top w:val="none" w:sz="0" w:space="0" w:color="auto"/>
        <w:left w:val="none" w:sz="0" w:space="0" w:color="auto"/>
        <w:bottom w:val="none" w:sz="0" w:space="0" w:color="auto"/>
        <w:right w:val="none" w:sz="0" w:space="0" w:color="auto"/>
      </w:divBdr>
    </w:div>
    <w:div w:id="1346323346">
      <w:bodyDiv w:val="1"/>
      <w:marLeft w:val="0"/>
      <w:marRight w:val="0"/>
      <w:marTop w:val="0"/>
      <w:marBottom w:val="0"/>
      <w:divBdr>
        <w:top w:val="none" w:sz="0" w:space="0" w:color="auto"/>
        <w:left w:val="none" w:sz="0" w:space="0" w:color="auto"/>
        <w:bottom w:val="none" w:sz="0" w:space="0" w:color="auto"/>
        <w:right w:val="none" w:sz="0" w:space="0" w:color="auto"/>
      </w:divBdr>
    </w:div>
    <w:div w:id="1347251965">
      <w:bodyDiv w:val="1"/>
      <w:marLeft w:val="0"/>
      <w:marRight w:val="0"/>
      <w:marTop w:val="0"/>
      <w:marBottom w:val="0"/>
      <w:divBdr>
        <w:top w:val="none" w:sz="0" w:space="0" w:color="auto"/>
        <w:left w:val="none" w:sz="0" w:space="0" w:color="auto"/>
        <w:bottom w:val="none" w:sz="0" w:space="0" w:color="auto"/>
        <w:right w:val="none" w:sz="0" w:space="0" w:color="auto"/>
      </w:divBdr>
    </w:div>
    <w:div w:id="1347440979">
      <w:bodyDiv w:val="1"/>
      <w:marLeft w:val="0"/>
      <w:marRight w:val="0"/>
      <w:marTop w:val="0"/>
      <w:marBottom w:val="0"/>
      <w:divBdr>
        <w:top w:val="none" w:sz="0" w:space="0" w:color="auto"/>
        <w:left w:val="none" w:sz="0" w:space="0" w:color="auto"/>
        <w:bottom w:val="none" w:sz="0" w:space="0" w:color="auto"/>
        <w:right w:val="none" w:sz="0" w:space="0" w:color="auto"/>
      </w:divBdr>
    </w:div>
    <w:div w:id="1348216338">
      <w:bodyDiv w:val="1"/>
      <w:marLeft w:val="0"/>
      <w:marRight w:val="0"/>
      <w:marTop w:val="0"/>
      <w:marBottom w:val="0"/>
      <w:divBdr>
        <w:top w:val="none" w:sz="0" w:space="0" w:color="auto"/>
        <w:left w:val="none" w:sz="0" w:space="0" w:color="auto"/>
        <w:bottom w:val="none" w:sz="0" w:space="0" w:color="auto"/>
        <w:right w:val="none" w:sz="0" w:space="0" w:color="auto"/>
      </w:divBdr>
    </w:div>
    <w:div w:id="1349720802">
      <w:bodyDiv w:val="1"/>
      <w:marLeft w:val="0"/>
      <w:marRight w:val="0"/>
      <w:marTop w:val="0"/>
      <w:marBottom w:val="0"/>
      <w:divBdr>
        <w:top w:val="none" w:sz="0" w:space="0" w:color="auto"/>
        <w:left w:val="none" w:sz="0" w:space="0" w:color="auto"/>
        <w:bottom w:val="none" w:sz="0" w:space="0" w:color="auto"/>
        <w:right w:val="none" w:sz="0" w:space="0" w:color="auto"/>
      </w:divBdr>
    </w:div>
    <w:div w:id="1349795955">
      <w:bodyDiv w:val="1"/>
      <w:marLeft w:val="0"/>
      <w:marRight w:val="0"/>
      <w:marTop w:val="0"/>
      <w:marBottom w:val="0"/>
      <w:divBdr>
        <w:top w:val="none" w:sz="0" w:space="0" w:color="auto"/>
        <w:left w:val="none" w:sz="0" w:space="0" w:color="auto"/>
        <w:bottom w:val="none" w:sz="0" w:space="0" w:color="auto"/>
        <w:right w:val="none" w:sz="0" w:space="0" w:color="auto"/>
      </w:divBdr>
    </w:div>
    <w:div w:id="1351177116">
      <w:bodyDiv w:val="1"/>
      <w:marLeft w:val="0"/>
      <w:marRight w:val="0"/>
      <w:marTop w:val="0"/>
      <w:marBottom w:val="0"/>
      <w:divBdr>
        <w:top w:val="none" w:sz="0" w:space="0" w:color="auto"/>
        <w:left w:val="none" w:sz="0" w:space="0" w:color="auto"/>
        <w:bottom w:val="none" w:sz="0" w:space="0" w:color="auto"/>
        <w:right w:val="none" w:sz="0" w:space="0" w:color="auto"/>
      </w:divBdr>
    </w:div>
    <w:div w:id="1351301549">
      <w:bodyDiv w:val="1"/>
      <w:marLeft w:val="0"/>
      <w:marRight w:val="0"/>
      <w:marTop w:val="0"/>
      <w:marBottom w:val="0"/>
      <w:divBdr>
        <w:top w:val="none" w:sz="0" w:space="0" w:color="auto"/>
        <w:left w:val="none" w:sz="0" w:space="0" w:color="auto"/>
        <w:bottom w:val="none" w:sz="0" w:space="0" w:color="auto"/>
        <w:right w:val="none" w:sz="0" w:space="0" w:color="auto"/>
      </w:divBdr>
    </w:div>
    <w:div w:id="1353452262">
      <w:bodyDiv w:val="1"/>
      <w:marLeft w:val="0"/>
      <w:marRight w:val="0"/>
      <w:marTop w:val="0"/>
      <w:marBottom w:val="0"/>
      <w:divBdr>
        <w:top w:val="none" w:sz="0" w:space="0" w:color="auto"/>
        <w:left w:val="none" w:sz="0" w:space="0" w:color="auto"/>
        <w:bottom w:val="none" w:sz="0" w:space="0" w:color="auto"/>
        <w:right w:val="none" w:sz="0" w:space="0" w:color="auto"/>
      </w:divBdr>
    </w:div>
    <w:div w:id="1353609088">
      <w:bodyDiv w:val="1"/>
      <w:marLeft w:val="0"/>
      <w:marRight w:val="0"/>
      <w:marTop w:val="0"/>
      <w:marBottom w:val="0"/>
      <w:divBdr>
        <w:top w:val="none" w:sz="0" w:space="0" w:color="auto"/>
        <w:left w:val="none" w:sz="0" w:space="0" w:color="auto"/>
        <w:bottom w:val="none" w:sz="0" w:space="0" w:color="auto"/>
        <w:right w:val="none" w:sz="0" w:space="0" w:color="auto"/>
      </w:divBdr>
    </w:div>
    <w:div w:id="1353646622">
      <w:bodyDiv w:val="1"/>
      <w:marLeft w:val="0"/>
      <w:marRight w:val="0"/>
      <w:marTop w:val="0"/>
      <w:marBottom w:val="0"/>
      <w:divBdr>
        <w:top w:val="none" w:sz="0" w:space="0" w:color="auto"/>
        <w:left w:val="none" w:sz="0" w:space="0" w:color="auto"/>
        <w:bottom w:val="none" w:sz="0" w:space="0" w:color="auto"/>
        <w:right w:val="none" w:sz="0" w:space="0" w:color="auto"/>
      </w:divBdr>
    </w:div>
    <w:div w:id="1353647990">
      <w:bodyDiv w:val="1"/>
      <w:marLeft w:val="0"/>
      <w:marRight w:val="0"/>
      <w:marTop w:val="0"/>
      <w:marBottom w:val="0"/>
      <w:divBdr>
        <w:top w:val="none" w:sz="0" w:space="0" w:color="auto"/>
        <w:left w:val="none" w:sz="0" w:space="0" w:color="auto"/>
        <w:bottom w:val="none" w:sz="0" w:space="0" w:color="auto"/>
        <w:right w:val="none" w:sz="0" w:space="0" w:color="auto"/>
      </w:divBdr>
    </w:div>
    <w:div w:id="1353653694">
      <w:bodyDiv w:val="1"/>
      <w:marLeft w:val="0"/>
      <w:marRight w:val="0"/>
      <w:marTop w:val="0"/>
      <w:marBottom w:val="0"/>
      <w:divBdr>
        <w:top w:val="none" w:sz="0" w:space="0" w:color="auto"/>
        <w:left w:val="none" w:sz="0" w:space="0" w:color="auto"/>
        <w:bottom w:val="none" w:sz="0" w:space="0" w:color="auto"/>
        <w:right w:val="none" w:sz="0" w:space="0" w:color="auto"/>
      </w:divBdr>
    </w:div>
    <w:div w:id="1353798001">
      <w:bodyDiv w:val="1"/>
      <w:marLeft w:val="0"/>
      <w:marRight w:val="0"/>
      <w:marTop w:val="0"/>
      <w:marBottom w:val="0"/>
      <w:divBdr>
        <w:top w:val="none" w:sz="0" w:space="0" w:color="auto"/>
        <w:left w:val="none" w:sz="0" w:space="0" w:color="auto"/>
        <w:bottom w:val="none" w:sz="0" w:space="0" w:color="auto"/>
        <w:right w:val="none" w:sz="0" w:space="0" w:color="auto"/>
      </w:divBdr>
    </w:div>
    <w:div w:id="1354115018">
      <w:bodyDiv w:val="1"/>
      <w:marLeft w:val="0"/>
      <w:marRight w:val="0"/>
      <w:marTop w:val="0"/>
      <w:marBottom w:val="0"/>
      <w:divBdr>
        <w:top w:val="none" w:sz="0" w:space="0" w:color="auto"/>
        <w:left w:val="none" w:sz="0" w:space="0" w:color="auto"/>
        <w:bottom w:val="none" w:sz="0" w:space="0" w:color="auto"/>
        <w:right w:val="none" w:sz="0" w:space="0" w:color="auto"/>
      </w:divBdr>
    </w:div>
    <w:div w:id="1354380490">
      <w:bodyDiv w:val="1"/>
      <w:marLeft w:val="0"/>
      <w:marRight w:val="0"/>
      <w:marTop w:val="0"/>
      <w:marBottom w:val="0"/>
      <w:divBdr>
        <w:top w:val="none" w:sz="0" w:space="0" w:color="auto"/>
        <w:left w:val="none" w:sz="0" w:space="0" w:color="auto"/>
        <w:bottom w:val="none" w:sz="0" w:space="0" w:color="auto"/>
        <w:right w:val="none" w:sz="0" w:space="0" w:color="auto"/>
      </w:divBdr>
    </w:div>
    <w:div w:id="1354722015">
      <w:bodyDiv w:val="1"/>
      <w:marLeft w:val="0"/>
      <w:marRight w:val="0"/>
      <w:marTop w:val="0"/>
      <w:marBottom w:val="0"/>
      <w:divBdr>
        <w:top w:val="none" w:sz="0" w:space="0" w:color="auto"/>
        <w:left w:val="none" w:sz="0" w:space="0" w:color="auto"/>
        <w:bottom w:val="none" w:sz="0" w:space="0" w:color="auto"/>
        <w:right w:val="none" w:sz="0" w:space="0" w:color="auto"/>
      </w:divBdr>
    </w:div>
    <w:div w:id="1354961853">
      <w:bodyDiv w:val="1"/>
      <w:marLeft w:val="0"/>
      <w:marRight w:val="0"/>
      <w:marTop w:val="0"/>
      <w:marBottom w:val="0"/>
      <w:divBdr>
        <w:top w:val="none" w:sz="0" w:space="0" w:color="auto"/>
        <w:left w:val="none" w:sz="0" w:space="0" w:color="auto"/>
        <w:bottom w:val="none" w:sz="0" w:space="0" w:color="auto"/>
        <w:right w:val="none" w:sz="0" w:space="0" w:color="auto"/>
      </w:divBdr>
    </w:div>
    <w:div w:id="1355227418">
      <w:bodyDiv w:val="1"/>
      <w:marLeft w:val="0"/>
      <w:marRight w:val="0"/>
      <w:marTop w:val="0"/>
      <w:marBottom w:val="0"/>
      <w:divBdr>
        <w:top w:val="none" w:sz="0" w:space="0" w:color="auto"/>
        <w:left w:val="none" w:sz="0" w:space="0" w:color="auto"/>
        <w:bottom w:val="none" w:sz="0" w:space="0" w:color="auto"/>
        <w:right w:val="none" w:sz="0" w:space="0" w:color="auto"/>
      </w:divBdr>
    </w:div>
    <w:div w:id="1355687258">
      <w:bodyDiv w:val="1"/>
      <w:marLeft w:val="0"/>
      <w:marRight w:val="0"/>
      <w:marTop w:val="0"/>
      <w:marBottom w:val="0"/>
      <w:divBdr>
        <w:top w:val="none" w:sz="0" w:space="0" w:color="auto"/>
        <w:left w:val="none" w:sz="0" w:space="0" w:color="auto"/>
        <w:bottom w:val="none" w:sz="0" w:space="0" w:color="auto"/>
        <w:right w:val="none" w:sz="0" w:space="0" w:color="auto"/>
      </w:divBdr>
    </w:div>
    <w:div w:id="1356423814">
      <w:bodyDiv w:val="1"/>
      <w:marLeft w:val="0"/>
      <w:marRight w:val="0"/>
      <w:marTop w:val="0"/>
      <w:marBottom w:val="0"/>
      <w:divBdr>
        <w:top w:val="none" w:sz="0" w:space="0" w:color="auto"/>
        <w:left w:val="none" w:sz="0" w:space="0" w:color="auto"/>
        <w:bottom w:val="none" w:sz="0" w:space="0" w:color="auto"/>
        <w:right w:val="none" w:sz="0" w:space="0" w:color="auto"/>
      </w:divBdr>
    </w:div>
    <w:div w:id="1356807816">
      <w:bodyDiv w:val="1"/>
      <w:marLeft w:val="0"/>
      <w:marRight w:val="0"/>
      <w:marTop w:val="0"/>
      <w:marBottom w:val="0"/>
      <w:divBdr>
        <w:top w:val="none" w:sz="0" w:space="0" w:color="auto"/>
        <w:left w:val="none" w:sz="0" w:space="0" w:color="auto"/>
        <w:bottom w:val="none" w:sz="0" w:space="0" w:color="auto"/>
        <w:right w:val="none" w:sz="0" w:space="0" w:color="auto"/>
      </w:divBdr>
    </w:div>
    <w:div w:id="1359236514">
      <w:bodyDiv w:val="1"/>
      <w:marLeft w:val="0"/>
      <w:marRight w:val="0"/>
      <w:marTop w:val="0"/>
      <w:marBottom w:val="0"/>
      <w:divBdr>
        <w:top w:val="none" w:sz="0" w:space="0" w:color="auto"/>
        <w:left w:val="none" w:sz="0" w:space="0" w:color="auto"/>
        <w:bottom w:val="none" w:sz="0" w:space="0" w:color="auto"/>
        <w:right w:val="none" w:sz="0" w:space="0" w:color="auto"/>
      </w:divBdr>
    </w:div>
    <w:div w:id="1359894356">
      <w:bodyDiv w:val="1"/>
      <w:marLeft w:val="0"/>
      <w:marRight w:val="0"/>
      <w:marTop w:val="0"/>
      <w:marBottom w:val="0"/>
      <w:divBdr>
        <w:top w:val="none" w:sz="0" w:space="0" w:color="auto"/>
        <w:left w:val="none" w:sz="0" w:space="0" w:color="auto"/>
        <w:bottom w:val="none" w:sz="0" w:space="0" w:color="auto"/>
        <w:right w:val="none" w:sz="0" w:space="0" w:color="auto"/>
      </w:divBdr>
    </w:div>
    <w:div w:id="1360204629">
      <w:bodyDiv w:val="1"/>
      <w:marLeft w:val="0"/>
      <w:marRight w:val="0"/>
      <w:marTop w:val="0"/>
      <w:marBottom w:val="0"/>
      <w:divBdr>
        <w:top w:val="none" w:sz="0" w:space="0" w:color="auto"/>
        <w:left w:val="none" w:sz="0" w:space="0" w:color="auto"/>
        <w:bottom w:val="none" w:sz="0" w:space="0" w:color="auto"/>
        <w:right w:val="none" w:sz="0" w:space="0" w:color="auto"/>
      </w:divBdr>
    </w:div>
    <w:div w:id="1360936540">
      <w:bodyDiv w:val="1"/>
      <w:marLeft w:val="0"/>
      <w:marRight w:val="0"/>
      <w:marTop w:val="0"/>
      <w:marBottom w:val="0"/>
      <w:divBdr>
        <w:top w:val="none" w:sz="0" w:space="0" w:color="auto"/>
        <w:left w:val="none" w:sz="0" w:space="0" w:color="auto"/>
        <w:bottom w:val="none" w:sz="0" w:space="0" w:color="auto"/>
        <w:right w:val="none" w:sz="0" w:space="0" w:color="auto"/>
      </w:divBdr>
    </w:div>
    <w:div w:id="1362635191">
      <w:bodyDiv w:val="1"/>
      <w:marLeft w:val="0"/>
      <w:marRight w:val="0"/>
      <w:marTop w:val="0"/>
      <w:marBottom w:val="0"/>
      <w:divBdr>
        <w:top w:val="none" w:sz="0" w:space="0" w:color="auto"/>
        <w:left w:val="none" w:sz="0" w:space="0" w:color="auto"/>
        <w:bottom w:val="none" w:sz="0" w:space="0" w:color="auto"/>
        <w:right w:val="none" w:sz="0" w:space="0" w:color="auto"/>
      </w:divBdr>
    </w:div>
    <w:div w:id="1364401019">
      <w:bodyDiv w:val="1"/>
      <w:marLeft w:val="0"/>
      <w:marRight w:val="0"/>
      <w:marTop w:val="0"/>
      <w:marBottom w:val="0"/>
      <w:divBdr>
        <w:top w:val="none" w:sz="0" w:space="0" w:color="auto"/>
        <w:left w:val="none" w:sz="0" w:space="0" w:color="auto"/>
        <w:bottom w:val="none" w:sz="0" w:space="0" w:color="auto"/>
        <w:right w:val="none" w:sz="0" w:space="0" w:color="auto"/>
      </w:divBdr>
    </w:div>
    <w:div w:id="1367370279">
      <w:bodyDiv w:val="1"/>
      <w:marLeft w:val="0"/>
      <w:marRight w:val="0"/>
      <w:marTop w:val="0"/>
      <w:marBottom w:val="0"/>
      <w:divBdr>
        <w:top w:val="none" w:sz="0" w:space="0" w:color="auto"/>
        <w:left w:val="none" w:sz="0" w:space="0" w:color="auto"/>
        <w:bottom w:val="none" w:sz="0" w:space="0" w:color="auto"/>
        <w:right w:val="none" w:sz="0" w:space="0" w:color="auto"/>
      </w:divBdr>
    </w:div>
    <w:div w:id="1370061466">
      <w:bodyDiv w:val="1"/>
      <w:marLeft w:val="0"/>
      <w:marRight w:val="0"/>
      <w:marTop w:val="0"/>
      <w:marBottom w:val="0"/>
      <w:divBdr>
        <w:top w:val="none" w:sz="0" w:space="0" w:color="auto"/>
        <w:left w:val="none" w:sz="0" w:space="0" w:color="auto"/>
        <w:bottom w:val="none" w:sz="0" w:space="0" w:color="auto"/>
        <w:right w:val="none" w:sz="0" w:space="0" w:color="auto"/>
      </w:divBdr>
    </w:div>
    <w:div w:id="1370301656">
      <w:bodyDiv w:val="1"/>
      <w:marLeft w:val="0"/>
      <w:marRight w:val="0"/>
      <w:marTop w:val="0"/>
      <w:marBottom w:val="0"/>
      <w:divBdr>
        <w:top w:val="none" w:sz="0" w:space="0" w:color="auto"/>
        <w:left w:val="none" w:sz="0" w:space="0" w:color="auto"/>
        <w:bottom w:val="none" w:sz="0" w:space="0" w:color="auto"/>
        <w:right w:val="none" w:sz="0" w:space="0" w:color="auto"/>
      </w:divBdr>
    </w:div>
    <w:div w:id="1372808234">
      <w:bodyDiv w:val="1"/>
      <w:marLeft w:val="0"/>
      <w:marRight w:val="0"/>
      <w:marTop w:val="0"/>
      <w:marBottom w:val="0"/>
      <w:divBdr>
        <w:top w:val="none" w:sz="0" w:space="0" w:color="auto"/>
        <w:left w:val="none" w:sz="0" w:space="0" w:color="auto"/>
        <w:bottom w:val="none" w:sz="0" w:space="0" w:color="auto"/>
        <w:right w:val="none" w:sz="0" w:space="0" w:color="auto"/>
      </w:divBdr>
    </w:div>
    <w:div w:id="1374117065">
      <w:bodyDiv w:val="1"/>
      <w:marLeft w:val="0"/>
      <w:marRight w:val="0"/>
      <w:marTop w:val="0"/>
      <w:marBottom w:val="0"/>
      <w:divBdr>
        <w:top w:val="none" w:sz="0" w:space="0" w:color="auto"/>
        <w:left w:val="none" w:sz="0" w:space="0" w:color="auto"/>
        <w:bottom w:val="none" w:sz="0" w:space="0" w:color="auto"/>
        <w:right w:val="none" w:sz="0" w:space="0" w:color="auto"/>
      </w:divBdr>
    </w:div>
    <w:div w:id="1374499444">
      <w:bodyDiv w:val="1"/>
      <w:marLeft w:val="0"/>
      <w:marRight w:val="0"/>
      <w:marTop w:val="0"/>
      <w:marBottom w:val="0"/>
      <w:divBdr>
        <w:top w:val="none" w:sz="0" w:space="0" w:color="auto"/>
        <w:left w:val="none" w:sz="0" w:space="0" w:color="auto"/>
        <w:bottom w:val="none" w:sz="0" w:space="0" w:color="auto"/>
        <w:right w:val="none" w:sz="0" w:space="0" w:color="auto"/>
      </w:divBdr>
    </w:div>
    <w:div w:id="1374581028">
      <w:bodyDiv w:val="1"/>
      <w:marLeft w:val="0"/>
      <w:marRight w:val="0"/>
      <w:marTop w:val="0"/>
      <w:marBottom w:val="0"/>
      <w:divBdr>
        <w:top w:val="none" w:sz="0" w:space="0" w:color="auto"/>
        <w:left w:val="none" w:sz="0" w:space="0" w:color="auto"/>
        <w:bottom w:val="none" w:sz="0" w:space="0" w:color="auto"/>
        <w:right w:val="none" w:sz="0" w:space="0" w:color="auto"/>
      </w:divBdr>
    </w:div>
    <w:div w:id="1376082927">
      <w:bodyDiv w:val="1"/>
      <w:marLeft w:val="0"/>
      <w:marRight w:val="0"/>
      <w:marTop w:val="0"/>
      <w:marBottom w:val="0"/>
      <w:divBdr>
        <w:top w:val="none" w:sz="0" w:space="0" w:color="auto"/>
        <w:left w:val="none" w:sz="0" w:space="0" w:color="auto"/>
        <w:bottom w:val="none" w:sz="0" w:space="0" w:color="auto"/>
        <w:right w:val="none" w:sz="0" w:space="0" w:color="auto"/>
      </w:divBdr>
    </w:div>
    <w:div w:id="1376389729">
      <w:bodyDiv w:val="1"/>
      <w:marLeft w:val="0"/>
      <w:marRight w:val="0"/>
      <w:marTop w:val="0"/>
      <w:marBottom w:val="0"/>
      <w:divBdr>
        <w:top w:val="none" w:sz="0" w:space="0" w:color="auto"/>
        <w:left w:val="none" w:sz="0" w:space="0" w:color="auto"/>
        <w:bottom w:val="none" w:sz="0" w:space="0" w:color="auto"/>
        <w:right w:val="none" w:sz="0" w:space="0" w:color="auto"/>
      </w:divBdr>
    </w:div>
    <w:div w:id="1376851294">
      <w:bodyDiv w:val="1"/>
      <w:marLeft w:val="0"/>
      <w:marRight w:val="0"/>
      <w:marTop w:val="0"/>
      <w:marBottom w:val="0"/>
      <w:divBdr>
        <w:top w:val="none" w:sz="0" w:space="0" w:color="auto"/>
        <w:left w:val="none" w:sz="0" w:space="0" w:color="auto"/>
        <w:bottom w:val="none" w:sz="0" w:space="0" w:color="auto"/>
        <w:right w:val="none" w:sz="0" w:space="0" w:color="auto"/>
      </w:divBdr>
    </w:div>
    <w:div w:id="1376854800">
      <w:bodyDiv w:val="1"/>
      <w:marLeft w:val="0"/>
      <w:marRight w:val="0"/>
      <w:marTop w:val="0"/>
      <w:marBottom w:val="0"/>
      <w:divBdr>
        <w:top w:val="none" w:sz="0" w:space="0" w:color="auto"/>
        <w:left w:val="none" w:sz="0" w:space="0" w:color="auto"/>
        <w:bottom w:val="none" w:sz="0" w:space="0" w:color="auto"/>
        <w:right w:val="none" w:sz="0" w:space="0" w:color="auto"/>
      </w:divBdr>
    </w:div>
    <w:div w:id="1378235604">
      <w:bodyDiv w:val="1"/>
      <w:marLeft w:val="0"/>
      <w:marRight w:val="0"/>
      <w:marTop w:val="0"/>
      <w:marBottom w:val="0"/>
      <w:divBdr>
        <w:top w:val="none" w:sz="0" w:space="0" w:color="auto"/>
        <w:left w:val="none" w:sz="0" w:space="0" w:color="auto"/>
        <w:bottom w:val="none" w:sz="0" w:space="0" w:color="auto"/>
        <w:right w:val="none" w:sz="0" w:space="0" w:color="auto"/>
      </w:divBdr>
    </w:div>
    <w:div w:id="1378818790">
      <w:bodyDiv w:val="1"/>
      <w:marLeft w:val="0"/>
      <w:marRight w:val="0"/>
      <w:marTop w:val="0"/>
      <w:marBottom w:val="0"/>
      <w:divBdr>
        <w:top w:val="none" w:sz="0" w:space="0" w:color="auto"/>
        <w:left w:val="none" w:sz="0" w:space="0" w:color="auto"/>
        <w:bottom w:val="none" w:sz="0" w:space="0" w:color="auto"/>
        <w:right w:val="none" w:sz="0" w:space="0" w:color="auto"/>
      </w:divBdr>
    </w:div>
    <w:div w:id="1380015576">
      <w:bodyDiv w:val="1"/>
      <w:marLeft w:val="0"/>
      <w:marRight w:val="0"/>
      <w:marTop w:val="0"/>
      <w:marBottom w:val="0"/>
      <w:divBdr>
        <w:top w:val="none" w:sz="0" w:space="0" w:color="auto"/>
        <w:left w:val="none" w:sz="0" w:space="0" w:color="auto"/>
        <w:bottom w:val="none" w:sz="0" w:space="0" w:color="auto"/>
        <w:right w:val="none" w:sz="0" w:space="0" w:color="auto"/>
      </w:divBdr>
    </w:div>
    <w:div w:id="1381127846">
      <w:bodyDiv w:val="1"/>
      <w:marLeft w:val="0"/>
      <w:marRight w:val="0"/>
      <w:marTop w:val="0"/>
      <w:marBottom w:val="0"/>
      <w:divBdr>
        <w:top w:val="none" w:sz="0" w:space="0" w:color="auto"/>
        <w:left w:val="none" w:sz="0" w:space="0" w:color="auto"/>
        <w:bottom w:val="none" w:sz="0" w:space="0" w:color="auto"/>
        <w:right w:val="none" w:sz="0" w:space="0" w:color="auto"/>
      </w:divBdr>
    </w:div>
    <w:div w:id="1381587566">
      <w:bodyDiv w:val="1"/>
      <w:marLeft w:val="0"/>
      <w:marRight w:val="0"/>
      <w:marTop w:val="0"/>
      <w:marBottom w:val="0"/>
      <w:divBdr>
        <w:top w:val="none" w:sz="0" w:space="0" w:color="auto"/>
        <w:left w:val="none" w:sz="0" w:space="0" w:color="auto"/>
        <w:bottom w:val="none" w:sz="0" w:space="0" w:color="auto"/>
        <w:right w:val="none" w:sz="0" w:space="0" w:color="auto"/>
      </w:divBdr>
    </w:div>
    <w:div w:id="1383551812">
      <w:bodyDiv w:val="1"/>
      <w:marLeft w:val="0"/>
      <w:marRight w:val="0"/>
      <w:marTop w:val="0"/>
      <w:marBottom w:val="0"/>
      <w:divBdr>
        <w:top w:val="none" w:sz="0" w:space="0" w:color="auto"/>
        <w:left w:val="none" w:sz="0" w:space="0" w:color="auto"/>
        <w:bottom w:val="none" w:sz="0" w:space="0" w:color="auto"/>
        <w:right w:val="none" w:sz="0" w:space="0" w:color="auto"/>
      </w:divBdr>
    </w:div>
    <w:div w:id="1383871418">
      <w:bodyDiv w:val="1"/>
      <w:marLeft w:val="0"/>
      <w:marRight w:val="0"/>
      <w:marTop w:val="0"/>
      <w:marBottom w:val="0"/>
      <w:divBdr>
        <w:top w:val="none" w:sz="0" w:space="0" w:color="auto"/>
        <w:left w:val="none" w:sz="0" w:space="0" w:color="auto"/>
        <w:bottom w:val="none" w:sz="0" w:space="0" w:color="auto"/>
        <w:right w:val="none" w:sz="0" w:space="0" w:color="auto"/>
      </w:divBdr>
    </w:div>
    <w:div w:id="1385442474">
      <w:bodyDiv w:val="1"/>
      <w:marLeft w:val="0"/>
      <w:marRight w:val="0"/>
      <w:marTop w:val="0"/>
      <w:marBottom w:val="0"/>
      <w:divBdr>
        <w:top w:val="none" w:sz="0" w:space="0" w:color="auto"/>
        <w:left w:val="none" w:sz="0" w:space="0" w:color="auto"/>
        <w:bottom w:val="none" w:sz="0" w:space="0" w:color="auto"/>
        <w:right w:val="none" w:sz="0" w:space="0" w:color="auto"/>
      </w:divBdr>
    </w:div>
    <w:div w:id="1386832584">
      <w:bodyDiv w:val="1"/>
      <w:marLeft w:val="0"/>
      <w:marRight w:val="0"/>
      <w:marTop w:val="0"/>
      <w:marBottom w:val="0"/>
      <w:divBdr>
        <w:top w:val="none" w:sz="0" w:space="0" w:color="auto"/>
        <w:left w:val="none" w:sz="0" w:space="0" w:color="auto"/>
        <w:bottom w:val="none" w:sz="0" w:space="0" w:color="auto"/>
        <w:right w:val="none" w:sz="0" w:space="0" w:color="auto"/>
      </w:divBdr>
    </w:div>
    <w:div w:id="1387024575">
      <w:bodyDiv w:val="1"/>
      <w:marLeft w:val="0"/>
      <w:marRight w:val="0"/>
      <w:marTop w:val="0"/>
      <w:marBottom w:val="0"/>
      <w:divBdr>
        <w:top w:val="none" w:sz="0" w:space="0" w:color="auto"/>
        <w:left w:val="none" w:sz="0" w:space="0" w:color="auto"/>
        <w:bottom w:val="none" w:sz="0" w:space="0" w:color="auto"/>
        <w:right w:val="none" w:sz="0" w:space="0" w:color="auto"/>
      </w:divBdr>
    </w:div>
    <w:div w:id="1387026080">
      <w:bodyDiv w:val="1"/>
      <w:marLeft w:val="0"/>
      <w:marRight w:val="0"/>
      <w:marTop w:val="0"/>
      <w:marBottom w:val="0"/>
      <w:divBdr>
        <w:top w:val="none" w:sz="0" w:space="0" w:color="auto"/>
        <w:left w:val="none" w:sz="0" w:space="0" w:color="auto"/>
        <w:bottom w:val="none" w:sz="0" w:space="0" w:color="auto"/>
        <w:right w:val="none" w:sz="0" w:space="0" w:color="auto"/>
      </w:divBdr>
    </w:div>
    <w:div w:id="1388606140">
      <w:bodyDiv w:val="1"/>
      <w:marLeft w:val="0"/>
      <w:marRight w:val="0"/>
      <w:marTop w:val="0"/>
      <w:marBottom w:val="0"/>
      <w:divBdr>
        <w:top w:val="none" w:sz="0" w:space="0" w:color="auto"/>
        <w:left w:val="none" w:sz="0" w:space="0" w:color="auto"/>
        <w:bottom w:val="none" w:sz="0" w:space="0" w:color="auto"/>
        <w:right w:val="none" w:sz="0" w:space="0" w:color="auto"/>
      </w:divBdr>
    </w:div>
    <w:div w:id="1389112776">
      <w:bodyDiv w:val="1"/>
      <w:marLeft w:val="0"/>
      <w:marRight w:val="0"/>
      <w:marTop w:val="0"/>
      <w:marBottom w:val="0"/>
      <w:divBdr>
        <w:top w:val="none" w:sz="0" w:space="0" w:color="auto"/>
        <w:left w:val="none" w:sz="0" w:space="0" w:color="auto"/>
        <w:bottom w:val="none" w:sz="0" w:space="0" w:color="auto"/>
        <w:right w:val="none" w:sz="0" w:space="0" w:color="auto"/>
      </w:divBdr>
    </w:div>
    <w:div w:id="1389184589">
      <w:bodyDiv w:val="1"/>
      <w:marLeft w:val="0"/>
      <w:marRight w:val="0"/>
      <w:marTop w:val="0"/>
      <w:marBottom w:val="0"/>
      <w:divBdr>
        <w:top w:val="none" w:sz="0" w:space="0" w:color="auto"/>
        <w:left w:val="none" w:sz="0" w:space="0" w:color="auto"/>
        <w:bottom w:val="none" w:sz="0" w:space="0" w:color="auto"/>
        <w:right w:val="none" w:sz="0" w:space="0" w:color="auto"/>
      </w:divBdr>
    </w:div>
    <w:div w:id="1390418954">
      <w:bodyDiv w:val="1"/>
      <w:marLeft w:val="0"/>
      <w:marRight w:val="0"/>
      <w:marTop w:val="0"/>
      <w:marBottom w:val="0"/>
      <w:divBdr>
        <w:top w:val="none" w:sz="0" w:space="0" w:color="auto"/>
        <w:left w:val="none" w:sz="0" w:space="0" w:color="auto"/>
        <w:bottom w:val="none" w:sz="0" w:space="0" w:color="auto"/>
        <w:right w:val="none" w:sz="0" w:space="0" w:color="auto"/>
      </w:divBdr>
    </w:div>
    <w:div w:id="1391461029">
      <w:bodyDiv w:val="1"/>
      <w:marLeft w:val="0"/>
      <w:marRight w:val="0"/>
      <w:marTop w:val="0"/>
      <w:marBottom w:val="0"/>
      <w:divBdr>
        <w:top w:val="none" w:sz="0" w:space="0" w:color="auto"/>
        <w:left w:val="none" w:sz="0" w:space="0" w:color="auto"/>
        <w:bottom w:val="none" w:sz="0" w:space="0" w:color="auto"/>
        <w:right w:val="none" w:sz="0" w:space="0" w:color="auto"/>
      </w:divBdr>
    </w:div>
    <w:div w:id="1391726815">
      <w:bodyDiv w:val="1"/>
      <w:marLeft w:val="0"/>
      <w:marRight w:val="0"/>
      <w:marTop w:val="0"/>
      <w:marBottom w:val="0"/>
      <w:divBdr>
        <w:top w:val="none" w:sz="0" w:space="0" w:color="auto"/>
        <w:left w:val="none" w:sz="0" w:space="0" w:color="auto"/>
        <w:bottom w:val="none" w:sz="0" w:space="0" w:color="auto"/>
        <w:right w:val="none" w:sz="0" w:space="0" w:color="auto"/>
      </w:divBdr>
    </w:div>
    <w:div w:id="1391809524">
      <w:bodyDiv w:val="1"/>
      <w:marLeft w:val="0"/>
      <w:marRight w:val="0"/>
      <w:marTop w:val="0"/>
      <w:marBottom w:val="0"/>
      <w:divBdr>
        <w:top w:val="none" w:sz="0" w:space="0" w:color="auto"/>
        <w:left w:val="none" w:sz="0" w:space="0" w:color="auto"/>
        <w:bottom w:val="none" w:sz="0" w:space="0" w:color="auto"/>
        <w:right w:val="none" w:sz="0" w:space="0" w:color="auto"/>
      </w:divBdr>
    </w:div>
    <w:div w:id="1392538357">
      <w:bodyDiv w:val="1"/>
      <w:marLeft w:val="0"/>
      <w:marRight w:val="0"/>
      <w:marTop w:val="0"/>
      <w:marBottom w:val="0"/>
      <w:divBdr>
        <w:top w:val="none" w:sz="0" w:space="0" w:color="auto"/>
        <w:left w:val="none" w:sz="0" w:space="0" w:color="auto"/>
        <w:bottom w:val="none" w:sz="0" w:space="0" w:color="auto"/>
        <w:right w:val="none" w:sz="0" w:space="0" w:color="auto"/>
      </w:divBdr>
    </w:div>
    <w:div w:id="1392925387">
      <w:bodyDiv w:val="1"/>
      <w:marLeft w:val="0"/>
      <w:marRight w:val="0"/>
      <w:marTop w:val="0"/>
      <w:marBottom w:val="0"/>
      <w:divBdr>
        <w:top w:val="none" w:sz="0" w:space="0" w:color="auto"/>
        <w:left w:val="none" w:sz="0" w:space="0" w:color="auto"/>
        <w:bottom w:val="none" w:sz="0" w:space="0" w:color="auto"/>
        <w:right w:val="none" w:sz="0" w:space="0" w:color="auto"/>
      </w:divBdr>
    </w:div>
    <w:div w:id="1394692443">
      <w:bodyDiv w:val="1"/>
      <w:marLeft w:val="0"/>
      <w:marRight w:val="0"/>
      <w:marTop w:val="0"/>
      <w:marBottom w:val="0"/>
      <w:divBdr>
        <w:top w:val="none" w:sz="0" w:space="0" w:color="auto"/>
        <w:left w:val="none" w:sz="0" w:space="0" w:color="auto"/>
        <w:bottom w:val="none" w:sz="0" w:space="0" w:color="auto"/>
        <w:right w:val="none" w:sz="0" w:space="0" w:color="auto"/>
      </w:divBdr>
    </w:div>
    <w:div w:id="1395354938">
      <w:bodyDiv w:val="1"/>
      <w:marLeft w:val="0"/>
      <w:marRight w:val="0"/>
      <w:marTop w:val="0"/>
      <w:marBottom w:val="0"/>
      <w:divBdr>
        <w:top w:val="none" w:sz="0" w:space="0" w:color="auto"/>
        <w:left w:val="none" w:sz="0" w:space="0" w:color="auto"/>
        <w:bottom w:val="none" w:sz="0" w:space="0" w:color="auto"/>
        <w:right w:val="none" w:sz="0" w:space="0" w:color="auto"/>
      </w:divBdr>
    </w:div>
    <w:div w:id="1396665889">
      <w:bodyDiv w:val="1"/>
      <w:marLeft w:val="0"/>
      <w:marRight w:val="0"/>
      <w:marTop w:val="0"/>
      <w:marBottom w:val="0"/>
      <w:divBdr>
        <w:top w:val="none" w:sz="0" w:space="0" w:color="auto"/>
        <w:left w:val="none" w:sz="0" w:space="0" w:color="auto"/>
        <w:bottom w:val="none" w:sz="0" w:space="0" w:color="auto"/>
        <w:right w:val="none" w:sz="0" w:space="0" w:color="auto"/>
      </w:divBdr>
    </w:div>
    <w:div w:id="1398436481">
      <w:bodyDiv w:val="1"/>
      <w:marLeft w:val="0"/>
      <w:marRight w:val="0"/>
      <w:marTop w:val="0"/>
      <w:marBottom w:val="0"/>
      <w:divBdr>
        <w:top w:val="none" w:sz="0" w:space="0" w:color="auto"/>
        <w:left w:val="none" w:sz="0" w:space="0" w:color="auto"/>
        <w:bottom w:val="none" w:sz="0" w:space="0" w:color="auto"/>
        <w:right w:val="none" w:sz="0" w:space="0" w:color="auto"/>
      </w:divBdr>
    </w:div>
    <w:div w:id="1399551277">
      <w:bodyDiv w:val="1"/>
      <w:marLeft w:val="0"/>
      <w:marRight w:val="0"/>
      <w:marTop w:val="0"/>
      <w:marBottom w:val="0"/>
      <w:divBdr>
        <w:top w:val="none" w:sz="0" w:space="0" w:color="auto"/>
        <w:left w:val="none" w:sz="0" w:space="0" w:color="auto"/>
        <w:bottom w:val="none" w:sz="0" w:space="0" w:color="auto"/>
        <w:right w:val="none" w:sz="0" w:space="0" w:color="auto"/>
      </w:divBdr>
    </w:div>
    <w:div w:id="1400782699">
      <w:bodyDiv w:val="1"/>
      <w:marLeft w:val="0"/>
      <w:marRight w:val="0"/>
      <w:marTop w:val="0"/>
      <w:marBottom w:val="0"/>
      <w:divBdr>
        <w:top w:val="none" w:sz="0" w:space="0" w:color="auto"/>
        <w:left w:val="none" w:sz="0" w:space="0" w:color="auto"/>
        <w:bottom w:val="none" w:sz="0" w:space="0" w:color="auto"/>
        <w:right w:val="none" w:sz="0" w:space="0" w:color="auto"/>
      </w:divBdr>
    </w:div>
    <w:div w:id="1401901533">
      <w:bodyDiv w:val="1"/>
      <w:marLeft w:val="0"/>
      <w:marRight w:val="0"/>
      <w:marTop w:val="0"/>
      <w:marBottom w:val="0"/>
      <w:divBdr>
        <w:top w:val="none" w:sz="0" w:space="0" w:color="auto"/>
        <w:left w:val="none" w:sz="0" w:space="0" w:color="auto"/>
        <w:bottom w:val="none" w:sz="0" w:space="0" w:color="auto"/>
        <w:right w:val="none" w:sz="0" w:space="0" w:color="auto"/>
      </w:divBdr>
    </w:div>
    <w:div w:id="1403062596">
      <w:bodyDiv w:val="1"/>
      <w:marLeft w:val="0"/>
      <w:marRight w:val="0"/>
      <w:marTop w:val="0"/>
      <w:marBottom w:val="0"/>
      <w:divBdr>
        <w:top w:val="none" w:sz="0" w:space="0" w:color="auto"/>
        <w:left w:val="none" w:sz="0" w:space="0" w:color="auto"/>
        <w:bottom w:val="none" w:sz="0" w:space="0" w:color="auto"/>
        <w:right w:val="none" w:sz="0" w:space="0" w:color="auto"/>
      </w:divBdr>
    </w:div>
    <w:div w:id="1403521598">
      <w:bodyDiv w:val="1"/>
      <w:marLeft w:val="0"/>
      <w:marRight w:val="0"/>
      <w:marTop w:val="0"/>
      <w:marBottom w:val="0"/>
      <w:divBdr>
        <w:top w:val="none" w:sz="0" w:space="0" w:color="auto"/>
        <w:left w:val="none" w:sz="0" w:space="0" w:color="auto"/>
        <w:bottom w:val="none" w:sz="0" w:space="0" w:color="auto"/>
        <w:right w:val="none" w:sz="0" w:space="0" w:color="auto"/>
      </w:divBdr>
    </w:div>
    <w:div w:id="1404177646">
      <w:bodyDiv w:val="1"/>
      <w:marLeft w:val="0"/>
      <w:marRight w:val="0"/>
      <w:marTop w:val="0"/>
      <w:marBottom w:val="0"/>
      <w:divBdr>
        <w:top w:val="none" w:sz="0" w:space="0" w:color="auto"/>
        <w:left w:val="none" w:sz="0" w:space="0" w:color="auto"/>
        <w:bottom w:val="none" w:sz="0" w:space="0" w:color="auto"/>
        <w:right w:val="none" w:sz="0" w:space="0" w:color="auto"/>
      </w:divBdr>
    </w:div>
    <w:div w:id="1404639255">
      <w:bodyDiv w:val="1"/>
      <w:marLeft w:val="0"/>
      <w:marRight w:val="0"/>
      <w:marTop w:val="0"/>
      <w:marBottom w:val="0"/>
      <w:divBdr>
        <w:top w:val="none" w:sz="0" w:space="0" w:color="auto"/>
        <w:left w:val="none" w:sz="0" w:space="0" w:color="auto"/>
        <w:bottom w:val="none" w:sz="0" w:space="0" w:color="auto"/>
        <w:right w:val="none" w:sz="0" w:space="0" w:color="auto"/>
      </w:divBdr>
    </w:div>
    <w:div w:id="1406219944">
      <w:bodyDiv w:val="1"/>
      <w:marLeft w:val="0"/>
      <w:marRight w:val="0"/>
      <w:marTop w:val="0"/>
      <w:marBottom w:val="0"/>
      <w:divBdr>
        <w:top w:val="none" w:sz="0" w:space="0" w:color="auto"/>
        <w:left w:val="none" w:sz="0" w:space="0" w:color="auto"/>
        <w:bottom w:val="none" w:sz="0" w:space="0" w:color="auto"/>
        <w:right w:val="none" w:sz="0" w:space="0" w:color="auto"/>
      </w:divBdr>
    </w:div>
    <w:div w:id="1408502641">
      <w:bodyDiv w:val="1"/>
      <w:marLeft w:val="0"/>
      <w:marRight w:val="0"/>
      <w:marTop w:val="0"/>
      <w:marBottom w:val="0"/>
      <w:divBdr>
        <w:top w:val="none" w:sz="0" w:space="0" w:color="auto"/>
        <w:left w:val="none" w:sz="0" w:space="0" w:color="auto"/>
        <w:bottom w:val="none" w:sz="0" w:space="0" w:color="auto"/>
        <w:right w:val="none" w:sz="0" w:space="0" w:color="auto"/>
      </w:divBdr>
    </w:div>
    <w:div w:id="1409116398">
      <w:bodyDiv w:val="1"/>
      <w:marLeft w:val="0"/>
      <w:marRight w:val="0"/>
      <w:marTop w:val="0"/>
      <w:marBottom w:val="0"/>
      <w:divBdr>
        <w:top w:val="none" w:sz="0" w:space="0" w:color="auto"/>
        <w:left w:val="none" w:sz="0" w:space="0" w:color="auto"/>
        <w:bottom w:val="none" w:sz="0" w:space="0" w:color="auto"/>
        <w:right w:val="none" w:sz="0" w:space="0" w:color="auto"/>
      </w:divBdr>
    </w:div>
    <w:div w:id="1409691261">
      <w:bodyDiv w:val="1"/>
      <w:marLeft w:val="0"/>
      <w:marRight w:val="0"/>
      <w:marTop w:val="0"/>
      <w:marBottom w:val="0"/>
      <w:divBdr>
        <w:top w:val="none" w:sz="0" w:space="0" w:color="auto"/>
        <w:left w:val="none" w:sz="0" w:space="0" w:color="auto"/>
        <w:bottom w:val="none" w:sz="0" w:space="0" w:color="auto"/>
        <w:right w:val="none" w:sz="0" w:space="0" w:color="auto"/>
      </w:divBdr>
    </w:div>
    <w:div w:id="1411543173">
      <w:bodyDiv w:val="1"/>
      <w:marLeft w:val="0"/>
      <w:marRight w:val="0"/>
      <w:marTop w:val="0"/>
      <w:marBottom w:val="0"/>
      <w:divBdr>
        <w:top w:val="none" w:sz="0" w:space="0" w:color="auto"/>
        <w:left w:val="none" w:sz="0" w:space="0" w:color="auto"/>
        <w:bottom w:val="none" w:sz="0" w:space="0" w:color="auto"/>
        <w:right w:val="none" w:sz="0" w:space="0" w:color="auto"/>
      </w:divBdr>
    </w:div>
    <w:div w:id="1412195854">
      <w:bodyDiv w:val="1"/>
      <w:marLeft w:val="0"/>
      <w:marRight w:val="0"/>
      <w:marTop w:val="0"/>
      <w:marBottom w:val="0"/>
      <w:divBdr>
        <w:top w:val="none" w:sz="0" w:space="0" w:color="auto"/>
        <w:left w:val="none" w:sz="0" w:space="0" w:color="auto"/>
        <w:bottom w:val="none" w:sz="0" w:space="0" w:color="auto"/>
        <w:right w:val="none" w:sz="0" w:space="0" w:color="auto"/>
      </w:divBdr>
    </w:div>
    <w:div w:id="1413160969">
      <w:bodyDiv w:val="1"/>
      <w:marLeft w:val="0"/>
      <w:marRight w:val="0"/>
      <w:marTop w:val="0"/>
      <w:marBottom w:val="0"/>
      <w:divBdr>
        <w:top w:val="none" w:sz="0" w:space="0" w:color="auto"/>
        <w:left w:val="none" w:sz="0" w:space="0" w:color="auto"/>
        <w:bottom w:val="none" w:sz="0" w:space="0" w:color="auto"/>
        <w:right w:val="none" w:sz="0" w:space="0" w:color="auto"/>
      </w:divBdr>
    </w:div>
    <w:div w:id="1413897158">
      <w:bodyDiv w:val="1"/>
      <w:marLeft w:val="0"/>
      <w:marRight w:val="0"/>
      <w:marTop w:val="0"/>
      <w:marBottom w:val="0"/>
      <w:divBdr>
        <w:top w:val="none" w:sz="0" w:space="0" w:color="auto"/>
        <w:left w:val="none" w:sz="0" w:space="0" w:color="auto"/>
        <w:bottom w:val="none" w:sz="0" w:space="0" w:color="auto"/>
        <w:right w:val="none" w:sz="0" w:space="0" w:color="auto"/>
      </w:divBdr>
    </w:div>
    <w:div w:id="1414815106">
      <w:bodyDiv w:val="1"/>
      <w:marLeft w:val="0"/>
      <w:marRight w:val="0"/>
      <w:marTop w:val="0"/>
      <w:marBottom w:val="0"/>
      <w:divBdr>
        <w:top w:val="none" w:sz="0" w:space="0" w:color="auto"/>
        <w:left w:val="none" w:sz="0" w:space="0" w:color="auto"/>
        <w:bottom w:val="none" w:sz="0" w:space="0" w:color="auto"/>
        <w:right w:val="none" w:sz="0" w:space="0" w:color="auto"/>
      </w:divBdr>
    </w:div>
    <w:div w:id="1415202844">
      <w:bodyDiv w:val="1"/>
      <w:marLeft w:val="0"/>
      <w:marRight w:val="0"/>
      <w:marTop w:val="0"/>
      <w:marBottom w:val="0"/>
      <w:divBdr>
        <w:top w:val="none" w:sz="0" w:space="0" w:color="auto"/>
        <w:left w:val="none" w:sz="0" w:space="0" w:color="auto"/>
        <w:bottom w:val="none" w:sz="0" w:space="0" w:color="auto"/>
        <w:right w:val="none" w:sz="0" w:space="0" w:color="auto"/>
      </w:divBdr>
    </w:div>
    <w:div w:id="1415324625">
      <w:bodyDiv w:val="1"/>
      <w:marLeft w:val="0"/>
      <w:marRight w:val="0"/>
      <w:marTop w:val="0"/>
      <w:marBottom w:val="0"/>
      <w:divBdr>
        <w:top w:val="none" w:sz="0" w:space="0" w:color="auto"/>
        <w:left w:val="none" w:sz="0" w:space="0" w:color="auto"/>
        <w:bottom w:val="none" w:sz="0" w:space="0" w:color="auto"/>
        <w:right w:val="none" w:sz="0" w:space="0" w:color="auto"/>
      </w:divBdr>
    </w:div>
    <w:div w:id="1416972276">
      <w:bodyDiv w:val="1"/>
      <w:marLeft w:val="0"/>
      <w:marRight w:val="0"/>
      <w:marTop w:val="0"/>
      <w:marBottom w:val="0"/>
      <w:divBdr>
        <w:top w:val="none" w:sz="0" w:space="0" w:color="auto"/>
        <w:left w:val="none" w:sz="0" w:space="0" w:color="auto"/>
        <w:bottom w:val="none" w:sz="0" w:space="0" w:color="auto"/>
        <w:right w:val="none" w:sz="0" w:space="0" w:color="auto"/>
      </w:divBdr>
    </w:div>
    <w:div w:id="1417827060">
      <w:bodyDiv w:val="1"/>
      <w:marLeft w:val="0"/>
      <w:marRight w:val="0"/>
      <w:marTop w:val="0"/>
      <w:marBottom w:val="0"/>
      <w:divBdr>
        <w:top w:val="none" w:sz="0" w:space="0" w:color="auto"/>
        <w:left w:val="none" w:sz="0" w:space="0" w:color="auto"/>
        <w:bottom w:val="none" w:sz="0" w:space="0" w:color="auto"/>
        <w:right w:val="none" w:sz="0" w:space="0" w:color="auto"/>
      </w:divBdr>
    </w:div>
    <w:div w:id="1420831266">
      <w:bodyDiv w:val="1"/>
      <w:marLeft w:val="0"/>
      <w:marRight w:val="0"/>
      <w:marTop w:val="0"/>
      <w:marBottom w:val="0"/>
      <w:divBdr>
        <w:top w:val="none" w:sz="0" w:space="0" w:color="auto"/>
        <w:left w:val="none" w:sz="0" w:space="0" w:color="auto"/>
        <w:bottom w:val="none" w:sz="0" w:space="0" w:color="auto"/>
        <w:right w:val="none" w:sz="0" w:space="0" w:color="auto"/>
      </w:divBdr>
    </w:div>
    <w:div w:id="1422874091">
      <w:bodyDiv w:val="1"/>
      <w:marLeft w:val="0"/>
      <w:marRight w:val="0"/>
      <w:marTop w:val="0"/>
      <w:marBottom w:val="0"/>
      <w:divBdr>
        <w:top w:val="none" w:sz="0" w:space="0" w:color="auto"/>
        <w:left w:val="none" w:sz="0" w:space="0" w:color="auto"/>
        <w:bottom w:val="none" w:sz="0" w:space="0" w:color="auto"/>
        <w:right w:val="none" w:sz="0" w:space="0" w:color="auto"/>
      </w:divBdr>
    </w:div>
    <w:div w:id="1422990724">
      <w:bodyDiv w:val="1"/>
      <w:marLeft w:val="0"/>
      <w:marRight w:val="0"/>
      <w:marTop w:val="0"/>
      <w:marBottom w:val="0"/>
      <w:divBdr>
        <w:top w:val="none" w:sz="0" w:space="0" w:color="auto"/>
        <w:left w:val="none" w:sz="0" w:space="0" w:color="auto"/>
        <w:bottom w:val="none" w:sz="0" w:space="0" w:color="auto"/>
        <w:right w:val="none" w:sz="0" w:space="0" w:color="auto"/>
      </w:divBdr>
    </w:div>
    <w:div w:id="1423603505">
      <w:bodyDiv w:val="1"/>
      <w:marLeft w:val="0"/>
      <w:marRight w:val="0"/>
      <w:marTop w:val="0"/>
      <w:marBottom w:val="0"/>
      <w:divBdr>
        <w:top w:val="none" w:sz="0" w:space="0" w:color="auto"/>
        <w:left w:val="none" w:sz="0" w:space="0" w:color="auto"/>
        <w:bottom w:val="none" w:sz="0" w:space="0" w:color="auto"/>
        <w:right w:val="none" w:sz="0" w:space="0" w:color="auto"/>
      </w:divBdr>
    </w:div>
    <w:div w:id="1425151978">
      <w:bodyDiv w:val="1"/>
      <w:marLeft w:val="0"/>
      <w:marRight w:val="0"/>
      <w:marTop w:val="0"/>
      <w:marBottom w:val="0"/>
      <w:divBdr>
        <w:top w:val="none" w:sz="0" w:space="0" w:color="auto"/>
        <w:left w:val="none" w:sz="0" w:space="0" w:color="auto"/>
        <w:bottom w:val="none" w:sz="0" w:space="0" w:color="auto"/>
        <w:right w:val="none" w:sz="0" w:space="0" w:color="auto"/>
      </w:divBdr>
    </w:div>
    <w:div w:id="1425998811">
      <w:bodyDiv w:val="1"/>
      <w:marLeft w:val="0"/>
      <w:marRight w:val="0"/>
      <w:marTop w:val="0"/>
      <w:marBottom w:val="0"/>
      <w:divBdr>
        <w:top w:val="none" w:sz="0" w:space="0" w:color="auto"/>
        <w:left w:val="none" w:sz="0" w:space="0" w:color="auto"/>
        <w:bottom w:val="none" w:sz="0" w:space="0" w:color="auto"/>
        <w:right w:val="none" w:sz="0" w:space="0" w:color="auto"/>
      </w:divBdr>
    </w:div>
    <w:div w:id="1426148439">
      <w:bodyDiv w:val="1"/>
      <w:marLeft w:val="0"/>
      <w:marRight w:val="0"/>
      <w:marTop w:val="0"/>
      <w:marBottom w:val="0"/>
      <w:divBdr>
        <w:top w:val="none" w:sz="0" w:space="0" w:color="auto"/>
        <w:left w:val="none" w:sz="0" w:space="0" w:color="auto"/>
        <w:bottom w:val="none" w:sz="0" w:space="0" w:color="auto"/>
        <w:right w:val="none" w:sz="0" w:space="0" w:color="auto"/>
      </w:divBdr>
    </w:div>
    <w:div w:id="1426613771">
      <w:bodyDiv w:val="1"/>
      <w:marLeft w:val="0"/>
      <w:marRight w:val="0"/>
      <w:marTop w:val="0"/>
      <w:marBottom w:val="0"/>
      <w:divBdr>
        <w:top w:val="none" w:sz="0" w:space="0" w:color="auto"/>
        <w:left w:val="none" w:sz="0" w:space="0" w:color="auto"/>
        <w:bottom w:val="none" w:sz="0" w:space="0" w:color="auto"/>
        <w:right w:val="none" w:sz="0" w:space="0" w:color="auto"/>
      </w:divBdr>
    </w:div>
    <w:div w:id="1427774197">
      <w:bodyDiv w:val="1"/>
      <w:marLeft w:val="0"/>
      <w:marRight w:val="0"/>
      <w:marTop w:val="0"/>
      <w:marBottom w:val="0"/>
      <w:divBdr>
        <w:top w:val="none" w:sz="0" w:space="0" w:color="auto"/>
        <w:left w:val="none" w:sz="0" w:space="0" w:color="auto"/>
        <w:bottom w:val="none" w:sz="0" w:space="0" w:color="auto"/>
        <w:right w:val="none" w:sz="0" w:space="0" w:color="auto"/>
      </w:divBdr>
    </w:div>
    <w:div w:id="1429498045">
      <w:bodyDiv w:val="1"/>
      <w:marLeft w:val="0"/>
      <w:marRight w:val="0"/>
      <w:marTop w:val="0"/>
      <w:marBottom w:val="0"/>
      <w:divBdr>
        <w:top w:val="none" w:sz="0" w:space="0" w:color="auto"/>
        <w:left w:val="none" w:sz="0" w:space="0" w:color="auto"/>
        <w:bottom w:val="none" w:sz="0" w:space="0" w:color="auto"/>
        <w:right w:val="none" w:sz="0" w:space="0" w:color="auto"/>
      </w:divBdr>
    </w:div>
    <w:div w:id="1430467370">
      <w:bodyDiv w:val="1"/>
      <w:marLeft w:val="0"/>
      <w:marRight w:val="0"/>
      <w:marTop w:val="0"/>
      <w:marBottom w:val="0"/>
      <w:divBdr>
        <w:top w:val="none" w:sz="0" w:space="0" w:color="auto"/>
        <w:left w:val="none" w:sz="0" w:space="0" w:color="auto"/>
        <w:bottom w:val="none" w:sz="0" w:space="0" w:color="auto"/>
        <w:right w:val="none" w:sz="0" w:space="0" w:color="auto"/>
      </w:divBdr>
    </w:div>
    <w:div w:id="1433431018">
      <w:bodyDiv w:val="1"/>
      <w:marLeft w:val="0"/>
      <w:marRight w:val="0"/>
      <w:marTop w:val="0"/>
      <w:marBottom w:val="0"/>
      <w:divBdr>
        <w:top w:val="none" w:sz="0" w:space="0" w:color="auto"/>
        <w:left w:val="none" w:sz="0" w:space="0" w:color="auto"/>
        <w:bottom w:val="none" w:sz="0" w:space="0" w:color="auto"/>
        <w:right w:val="none" w:sz="0" w:space="0" w:color="auto"/>
      </w:divBdr>
    </w:div>
    <w:div w:id="1436827546">
      <w:bodyDiv w:val="1"/>
      <w:marLeft w:val="0"/>
      <w:marRight w:val="0"/>
      <w:marTop w:val="0"/>
      <w:marBottom w:val="0"/>
      <w:divBdr>
        <w:top w:val="none" w:sz="0" w:space="0" w:color="auto"/>
        <w:left w:val="none" w:sz="0" w:space="0" w:color="auto"/>
        <w:bottom w:val="none" w:sz="0" w:space="0" w:color="auto"/>
        <w:right w:val="none" w:sz="0" w:space="0" w:color="auto"/>
      </w:divBdr>
    </w:div>
    <w:div w:id="1437561001">
      <w:bodyDiv w:val="1"/>
      <w:marLeft w:val="0"/>
      <w:marRight w:val="0"/>
      <w:marTop w:val="0"/>
      <w:marBottom w:val="0"/>
      <w:divBdr>
        <w:top w:val="none" w:sz="0" w:space="0" w:color="auto"/>
        <w:left w:val="none" w:sz="0" w:space="0" w:color="auto"/>
        <w:bottom w:val="none" w:sz="0" w:space="0" w:color="auto"/>
        <w:right w:val="none" w:sz="0" w:space="0" w:color="auto"/>
      </w:divBdr>
    </w:div>
    <w:div w:id="1439326208">
      <w:bodyDiv w:val="1"/>
      <w:marLeft w:val="0"/>
      <w:marRight w:val="0"/>
      <w:marTop w:val="0"/>
      <w:marBottom w:val="0"/>
      <w:divBdr>
        <w:top w:val="none" w:sz="0" w:space="0" w:color="auto"/>
        <w:left w:val="none" w:sz="0" w:space="0" w:color="auto"/>
        <w:bottom w:val="none" w:sz="0" w:space="0" w:color="auto"/>
        <w:right w:val="none" w:sz="0" w:space="0" w:color="auto"/>
      </w:divBdr>
    </w:div>
    <w:div w:id="1440098941">
      <w:bodyDiv w:val="1"/>
      <w:marLeft w:val="0"/>
      <w:marRight w:val="0"/>
      <w:marTop w:val="0"/>
      <w:marBottom w:val="0"/>
      <w:divBdr>
        <w:top w:val="none" w:sz="0" w:space="0" w:color="auto"/>
        <w:left w:val="none" w:sz="0" w:space="0" w:color="auto"/>
        <w:bottom w:val="none" w:sz="0" w:space="0" w:color="auto"/>
        <w:right w:val="none" w:sz="0" w:space="0" w:color="auto"/>
      </w:divBdr>
    </w:div>
    <w:div w:id="1440877898">
      <w:bodyDiv w:val="1"/>
      <w:marLeft w:val="0"/>
      <w:marRight w:val="0"/>
      <w:marTop w:val="0"/>
      <w:marBottom w:val="0"/>
      <w:divBdr>
        <w:top w:val="none" w:sz="0" w:space="0" w:color="auto"/>
        <w:left w:val="none" w:sz="0" w:space="0" w:color="auto"/>
        <w:bottom w:val="none" w:sz="0" w:space="0" w:color="auto"/>
        <w:right w:val="none" w:sz="0" w:space="0" w:color="auto"/>
      </w:divBdr>
    </w:div>
    <w:div w:id="1441798132">
      <w:bodyDiv w:val="1"/>
      <w:marLeft w:val="0"/>
      <w:marRight w:val="0"/>
      <w:marTop w:val="0"/>
      <w:marBottom w:val="0"/>
      <w:divBdr>
        <w:top w:val="none" w:sz="0" w:space="0" w:color="auto"/>
        <w:left w:val="none" w:sz="0" w:space="0" w:color="auto"/>
        <w:bottom w:val="none" w:sz="0" w:space="0" w:color="auto"/>
        <w:right w:val="none" w:sz="0" w:space="0" w:color="auto"/>
      </w:divBdr>
    </w:div>
    <w:div w:id="1442070796">
      <w:bodyDiv w:val="1"/>
      <w:marLeft w:val="0"/>
      <w:marRight w:val="0"/>
      <w:marTop w:val="0"/>
      <w:marBottom w:val="0"/>
      <w:divBdr>
        <w:top w:val="none" w:sz="0" w:space="0" w:color="auto"/>
        <w:left w:val="none" w:sz="0" w:space="0" w:color="auto"/>
        <w:bottom w:val="none" w:sz="0" w:space="0" w:color="auto"/>
        <w:right w:val="none" w:sz="0" w:space="0" w:color="auto"/>
      </w:divBdr>
    </w:div>
    <w:div w:id="1443770808">
      <w:bodyDiv w:val="1"/>
      <w:marLeft w:val="0"/>
      <w:marRight w:val="0"/>
      <w:marTop w:val="0"/>
      <w:marBottom w:val="0"/>
      <w:divBdr>
        <w:top w:val="none" w:sz="0" w:space="0" w:color="auto"/>
        <w:left w:val="none" w:sz="0" w:space="0" w:color="auto"/>
        <w:bottom w:val="none" w:sz="0" w:space="0" w:color="auto"/>
        <w:right w:val="none" w:sz="0" w:space="0" w:color="auto"/>
      </w:divBdr>
    </w:div>
    <w:div w:id="1444107411">
      <w:bodyDiv w:val="1"/>
      <w:marLeft w:val="0"/>
      <w:marRight w:val="0"/>
      <w:marTop w:val="0"/>
      <w:marBottom w:val="0"/>
      <w:divBdr>
        <w:top w:val="none" w:sz="0" w:space="0" w:color="auto"/>
        <w:left w:val="none" w:sz="0" w:space="0" w:color="auto"/>
        <w:bottom w:val="none" w:sz="0" w:space="0" w:color="auto"/>
        <w:right w:val="none" w:sz="0" w:space="0" w:color="auto"/>
      </w:divBdr>
    </w:div>
    <w:div w:id="1446189757">
      <w:bodyDiv w:val="1"/>
      <w:marLeft w:val="0"/>
      <w:marRight w:val="0"/>
      <w:marTop w:val="0"/>
      <w:marBottom w:val="0"/>
      <w:divBdr>
        <w:top w:val="none" w:sz="0" w:space="0" w:color="auto"/>
        <w:left w:val="none" w:sz="0" w:space="0" w:color="auto"/>
        <w:bottom w:val="none" w:sz="0" w:space="0" w:color="auto"/>
        <w:right w:val="none" w:sz="0" w:space="0" w:color="auto"/>
      </w:divBdr>
    </w:div>
    <w:div w:id="1447189736">
      <w:bodyDiv w:val="1"/>
      <w:marLeft w:val="0"/>
      <w:marRight w:val="0"/>
      <w:marTop w:val="0"/>
      <w:marBottom w:val="0"/>
      <w:divBdr>
        <w:top w:val="none" w:sz="0" w:space="0" w:color="auto"/>
        <w:left w:val="none" w:sz="0" w:space="0" w:color="auto"/>
        <w:bottom w:val="none" w:sz="0" w:space="0" w:color="auto"/>
        <w:right w:val="none" w:sz="0" w:space="0" w:color="auto"/>
      </w:divBdr>
    </w:div>
    <w:div w:id="1447771905">
      <w:bodyDiv w:val="1"/>
      <w:marLeft w:val="0"/>
      <w:marRight w:val="0"/>
      <w:marTop w:val="0"/>
      <w:marBottom w:val="0"/>
      <w:divBdr>
        <w:top w:val="none" w:sz="0" w:space="0" w:color="auto"/>
        <w:left w:val="none" w:sz="0" w:space="0" w:color="auto"/>
        <w:bottom w:val="none" w:sz="0" w:space="0" w:color="auto"/>
        <w:right w:val="none" w:sz="0" w:space="0" w:color="auto"/>
      </w:divBdr>
    </w:div>
    <w:div w:id="1449272690">
      <w:bodyDiv w:val="1"/>
      <w:marLeft w:val="0"/>
      <w:marRight w:val="0"/>
      <w:marTop w:val="0"/>
      <w:marBottom w:val="0"/>
      <w:divBdr>
        <w:top w:val="none" w:sz="0" w:space="0" w:color="auto"/>
        <w:left w:val="none" w:sz="0" w:space="0" w:color="auto"/>
        <w:bottom w:val="none" w:sz="0" w:space="0" w:color="auto"/>
        <w:right w:val="none" w:sz="0" w:space="0" w:color="auto"/>
      </w:divBdr>
    </w:div>
    <w:div w:id="1451045869">
      <w:bodyDiv w:val="1"/>
      <w:marLeft w:val="0"/>
      <w:marRight w:val="0"/>
      <w:marTop w:val="0"/>
      <w:marBottom w:val="0"/>
      <w:divBdr>
        <w:top w:val="none" w:sz="0" w:space="0" w:color="auto"/>
        <w:left w:val="none" w:sz="0" w:space="0" w:color="auto"/>
        <w:bottom w:val="none" w:sz="0" w:space="0" w:color="auto"/>
        <w:right w:val="none" w:sz="0" w:space="0" w:color="auto"/>
      </w:divBdr>
    </w:div>
    <w:div w:id="1451782401">
      <w:bodyDiv w:val="1"/>
      <w:marLeft w:val="0"/>
      <w:marRight w:val="0"/>
      <w:marTop w:val="0"/>
      <w:marBottom w:val="0"/>
      <w:divBdr>
        <w:top w:val="none" w:sz="0" w:space="0" w:color="auto"/>
        <w:left w:val="none" w:sz="0" w:space="0" w:color="auto"/>
        <w:bottom w:val="none" w:sz="0" w:space="0" w:color="auto"/>
        <w:right w:val="none" w:sz="0" w:space="0" w:color="auto"/>
      </w:divBdr>
    </w:div>
    <w:div w:id="1451824540">
      <w:bodyDiv w:val="1"/>
      <w:marLeft w:val="0"/>
      <w:marRight w:val="0"/>
      <w:marTop w:val="0"/>
      <w:marBottom w:val="0"/>
      <w:divBdr>
        <w:top w:val="none" w:sz="0" w:space="0" w:color="auto"/>
        <w:left w:val="none" w:sz="0" w:space="0" w:color="auto"/>
        <w:bottom w:val="none" w:sz="0" w:space="0" w:color="auto"/>
        <w:right w:val="none" w:sz="0" w:space="0" w:color="auto"/>
      </w:divBdr>
    </w:div>
    <w:div w:id="1453018449">
      <w:bodyDiv w:val="1"/>
      <w:marLeft w:val="0"/>
      <w:marRight w:val="0"/>
      <w:marTop w:val="0"/>
      <w:marBottom w:val="0"/>
      <w:divBdr>
        <w:top w:val="none" w:sz="0" w:space="0" w:color="auto"/>
        <w:left w:val="none" w:sz="0" w:space="0" w:color="auto"/>
        <w:bottom w:val="none" w:sz="0" w:space="0" w:color="auto"/>
        <w:right w:val="none" w:sz="0" w:space="0" w:color="auto"/>
      </w:divBdr>
    </w:div>
    <w:div w:id="1453473237">
      <w:bodyDiv w:val="1"/>
      <w:marLeft w:val="0"/>
      <w:marRight w:val="0"/>
      <w:marTop w:val="0"/>
      <w:marBottom w:val="0"/>
      <w:divBdr>
        <w:top w:val="none" w:sz="0" w:space="0" w:color="auto"/>
        <w:left w:val="none" w:sz="0" w:space="0" w:color="auto"/>
        <w:bottom w:val="none" w:sz="0" w:space="0" w:color="auto"/>
        <w:right w:val="none" w:sz="0" w:space="0" w:color="auto"/>
      </w:divBdr>
    </w:div>
    <w:div w:id="1453786627">
      <w:bodyDiv w:val="1"/>
      <w:marLeft w:val="0"/>
      <w:marRight w:val="0"/>
      <w:marTop w:val="0"/>
      <w:marBottom w:val="0"/>
      <w:divBdr>
        <w:top w:val="none" w:sz="0" w:space="0" w:color="auto"/>
        <w:left w:val="none" w:sz="0" w:space="0" w:color="auto"/>
        <w:bottom w:val="none" w:sz="0" w:space="0" w:color="auto"/>
        <w:right w:val="none" w:sz="0" w:space="0" w:color="auto"/>
      </w:divBdr>
    </w:div>
    <w:div w:id="1453981848">
      <w:bodyDiv w:val="1"/>
      <w:marLeft w:val="0"/>
      <w:marRight w:val="0"/>
      <w:marTop w:val="0"/>
      <w:marBottom w:val="0"/>
      <w:divBdr>
        <w:top w:val="none" w:sz="0" w:space="0" w:color="auto"/>
        <w:left w:val="none" w:sz="0" w:space="0" w:color="auto"/>
        <w:bottom w:val="none" w:sz="0" w:space="0" w:color="auto"/>
        <w:right w:val="none" w:sz="0" w:space="0" w:color="auto"/>
      </w:divBdr>
    </w:div>
    <w:div w:id="1455631429">
      <w:bodyDiv w:val="1"/>
      <w:marLeft w:val="0"/>
      <w:marRight w:val="0"/>
      <w:marTop w:val="0"/>
      <w:marBottom w:val="0"/>
      <w:divBdr>
        <w:top w:val="none" w:sz="0" w:space="0" w:color="auto"/>
        <w:left w:val="none" w:sz="0" w:space="0" w:color="auto"/>
        <w:bottom w:val="none" w:sz="0" w:space="0" w:color="auto"/>
        <w:right w:val="none" w:sz="0" w:space="0" w:color="auto"/>
      </w:divBdr>
    </w:div>
    <w:div w:id="1456018096">
      <w:bodyDiv w:val="1"/>
      <w:marLeft w:val="0"/>
      <w:marRight w:val="0"/>
      <w:marTop w:val="0"/>
      <w:marBottom w:val="0"/>
      <w:divBdr>
        <w:top w:val="none" w:sz="0" w:space="0" w:color="auto"/>
        <w:left w:val="none" w:sz="0" w:space="0" w:color="auto"/>
        <w:bottom w:val="none" w:sz="0" w:space="0" w:color="auto"/>
        <w:right w:val="none" w:sz="0" w:space="0" w:color="auto"/>
      </w:divBdr>
    </w:div>
    <w:div w:id="1456293876">
      <w:bodyDiv w:val="1"/>
      <w:marLeft w:val="0"/>
      <w:marRight w:val="0"/>
      <w:marTop w:val="0"/>
      <w:marBottom w:val="0"/>
      <w:divBdr>
        <w:top w:val="none" w:sz="0" w:space="0" w:color="auto"/>
        <w:left w:val="none" w:sz="0" w:space="0" w:color="auto"/>
        <w:bottom w:val="none" w:sz="0" w:space="0" w:color="auto"/>
        <w:right w:val="none" w:sz="0" w:space="0" w:color="auto"/>
      </w:divBdr>
    </w:div>
    <w:div w:id="1459303200">
      <w:bodyDiv w:val="1"/>
      <w:marLeft w:val="0"/>
      <w:marRight w:val="0"/>
      <w:marTop w:val="0"/>
      <w:marBottom w:val="0"/>
      <w:divBdr>
        <w:top w:val="none" w:sz="0" w:space="0" w:color="auto"/>
        <w:left w:val="none" w:sz="0" w:space="0" w:color="auto"/>
        <w:bottom w:val="none" w:sz="0" w:space="0" w:color="auto"/>
        <w:right w:val="none" w:sz="0" w:space="0" w:color="auto"/>
      </w:divBdr>
    </w:div>
    <w:div w:id="1459689609">
      <w:bodyDiv w:val="1"/>
      <w:marLeft w:val="0"/>
      <w:marRight w:val="0"/>
      <w:marTop w:val="0"/>
      <w:marBottom w:val="0"/>
      <w:divBdr>
        <w:top w:val="none" w:sz="0" w:space="0" w:color="auto"/>
        <w:left w:val="none" w:sz="0" w:space="0" w:color="auto"/>
        <w:bottom w:val="none" w:sz="0" w:space="0" w:color="auto"/>
        <w:right w:val="none" w:sz="0" w:space="0" w:color="auto"/>
      </w:divBdr>
    </w:div>
    <w:div w:id="1460371451">
      <w:bodyDiv w:val="1"/>
      <w:marLeft w:val="0"/>
      <w:marRight w:val="0"/>
      <w:marTop w:val="0"/>
      <w:marBottom w:val="0"/>
      <w:divBdr>
        <w:top w:val="none" w:sz="0" w:space="0" w:color="auto"/>
        <w:left w:val="none" w:sz="0" w:space="0" w:color="auto"/>
        <w:bottom w:val="none" w:sz="0" w:space="0" w:color="auto"/>
        <w:right w:val="none" w:sz="0" w:space="0" w:color="auto"/>
      </w:divBdr>
    </w:div>
    <w:div w:id="1460689821">
      <w:bodyDiv w:val="1"/>
      <w:marLeft w:val="0"/>
      <w:marRight w:val="0"/>
      <w:marTop w:val="0"/>
      <w:marBottom w:val="0"/>
      <w:divBdr>
        <w:top w:val="none" w:sz="0" w:space="0" w:color="auto"/>
        <w:left w:val="none" w:sz="0" w:space="0" w:color="auto"/>
        <w:bottom w:val="none" w:sz="0" w:space="0" w:color="auto"/>
        <w:right w:val="none" w:sz="0" w:space="0" w:color="auto"/>
      </w:divBdr>
    </w:div>
    <w:div w:id="1461874656">
      <w:bodyDiv w:val="1"/>
      <w:marLeft w:val="0"/>
      <w:marRight w:val="0"/>
      <w:marTop w:val="0"/>
      <w:marBottom w:val="0"/>
      <w:divBdr>
        <w:top w:val="none" w:sz="0" w:space="0" w:color="auto"/>
        <w:left w:val="none" w:sz="0" w:space="0" w:color="auto"/>
        <w:bottom w:val="none" w:sz="0" w:space="0" w:color="auto"/>
        <w:right w:val="none" w:sz="0" w:space="0" w:color="auto"/>
      </w:divBdr>
    </w:div>
    <w:div w:id="1462649672">
      <w:bodyDiv w:val="1"/>
      <w:marLeft w:val="0"/>
      <w:marRight w:val="0"/>
      <w:marTop w:val="0"/>
      <w:marBottom w:val="0"/>
      <w:divBdr>
        <w:top w:val="none" w:sz="0" w:space="0" w:color="auto"/>
        <w:left w:val="none" w:sz="0" w:space="0" w:color="auto"/>
        <w:bottom w:val="none" w:sz="0" w:space="0" w:color="auto"/>
        <w:right w:val="none" w:sz="0" w:space="0" w:color="auto"/>
      </w:divBdr>
    </w:div>
    <w:div w:id="1462769306">
      <w:bodyDiv w:val="1"/>
      <w:marLeft w:val="0"/>
      <w:marRight w:val="0"/>
      <w:marTop w:val="0"/>
      <w:marBottom w:val="0"/>
      <w:divBdr>
        <w:top w:val="none" w:sz="0" w:space="0" w:color="auto"/>
        <w:left w:val="none" w:sz="0" w:space="0" w:color="auto"/>
        <w:bottom w:val="none" w:sz="0" w:space="0" w:color="auto"/>
        <w:right w:val="none" w:sz="0" w:space="0" w:color="auto"/>
      </w:divBdr>
    </w:div>
    <w:div w:id="1465660477">
      <w:bodyDiv w:val="1"/>
      <w:marLeft w:val="0"/>
      <w:marRight w:val="0"/>
      <w:marTop w:val="0"/>
      <w:marBottom w:val="0"/>
      <w:divBdr>
        <w:top w:val="none" w:sz="0" w:space="0" w:color="auto"/>
        <w:left w:val="none" w:sz="0" w:space="0" w:color="auto"/>
        <w:bottom w:val="none" w:sz="0" w:space="0" w:color="auto"/>
        <w:right w:val="none" w:sz="0" w:space="0" w:color="auto"/>
      </w:divBdr>
    </w:div>
    <w:div w:id="1466005951">
      <w:bodyDiv w:val="1"/>
      <w:marLeft w:val="0"/>
      <w:marRight w:val="0"/>
      <w:marTop w:val="0"/>
      <w:marBottom w:val="0"/>
      <w:divBdr>
        <w:top w:val="none" w:sz="0" w:space="0" w:color="auto"/>
        <w:left w:val="none" w:sz="0" w:space="0" w:color="auto"/>
        <w:bottom w:val="none" w:sz="0" w:space="0" w:color="auto"/>
        <w:right w:val="none" w:sz="0" w:space="0" w:color="auto"/>
      </w:divBdr>
    </w:div>
    <w:div w:id="1468009351">
      <w:bodyDiv w:val="1"/>
      <w:marLeft w:val="0"/>
      <w:marRight w:val="0"/>
      <w:marTop w:val="0"/>
      <w:marBottom w:val="0"/>
      <w:divBdr>
        <w:top w:val="none" w:sz="0" w:space="0" w:color="auto"/>
        <w:left w:val="none" w:sz="0" w:space="0" w:color="auto"/>
        <w:bottom w:val="none" w:sz="0" w:space="0" w:color="auto"/>
        <w:right w:val="none" w:sz="0" w:space="0" w:color="auto"/>
      </w:divBdr>
    </w:div>
    <w:div w:id="1468428245">
      <w:bodyDiv w:val="1"/>
      <w:marLeft w:val="0"/>
      <w:marRight w:val="0"/>
      <w:marTop w:val="0"/>
      <w:marBottom w:val="0"/>
      <w:divBdr>
        <w:top w:val="none" w:sz="0" w:space="0" w:color="auto"/>
        <w:left w:val="none" w:sz="0" w:space="0" w:color="auto"/>
        <w:bottom w:val="none" w:sz="0" w:space="0" w:color="auto"/>
        <w:right w:val="none" w:sz="0" w:space="0" w:color="auto"/>
      </w:divBdr>
    </w:div>
    <w:div w:id="1471171583">
      <w:bodyDiv w:val="1"/>
      <w:marLeft w:val="0"/>
      <w:marRight w:val="0"/>
      <w:marTop w:val="0"/>
      <w:marBottom w:val="0"/>
      <w:divBdr>
        <w:top w:val="none" w:sz="0" w:space="0" w:color="auto"/>
        <w:left w:val="none" w:sz="0" w:space="0" w:color="auto"/>
        <w:bottom w:val="none" w:sz="0" w:space="0" w:color="auto"/>
        <w:right w:val="none" w:sz="0" w:space="0" w:color="auto"/>
      </w:divBdr>
    </w:div>
    <w:div w:id="1471750259">
      <w:bodyDiv w:val="1"/>
      <w:marLeft w:val="0"/>
      <w:marRight w:val="0"/>
      <w:marTop w:val="0"/>
      <w:marBottom w:val="0"/>
      <w:divBdr>
        <w:top w:val="none" w:sz="0" w:space="0" w:color="auto"/>
        <w:left w:val="none" w:sz="0" w:space="0" w:color="auto"/>
        <w:bottom w:val="none" w:sz="0" w:space="0" w:color="auto"/>
        <w:right w:val="none" w:sz="0" w:space="0" w:color="auto"/>
      </w:divBdr>
    </w:div>
    <w:div w:id="1472555922">
      <w:bodyDiv w:val="1"/>
      <w:marLeft w:val="0"/>
      <w:marRight w:val="0"/>
      <w:marTop w:val="0"/>
      <w:marBottom w:val="0"/>
      <w:divBdr>
        <w:top w:val="none" w:sz="0" w:space="0" w:color="auto"/>
        <w:left w:val="none" w:sz="0" w:space="0" w:color="auto"/>
        <w:bottom w:val="none" w:sz="0" w:space="0" w:color="auto"/>
        <w:right w:val="none" w:sz="0" w:space="0" w:color="auto"/>
      </w:divBdr>
    </w:div>
    <w:div w:id="1472821519">
      <w:bodyDiv w:val="1"/>
      <w:marLeft w:val="0"/>
      <w:marRight w:val="0"/>
      <w:marTop w:val="0"/>
      <w:marBottom w:val="0"/>
      <w:divBdr>
        <w:top w:val="none" w:sz="0" w:space="0" w:color="auto"/>
        <w:left w:val="none" w:sz="0" w:space="0" w:color="auto"/>
        <w:bottom w:val="none" w:sz="0" w:space="0" w:color="auto"/>
        <w:right w:val="none" w:sz="0" w:space="0" w:color="auto"/>
      </w:divBdr>
    </w:div>
    <w:div w:id="1473674399">
      <w:bodyDiv w:val="1"/>
      <w:marLeft w:val="0"/>
      <w:marRight w:val="0"/>
      <w:marTop w:val="0"/>
      <w:marBottom w:val="0"/>
      <w:divBdr>
        <w:top w:val="none" w:sz="0" w:space="0" w:color="auto"/>
        <w:left w:val="none" w:sz="0" w:space="0" w:color="auto"/>
        <w:bottom w:val="none" w:sz="0" w:space="0" w:color="auto"/>
        <w:right w:val="none" w:sz="0" w:space="0" w:color="auto"/>
      </w:divBdr>
    </w:div>
    <w:div w:id="1474374356">
      <w:bodyDiv w:val="1"/>
      <w:marLeft w:val="0"/>
      <w:marRight w:val="0"/>
      <w:marTop w:val="0"/>
      <w:marBottom w:val="0"/>
      <w:divBdr>
        <w:top w:val="none" w:sz="0" w:space="0" w:color="auto"/>
        <w:left w:val="none" w:sz="0" w:space="0" w:color="auto"/>
        <w:bottom w:val="none" w:sz="0" w:space="0" w:color="auto"/>
        <w:right w:val="none" w:sz="0" w:space="0" w:color="auto"/>
      </w:divBdr>
    </w:div>
    <w:div w:id="1476798165">
      <w:bodyDiv w:val="1"/>
      <w:marLeft w:val="0"/>
      <w:marRight w:val="0"/>
      <w:marTop w:val="0"/>
      <w:marBottom w:val="0"/>
      <w:divBdr>
        <w:top w:val="none" w:sz="0" w:space="0" w:color="auto"/>
        <w:left w:val="none" w:sz="0" w:space="0" w:color="auto"/>
        <w:bottom w:val="none" w:sz="0" w:space="0" w:color="auto"/>
        <w:right w:val="none" w:sz="0" w:space="0" w:color="auto"/>
      </w:divBdr>
    </w:div>
    <w:div w:id="1478033997">
      <w:bodyDiv w:val="1"/>
      <w:marLeft w:val="0"/>
      <w:marRight w:val="0"/>
      <w:marTop w:val="0"/>
      <w:marBottom w:val="0"/>
      <w:divBdr>
        <w:top w:val="none" w:sz="0" w:space="0" w:color="auto"/>
        <w:left w:val="none" w:sz="0" w:space="0" w:color="auto"/>
        <w:bottom w:val="none" w:sz="0" w:space="0" w:color="auto"/>
        <w:right w:val="none" w:sz="0" w:space="0" w:color="auto"/>
      </w:divBdr>
    </w:div>
    <w:div w:id="1479031135">
      <w:bodyDiv w:val="1"/>
      <w:marLeft w:val="0"/>
      <w:marRight w:val="0"/>
      <w:marTop w:val="0"/>
      <w:marBottom w:val="0"/>
      <w:divBdr>
        <w:top w:val="none" w:sz="0" w:space="0" w:color="auto"/>
        <w:left w:val="none" w:sz="0" w:space="0" w:color="auto"/>
        <w:bottom w:val="none" w:sz="0" w:space="0" w:color="auto"/>
        <w:right w:val="none" w:sz="0" w:space="0" w:color="auto"/>
      </w:divBdr>
    </w:div>
    <w:div w:id="1479568107">
      <w:bodyDiv w:val="1"/>
      <w:marLeft w:val="0"/>
      <w:marRight w:val="0"/>
      <w:marTop w:val="0"/>
      <w:marBottom w:val="0"/>
      <w:divBdr>
        <w:top w:val="none" w:sz="0" w:space="0" w:color="auto"/>
        <w:left w:val="none" w:sz="0" w:space="0" w:color="auto"/>
        <w:bottom w:val="none" w:sz="0" w:space="0" w:color="auto"/>
        <w:right w:val="none" w:sz="0" w:space="0" w:color="auto"/>
      </w:divBdr>
    </w:div>
    <w:div w:id="1479809061">
      <w:bodyDiv w:val="1"/>
      <w:marLeft w:val="0"/>
      <w:marRight w:val="0"/>
      <w:marTop w:val="0"/>
      <w:marBottom w:val="0"/>
      <w:divBdr>
        <w:top w:val="none" w:sz="0" w:space="0" w:color="auto"/>
        <w:left w:val="none" w:sz="0" w:space="0" w:color="auto"/>
        <w:bottom w:val="none" w:sz="0" w:space="0" w:color="auto"/>
        <w:right w:val="none" w:sz="0" w:space="0" w:color="auto"/>
      </w:divBdr>
    </w:div>
    <w:div w:id="1479960727">
      <w:bodyDiv w:val="1"/>
      <w:marLeft w:val="0"/>
      <w:marRight w:val="0"/>
      <w:marTop w:val="0"/>
      <w:marBottom w:val="0"/>
      <w:divBdr>
        <w:top w:val="none" w:sz="0" w:space="0" w:color="auto"/>
        <w:left w:val="none" w:sz="0" w:space="0" w:color="auto"/>
        <w:bottom w:val="none" w:sz="0" w:space="0" w:color="auto"/>
        <w:right w:val="none" w:sz="0" w:space="0" w:color="auto"/>
      </w:divBdr>
    </w:div>
    <w:div w:id="1480421233">
      <w:bodyDiv w:val="1"/>
      <w:marLeft w:val="0"/>
      <w:marRight w:val="0"/>
      <w:marTop w:val="0"/>
      <w:marBottom w:val="0"/>
      <w:divBdr>
        <w:top w:val="none" w:sz="0" w:space="0" w:color="auto"/>
        <w:left w:val="none" w:sz="0" w:space="0" w:color="auto"/>
        <w:bottom w:val="none" w:sz="0" w:space="0" w:color="auto"/>
        <w:right w:val="none" w:sz="0" w:space="0" w:color="auto"/>
      </w:divBdr>
    </w:div>
    <w:div w:id="1483304348">
      <w:bodyDiv w:val="1"/>
      <w:marLeft w:val="0"/>
      <w:marRight w:val="0"/>
      <w:marTop w:val="0"/>
      <w:marBottom w:val="0"/>
      <w:divBdr>
        <w:top w:val="none" w:sz="0" w:space="0" w:color="auto"/>
        <w:left w:val="none" w:sz="0" w:space="0" w:color="auto"/>
        <w:bottom w:val="none" w:sz="0" w:space="0" w:color="auto"/>
        <w:right w:val="none" w:sz="0" w:space="0" w:color="auto"/>
      </w:divBdr>
    </w:div>
    <w:div w:id="1483617233">
      <w:bodyDiv w:val="1"/>
      <w:marLeft w:val="0"/>
      <w:marRight w:val="0"/>
      <w:marTop w:val="0"/>
      <w:marBottom w:val="0"/>
      <w:divBdr>
        <w:top w:val="none" w:sz="0" w:space="0" w:color="auto"/>
        <w:left w:val="none" w:sz="0" w:space="0" w:color="auto"/>
        <w:bottom w:val="none" w:sz="0" w:space="0" w:color="auto"/>
        <w:right w:val="none" w:sz="0" w:space="0" w:color="auto"/>
      </w:divBdr>
    </w:div>
    <w:div w:id="1485118921">
      <w:bodyDiv w:val="1"/>
      <w:marLeft w:val="0"/>
      <w:marRight w:val="0"/>
      <w:marTop w:val="0"/>
      <w:marBottom w:val="0"/>
      <w:divBdr>
        <w:top w:val="none" w:sz="0" w:space="0" w:color="auto"/>
        <w:left w:val="none" w:sz="0" w:space="0" w:color="auto"/>
        <w:bottom w:val="none" w:sz="0" w:space="0" w:color="auto"/>
        <w:right w:val="none" w:sz="0" w:space="0" w:color="auto"/>
      </w:divBdr>
    </w:div>
    <w:div w:id="1486434933">
      <w:bodyDiv w:val="1"/>
      <w:marLeft w:val="0"/>
      <w:marRight w:val="0"/>
      <w:marTop w:val="0"/>
      <w:marBottom w:val="0"/>
      <w:divBdr>
        <w:top w:val="none" w:sz="0" w:space="0" w:color="auto"/>
        <w:left w:val="none" w:sz="0" w:space="0" w:color="auto"/>
        <w:bottom w:val="none" w:sz="0" w:space="0" w:color="auto"/>
        <w:right w:val="none" w:sz="0" w:space="0" w:color="auto"/>
      </w:divBdr>
    </w:div>
    <w:div w:id="1486508406">
      <w:bodyDiv w:val="1"/>
      <w:marLeft w:val="0"/>
      <w:marRight w:val="0"/>
      <w:marTop w:val="0"/>
      <w:marBottom w:val="0"/>
      <w:divBdr>
        <w:top w:val="none" w:sz="0" w:space="0" w:color="auto"/>
        <w:left w:val="none" w:sz="0" w:space="0" w:color="auto"/>
        <w:bottom w:val="none" w:sz="0" w:space="0" w:color="auto"/>
        <w:right w:val="none" w:sz="0" w:space="0" w:color="auto"/>
      </w:divBdr>
    </w:div>
    <w:div w:id="1487085103">
      <w:bodyDiv w:val="1"/>
      <w:marLeft w:val="0"/>
      <w:marRight w:val="0"/>
      <w:marTop w:val="0"/>
      <w:marBottom w:val="0"/>
      <w:divBdr>
        <w:top w:val="none" w:sz="0" w:space="0" w:color="auto"/>
        <w:left w:val="none" w:sz="0" w:space="0" w:color="auto"/>
        <w:bottom w:val="none" w:sz="0" w:space="0" w:color="auto"/>
        <w:right w:val="none" w:sz="0" w:space="0" w:color="auto"/>
      </w:divBdr>
    </w:div>
    <w:div w:id="1487552395">
      <w:bodyDiv w:val="1"/>
      <w:marLeft w:val="0"/>
      <w:marRight w:val="0"/>
      <w:marTop w:val="0"/>
      <w:marBottom w:val="0"/>
      <w:divBdr>
        <w:top w:val="none" w:sz="0" w:space="0" w:color="auto"/>
        <w:left w:val="none" w:sz="0" w:space="0" w:color="auto"/>
        <w:bottom w:val="none" w:sz="0" w:space="0" w:color="auto"/>
        <w:right w:val="none" w:sz="0" w:space="0" w:color="auto"/>
      </w:divBdr>
    </w:div>
    <w:div w:id="1487939220">
      <w:bodyDiv w:val="1"/>
      <w:marLeft w:val="0"/>
      <w:marRight w:val="0"/>
      <w:marTop w:val="0"/>
      <w:marBottom w:val="0"/>
      <w:divBdr>
        <w:top w:val="none" w:sz="0" w:space="0" w:color="auto"/>
        <w:left w:val="none" w:sz="0" w:space="0" w:color="auto"/>
        <w:bottom w:val="none" w:sz="0" w:space="0" w:color="auto"/>
        <w:right w:val="none" w:sz="0" w:space="0" w:color="auto"/>
      </w:divBdr>
    </w:div>
    <w:div w:id="1488595248">
      <w:bodyDiv w:val="1"/>
      <w:marLeft w:val="0"/>
      <w:marRight w:val="0"/>
      <w:marTop w:val="0"/>
      <w:marBottom w:val="0"/>
      <w:divBdr>
        <w:top w:val="none" w:sz="0" w:space="0" w:color="auto"/>
        <w:left w:val="none" w:sz="0" w:space="0" w:color="auto"/>
        <w:bottom w:val="none" w:sz="0" w:space="0" w:color="auto"/>
        <w:right w:val="none" w:sz="0" w:space="0" w:color="auto"/>
      </w:divBdr>
    </w:div>
    <w:div w:id="1492023970">
      <w:bodyDiv w:val="1"/>
      <w:marLeft w:val="0"/>
      <w:marRight w:val="0"/>
      <w:marTop w:val="0"/>
      <w:marBottom w:val="0"/>
      <w:divBdr>
        <w:top w:val="none" w:sz="0" w:space="0" w:color="auto"/>
        <w:left w:val="none" w:sz="0" w:space="0" w:color="auto"/>
        <w:bottom w:val="none" w:sz="0" w:space="0" w:color="auto"/>
        <w:right w:val="none" w:sz="0" w:space="0" w:color="auto"/>
      </w:divBdr>
    </w:div>
    <w:div w:id="1493176163">
      <w:bodyDiv w:val="1"/>
      <w:marLeft w:val="0"/>
      <w:marRight w:val="0"/>
      <w:marTop w:val="0"/>
      <w:marBottom w:val="0"/>
      <w:divBdr>
        <w:top w:val="none" w:sz="0" w:space="0" w:color="auto"/>
        <w:left w:val="none" w:sz="0" w:space="0" w:color="auto"/>
        <w:bottom w:val="none" w:sz="0" w:space="0" w:color="auto"/>
        <w:right w:val="none" w:sz="0" w:space="0" w:color="auto"/>
      </w:divBdr>
    </w:div>
    <w:div w:id="1493793015">
      <w:bodyDiv w:val="1"/>
      <w:marLeft w:val="0"/>
      <w:marRight w:val="0"/>
      <w:marTop w:val="0"/>
      <w:marBottom w:val="0"/>
      <w:divBdr>
        <w:top w:val="none" w:sz="0" w:space="0" w:color="auto"/>
        <w:left w:val="none" w:sz="0" w:space="0" w:color="auto"/>
        <w:bottom w:val="none" w:sz="0" w:space="0" w:color="auto"/>
        <w:right w:val="none" w:sz="0" w:space="0" w:color="auto"/>
      </w:divBdr>
    </w:div>
    <w:div w:id="1494221636">
      <w:bodyDiv w:val="1"/>
      <w:marLeft w:val="0"/>
      <w:marRight w:val="0"/>
      <w:marTop w:val="0"/>
      <w:marBottom w:val="0"/>
      <w:divBdr>
        <w:top w:val="none" w:sz="0" w:space="0" w:color="auto"/>
        <w:left w:val="none" w:sz="0" w:space="0" w:color="auto"/>
        <w:bottom w:val="none" w:sz="0" w:space="0" w:color="auto"/>
        <w:right w:val="none" w:sz="0" w:space="0" w:color="auto"/>
      </w:divBdr>
    </w:div>
    <w:div w:id="1495796945">
      <w:bodyDiv w:val="1"/>
      <w:marLeft w:val="0"/>
      <w:marRight w:val="0"/>
      <w:marTop w:val="0"/>
      <w:marBottom w:val="0"/>
      <w:divBdr>
        <w:top w:val="none" w:sz="0" w:space="0" w:color="auto"/>
        <w:left w:val="none" w:sz="0" w:space="0" w:color="auto"/>
        <w:bottom w:val="none" w:sz="0" w:space="0" w:color="auto"/>
        <w:right w:val="none" w:sz="0" w:space="0" w:color="auto"/>
      </w:divBdr>
    </w:div>
    <w:div w:id="1496531637">
      <w:bodyDiv w:val="1"/>
      <w:marLeft w:val="0"/>
      <w:marRight w:val="0"/>
      <w:marTop w:val="0"/>
      <w:marBottom w:val="0"/>
      <w:divBdr>
        <w:top w:val="none" w:sz="0" w:space="0" w:color="auto"/>
        <w:left w:val="none" w:sz="0" w:space="0" w:color="auto"/>
        <w:bottom w:val="none" w:sz="0" w:space="0" w:color="auto"/>
        <w:right w:val="none" w:sz="0" w:space="0" w:color="auto"/>
      </w:divBdr>
    </w:div>
    <w:div w:id="1496647244">
      <w:bodyDiv w:val="1"/>
      <w:marLeft w:val="0"/>
      <w:marRight w:val="0"/>
      <w:marTop w:val="0"/>
      <w:marBottom w:val="0"/>
      <w:divBdr>
        <w:top w:val="none" w:sz="0" w:space="0" w:color="auto"/>
        <w:left w:val="none" w:sz="0" w:space="0" w:color="auto"/>
        <w:bottom w:val="none" w:sz="0" w:space="0" w:color="auto"/>
        <w:right w:val="none" w:sz="0" w:space="0" w:color="auto"/>
      </w:divBdr>
    </w:div>
    <w:div w:id="1496652570">
      <w:bodyDiv w:val="1"/>
      <w:marLeft w:val="0"/>
      <w:marRight w:val="0"/>
      <w:marTop w:val="0"/>
      <w:marBottom w:val="0"/>
      <w:divBdr>
        <w:top w:val="none" w:sz="0" w:space="0" w:color="auto"/>
        <w:left w:val="none" w:sz="0" w:space="0" w:color="auto"/>
        <w:bottom w:val="none" w:sz="0" w:space="0" w:color="auto"/>
        <w:right w:val="none" w:sz="0" w:space="0" w:color="auto"/>
      </w:divBdr>
    </w:div>
    <w:div w:id="1497837880">
      <w:bodyDiv w:val="1"/>
      <w:marLeft w:val="0"/>
      <w:marRight w:val="0"/>
      <w:marTop w:val="0"/>
      <w:marBottom w:val="0"/>
      <w:divBdr>
        <w:top w:val="none" w:sz="0" w:space="0" w:color="auto"/>
        <w:left w:val="none" w:sz="0" w:space="0" w:color="auto"/>
        <w:bottom w:val="none" w:sz="0" w:space="0" w:color="auto"/>
        <w:right w:val="none" w:sz="0" w:space="0" w:color="auto"/>
      </w:divBdr>
    </w:div>
    <w:div w:id="1498497717">
      <w:bodyDiv w:val="1"/>
      <w:marLeft w:val="0"/>
      <w:marRight w:val="0"/>
      <w:marTop w:val="0"/>
      <w:marBottom w:val="0"/>
      <w:divBdr>
        <w:top w:val="none" w:sz="0" w:space="0" w:color="auto"/>
        <w:left w:val="none" w:sz="0" w:space="0" w:color="auto"/>
        <w:bottom w:val="none" w:sz="0" w:space="0" w:color="auto"/>
        <w:right w:val="none" w:sz="0" w:space="0" w:color="auto"/>
      </w:divBdr>
    </w:div>
    <w:div w:id="1498693813">
      <w:bodyDiv w:val="1"/>
      <w:marLeft w:val="0"/>
      <w:marRight w:val="0"/>
      <w:marTop w:val="0"/>
      <w:marBottom w:val="0"/>
      <w:divBdr>
        <w:top w:val="none" w:sz="0" w:space="0" w:color="auto"/>
        <w:left w:val="none" w:sz="0" w:space="0" w:color="auto"/>
        <w:bottom w:val="none" w:sz="0" w:space="0" w:color="auto"/>
        <w:right w:val="none" w:sz="0" w:space="0" w:color="auto"/>
      </w:divBdr>
    </w:div>
    <w:div w:id="1498763593">
      <w:bodyDiv w:val="1"/>
      <w:marLeft w:val="0"/>
      <w:marRight w:val="0"/>
      <w:marTop w:val="0"/>
      <w:marBottom w:val="0"/>
      <w:divBdr>
        <w:top w:val="none" w:sz="0" w:space="0" w:color="auto"/>
        <w:left w:val="none" w:sz="0" w:space="0" w:color="auto"/>
        <w:bottom w:val="none" w:sz="0" w:space="0" w:color="auto"/>
        <w:right w:val="none" w:sz="0" w:space="0" w:color="auto"/>
      </w:divBdr>
    </w:div>
    <w:div w:id="1505508640">
      <w:bodyDiv w:val="1"/>
      <w:marLeft w:val="0"/>
      <w:marRight w:val="0"/>
      <w:marTop w:val="0"/>
      <w:marBottom w:val="0"/>
      <w:divBdr>
        <w:top w:val="none" w:sz="0" w:space="0" w:color="auto"/>
        <w:left w:val="none" w:sz="0" w:space="0" w:color="auto"/>
        <w:bottom w:val="none" w:sz="0" w:space="0" w:color="auto"/>
        <w:right w:val="none" w:sz="0" w:space="0" w:color="auto"/>
      </w:divBdr>
    </w:div>
    <w:div w:id="1505514569">
      <w:bodyDiv w:val="1"/>
      <w:marLeft w:val="0"/>
      <w:marRight w:val="0"/>
      <w:marTop w:val="0"/>
      <w:marBottom w:val="0"/>
      <w:divBdr>
        <w:top w:val="none" w:sz="0" w:space="0" w:color="auto"/>
        <w:left w:val="none" w:sz="0" w:space="0" w:color="auto"/>
        <w:bottom w:val="none" w:sz="0" w:space="0" w:color="auto"/>
        <w:right w:val="none" w:sz="0" w:space="0" w:color="auto"/>
      </w:divBdr>
    </w:div>
    <w:div w:id="1509369528">
      <w:bodyDiv w:val="1"/>
      <w:marLeft w:val="0"/>
      <w:marRight w:val="0"/>
      <w:marTop w:val="0"/>
      <w:marBottom w:val="0"/>
      <w:divBdr>
        <w:top w:val="none" w:sz="0" w:space="0" w:color="auto"/>
        <w:left w:val="none" w:sz="0" w:space="0" w:color="auto"/>
        <w:bottom w:val="none" w:sz="0" w:space="0" w:color="auto"/>
        <w:right w:val="none" w:sz="0" w:space="0" w:color="auto"/>
      </w:divBdr>
    </w:div>
    <w:div w:id="1511337662">
      <w:bodyDiv w:val="1"/>
      <w:marLeft w:val="0"/>
      <w:marRight w:val="0"/>
      <w:marTop w:val="0"/>
      <w:marBottom w:val="0"/>
      <w:divBdr>
        <w:top w:val="none" w:sz="0" w:space="0" w:color="auto"/>
        <w:left w:val="none" w:sz="0" w:space="0" w:color="auto"/>
        <w:bottom w:val="none" w:sz="0" w:space="0" w:color="auto"/>
        <w:right w:val="none" w:sz="0" w:space="0" w:color="auto"/>
      </w:divBdr>
    </w:div>
    <w:div w:id="1512793123">
      <w:bodyDiv w:val="1"/>
      <w:marLeft w:val="0"/>
      <w:marRight w:val="0"/>
      <w:marTop w:val="0"/>
      <w:marBottom w:val="0"/>
      <w:divBdr>
        <w:top w:val="none" w:sz="0" w:space="0" w:color="auto"/>
        <w:left w:val="none" w:sz="0" w:space="0" w:color="auto"/>
        <w:bottom w:val="none" w:sz="0" w:space="0" w:color="auto"/>
        <w:right w:val="none" w:sz="0" w:space="0" w:color="auto"/>
      </w:divBdr>
    </w:div>
    <w:div w:id="1514227011">
      <w:bodyDiv w:val="1"/>
      <w:marLeft w:val="0"/>
      <w:marRight w:val="0"/>
      <w:marTop w:val="0"/>
      <w:marBottom w:val="0"/>
      <w:divBdr>
        <w:top w:val="none" w:sz="0" w:space="0" w:color="auto"/>
        <w:left w:val="none" w:sz="0" w:space="0" w:color="auto"/>
        <w:bottom w:val="none" w:sz="0" w:space="0" w:color="auto"/>
        <w:right w:val="none" w:sz="0" w:space="0" w:color="auto"/>
      </w:divBdr>
    </w:div>
    <w:div w:id="1515532461">
      <w:bodyDiv w:val="1"/>
      <w:marLeft w:val="0"/>
      <w:marRight w:val="0"/>
      <w:marTop w:val="0"/>
      <w:marBottom w:val="0"/>
      <w:divBdr>
        <w:top w:val="none" w:sz="0" w:space="0" w:color="auto"/>
        <w:left w:val="none" w:sz="0" w:space="0" w:color="auto"/>
        <w:bottom w:val="none" w:sz="0" w:space="0" w:color="auto"/>
        <w:right w:val="none" w:sz="0" w:space="0" w:color="auto"/>
      </w:divBdr>
    </w:div>
    <w:div w:id="1516770262">
      <w:bodyDiv w:val="1"/>
      <w:marLeft w:val="0"/>
      <w:marRight w:val="0"/>
      <w:marTop w:val="0"/>
      <w:marBottom w:val="0"/>
      <w:divBdr>
        <w:top w:val="none" w:sz="0" w:space="0" w:color="auto"/>
        <w:left w:val="none" w:sz="0" w:space="0" w:color="auto"/>
        <w:bottom w:val="none" w:sz="0" w:space="0" w:color="auto"/>
        <w:right w:val="none" w:sz="0" w:space="0" w:color="auto"/>
      </w:divBdr>
    </w:div>
    <w:div w:id="1516915986">
      <w:bodyDiv w:val="1"/>
      <w:marLeft w:val="0"/>
      <w:marRight w:val="0"/>
      <w:marTop w:val="0"/>
      <w:marBottom w:val="0"/>
      <w:divBdr>
        <w:top w:val="none" w:sz="0" w:space="0" w:color="auto"/>
        <w:left w:val="none" w:sz="0" w:space="0" w:color="auto"/>
        <w:bottom w:val="none" w:sz="0" w:space="0" w:color="auto"/>
        <w:right w:val="none" w:sz="0" w:space="0" w:color="auto"/>
      </w:divBdr>
    </w:div>
    <w:div w:id="1518735600">
      <w:bodyDiv w:val="1"/>
      <w:marLeft w:val="0"/>
      <w:marRight w:val="0"/>
      <w:marTop w:val="0"/>
      <w:marBottom w:val="0"/>
      <w:divBdr>
        <w:top w:val="none" w:sz="0" w:space="0" w:color="auto"/>
        <w:left w:val="none" w:sz="0" w:space="0" w:color="auto"/>
        <w:bottom w:val="none" w:sz="0" w:space="0" w:color="auto"/>
        <w:right w:val="none" w:sz="0" w:space="0" w:color="auto"/>
      </w:divBdr>
    </w:div>
    <w:div w:id="1519541088">
      <w:bodyDiv w:val="1"/>
      <w:marLeft w:val="0"/>
      <w:marRight w:val="0"/>
      <w:marTop w:val="0"/>
      <w:marBottom w:val="0"/>
      <w:divBdr>
        <w:top w:val="none" w:sz="0" w:space="0" w:color="auto"/>
        <w:left w:val="none" w:sz="0" w:space="0" w:color="auto"/>
        <w:bottom w:val="none" w:sz="0" w:space="0" w:color="auto"/>
        <w:right w:val="none" w:sz="0" w:space="0" w:color="auto"/>
      </w:divBdr>
    </w:div>
    <w:div w:id="1520660031">
      <w:bodyDiv w:val="1"/>
      <w:marLeft w:val="0"/>
      <w:marRight w:val="0"/>
      <w:marTop w:val="0"/>
      <w:marBottom w:val="0"/>
      <w:divBdr>
        <w:top w:val="none" w:sz="0" w:space="0" w:color="auto"/>
        <w:left w:val="none" w:sz="0" w:space="0" w:color="auto"/>
        <w:bottom w:val="none" w:sz="0" w:space="0" w:color="auto"/>
        <w:right w:val="none" w:sz="0" w:space="0" w:color="auto"/>
      </w:divBdr>
    </w:div>
    <w:div w:id="1523277280">
      <w:bodyDiv w:val="1"/>
      <w:marLeft w:val="0"/>
      <w:marRight w:val="0"/>
      <w:marTop w:val="0"/>
      <w:marBottom w:val="0"/>
      <w:divBdr>
        <w:top w:val="none" w:sz="0" w:space="0" w:color="auto"/>
        <w:left w:val="none" w:sz="0" w:space="0" w:color="auto"/>
        <w:bottom w:val="none" w:sz="0" w:space="0" w:color="auto"/>
        <w:right w:val="none" w:sz="0" w:space="0" w:color="auto"/>
      </w:divBdr>
    </w:div>
    <w:div w:id="1523779757">
      <w:bodyDiv w:val="1"/>
      <w:marLeft w:val="0"/>
      <w:marRight w:val="0"/>
      <w:marTop w:val="0"/>
      <w:marBottom w:val="0"/>
      <w:divBdr>
        <w:top w:val="none" w:sz="0" w:space="0" w:color="auto"/>
        <w:left w:val="none" w:sz="0" w:space="0" w:color="auto"/>
        <w:bottom w:val="none" w:sz="0" w:space="0" w:color="auto"/>
        <w:right w:val="none" w:sz="0" w:space="0" w:color="auto"/>
      </w:divBdr>
    </w:div>
    <w:div w:id="1524248035">
      <w:bodyDiv w:val="1"/>
      <w:marLeft w:val="0"/>
      <w:marRight w:val="0"/>
      <w:marTop w:val="0"/>
      <w:marBottom w:val="0"/>
      <w:divBdr>
        <w:top w:val="none" w:sz="0" w:space="0" w:color="auto"/>
        <w:left w:val="none" w:sz="0" w:space="0" w:color="auto"/>
        <w:bottom w:val="none" w:sz="0" w:space="0" w:color="auto"/>
        <w:right w:val="none" w:sz="0" w:space="0" w:color="auto"/>
      </w:divBdr>
    </w:div>
    <w:div w:id="1524634614">
      <w:bodyDiv w:val="1"/>
      <w:marLeft w:val="0"/>
      <w:marRight w:val="0"/>
      <w:marTop w:val="0"/>
      <w:marBottom w:val="0"/>
      <w:divBdr>
        <w:top w:val="none" w:sz="0" w:space="0" w:color="auto"/>
        <w:left w:val="none" w:sz="0" w:space="0" w:color="auto"/>
        <w:bottom w:val="none" w:sz="0" w:space="0" w:color="auto"/>
        <w:right w:val="none" w:sz="0" w:space="0" w:color="auto"/>
      </w:divBdr>
    </w:div>
    <w:div w:id="1524786831">
      <w:bodyDiv w:val="1"/>
      <w:marLeft w:val="0"/>
      <w:marRight w:val="0"/>
      <w:marTop w:val="0"/>
      <w:marBottom w:val="0"/>
      <w:divBdr>
        <w:top w:val="none" w:sz="0" w:space="0" w:color="auto"/>
        <w:left w:val="none" w:sz="0" w:space="0" w:color="auto"/>
        <w:bottom w:val="none" w:sz="0" w:space="0" w:color="auto"/>
        <w:right w:val="none" w:sz="0" w:space="0" w:color="auto"/>
      </w:divBdr>
    </w:div>
    <w:div w:id="1526408359">
      <w:bodyDiv w:val="1"/>
      <w:marLeft w:val="0"/>
      <w:marRight w:val="0"/>
      <w:marTop w:val="0"/>
      <w:marBottom w:val="0"/>
      <w:divBdr>
        <w:top w:val="none" w:sz="0" w:space="0" w:color="auto"/>
        <w:left w:val="none" w:sz="0" w:space="0" w:color="auto"/>
        <w:bottom w:val="none" w:sz="0" w:space="0" w:color="auto"/>
        <w:right w:val="none" w:sz="0" w:space="0" w:color="auto"/>
      </w:divBdr>
    </w:div>
    <w:div w:id="1528329414">
      <w:bodyDiv w:val="1"/>
      <w:marLeft w:val="0"/>
      <w:marRight w:val="0"/>
      <w:marTop w:val="0"/>
      <w:marBottom w:val="0"/>
      <w:divBdr>
        <w:top w:val="none" w:sz="0" w:space="0" w:color="auto"/>
        <w:left w:val="none" w:sz="0" w:space="0" w:color="auto"/>
        <w:bottom w:val="none" w:sz="0" w:space="0" w:color="auto"/>
        <w:right w:val="none" w:sz="0" w:space="0" w:color="auto"/>
      </w:divBdr>
    </w:div>
    <w:div w:id="1529835095">
      <w:bodyDiv w:val="1"/>
      <w:marLeft w:val="0"/>
      <w:marRight w:val="0"/>
      <w:marTop w:val="0"/>
      <w:marBottom w:val="0"/>
      <w:divBdr>
        <w:top w:val="none" w:sz="0" w:space="0" w:color="auto"/>
        <w:left w:val="none" w:sz="0" w:space="0" w:color="auto"/>
        <w:bottom w:val="none" w:sz="0" w:space="0" w:color="auto"/>
        <w:right w:val="none" w:sz="0" w:space="0" w:color="auto"/>
      </w:divBdr>
    </w:div>
    <w:div w:id="1530216986">
      <w:bodyDiv w:val="1"/>
      <w:marLeft w:val="0"/>
      <w:marRight w:val="0"/>
      <w:marTop w:val="0"/>
      <w:marBottom w:val="0"/>
      <w:divBdr>
        <w:top w:val="none" w:sz="0" w:space="0" w:color="auto"/>
        <w:left w:val="none" w:sz="0" w:space="0" w:color="auto"/>
        <w:bottom w:val="none" w:sz="0" w:space="0" w:color="auto"/>
        <w:right w:val="none" w:sz="0" w:space="0" w:color="auto"/>
      </w:divBdr>
    </w:div>
    <w:div w:id="1532188226">
      <w:bodyDiv w:val="1"/>
      <w:marLeft w:val="0"/>
      <w:marRight w:val="0"/>
      <w:marTop w:val="0"/>
      <w:marBottom w:val="0"/>
      <w:divBdr>
        <w:top w:val="none" w:sz="0" w:space="0" w:color="auto"/>
        <w:left w:val="none" w:sz="0" w:space="0" w:color="auto"/>
        <w:bottom w:val="none" w:sz="0" w:space="0" w:color="auto"/>
        <w:right w:val="none" w:sz="0" w:space="0" w:color="auto"/>
      </w:divBdr>
    </w:div>
    <w:div w:id="1534730335">
      <w:bodyDiv w:val="1"/>
      <w:marLeft w:val="0"/>
      <w:marRight w:val="0"/>
      <w:marTop w:val="0"/>
      <w:marBottom w:val="0"/>
      <w:divBdr>
        <w:top w:val="none" w:sz="0" w:space="0" w:color="auto"/>
        <w:left w:val="none" w:sz="0" w:space="0" w:color="auto"/>
        <w:bottom w:val="none" w:sz="0" w:space="0" w:color="auto"/>
        <w:right w:val="none" w:sz="0" w:space="0" w:color="auto"/>
      </w:divBdr>
    </w:div>
    <w:div w:id="1534731634">
      <w:bodyDiv w:val="1"/>
      <w:marLeft w:val="0"/>
      <w:marRight w:val="0"/>
      <w:marTop w:val="0"/>
      <w:marBottom w:val="0"/>
      <w:divBdr>
        <w:top w:val="none" w:sz="0" w:space="0" w:color="auto"/>
        <w:left w:val="none" w:sz="0" w:space="0" w:color="auto"/>
        <w:bottom w:val="none" w:sz="0" w:space="0" w:color="auto"/>
        <w:right w:val="none" w:sz="0" w:space="0" w:color="auto"/>
      </w:divBdr>
    </w:div>
    <w:div w:id="1535270509">
      <w:bodyDiv w:val="1"/>
      <w:marLeft w:val="0"/>
      <w:marRight w:val="0"/>
      <w:marTop w:val="0"/>
      <w:marBottom w:val="0"/>
      <w:divBdr>
        <w:top w:val="none" w:sz="0" w:space="0" w:color="auto"/>
        <w:left w:val="none" w:sz="0" w:space="0" w:color="auto"/>
        <w:bottom w:val="none" w:sz="0" w:space="0" w:color="auto"/>
        <w:right w:val="none" w:sz="0" w:space="0" w:color="auto"/>
      </w:divBdr>
    </w:div>
    <w:div w:id="1537623112">
      <w:bodyDiv w:val="1"/>
      <w:marLeft w:val="0"/>
      <w:marRight w:val="0"/>
      <w:marTop w:val="0"/>
      <w:marBottom w:val="0"/>
      <w:divBdr>
        <w:top w:val="none" w:sz="0" w:space="0" w:color="auto"/>
        <w:left w:val="none" w:sz="0" w:space="0" w:color="auto"/>
        <w:bottom w:val="none" w:sz="0" w:space="0" w:color="auto"/>
        <w:right w:val="none" w:sz="0" w:space="0" w:color="auto"/>
      </w:divBdr>
    </w:div>
    <w:div w:id="1539973125">
      <w:bodyDiv w:val="1"/>
      <w:marLeft w:val="0"/>
      <w:marRight w:val="0"/>
      <w:marTop w:val="0"/>
      <w:marBottom w:val="0"/>
      <w:divBdr>
        <w:top w:val="none" w:sz="0" w:space="0" w:color="auto"/>
        <w:left w:val="none" w:sz="0" w:space="0" w:color="auto"/>
        <w:bottom w:val="none" w:sz="0" w:space="0" w:color="auto"/>
        <w:right w:val="none" w:sz="0" w:space="0" w:color="auto"/>
      </w:divBdr>
    </w:div>
    <w:div w:id="1540624491">
      <w:bodyDiv w:val="1"/>
      <w:marLeft w:val="0"/>
      <w:marRight w:val="0"/>
      <w:marTop w:val="0"/>
      <w:marBottom w:val="0"/>
      <w:divBdr>
        <w:top w:val="none" w:sz="0" w:space="0" w:color="auto"/>
        <w:left w:val="none" w:sz="0" w:space="0" w:color="auto"/>
        <w:bottom w:val="none" w:sz="0" w:space="0" w:color="auto"/>
        <w:right w:val="none" w:sz="0" w:space="0" w:color="auto"/>
      </w:divBdr>
    </w:div>
    <w:div w:id="1542286546">
      <w:bodyDiv w:val="1"/>
      <w:marLeft w:val="0"/>
      <w:marRight w:val="0"/>
      <w:marTop w:val="0"/>
      <w:marBottom w:val="0"/>
      <w:divBdr>
        <w:top w:val="none" w:sz="0" w:space="0" w:color="auto"/>
        <w:left w:val="none" w:sz="0" w:space="0" w:color="auto"/>
        <w:bottom w:val="none" w:sz="0" w:space="0" w:color="auto"/>
        <w:right w:val="none" w:sz="0" w:space="0" w:color="auto"/>
      </w:divBdr>
    </w:div>
    <w:div w:id="1542866676">
      <w:bodyDiv w:val="1"/>
      <w:marLeft w:val="0"/>
      <w:marRight w:val="0"/>
      <w:marTop w:val="0"/>
      <w:marBottom w:val="0"/>
      <w:divBdr>
        <w:top w:val="none" w:sz="0" w:space="0" w:color="auto"/>
        <w:left w:val="none" w:sz="0" w:space="0" w:color="auto"/>
        <w:bottom w:val="none" w:sz="0" w:space="0" w:color="auto"/>
        <w:right w:val="none" w:sz="0" w:space="0" w:color="auto"/>
      </w:divBdr>
    </w:div>
    <w:div w:id="1544174651">
      <w:bodyDiv w:val="1"/>
      <w:marLeft w:val="0"/>
      <w:marRight w:val="0"/>
      <w:marTop w:val="0"/>
      <w:marBottom w:val="0"/>
      <w:divBdr>
        <w:top w:val="none" w:sz="0" w:space="0" w:color="auto"/>
        <w:left w:val="none" w:sz="0" w:space="0" w:color="auto"/>
        <w:bottom w:val="none" w:sz="0" w:space="0" w:color="auto"/>
        <w:right w:val="none" w:sz="0" w:space="0" w:color="auto"/>
      </w:divBdr>
    </w:div>
    <w:div w:id="1545404741">
      <w:bodyDiv w:val="1"/>
      <w:marLeft w:val="0"/>
      <w:marRight w:val="0"/>
      <w:marTop w:val="0"/>
      <w:marBottom w:val="0"/>
      <w:divBdr>
        <w:top w:val="none" w:sz="0" w:space="0" w:color="auto"/>
        <w:left w:val="none" w:sz="0" w:space="0" w:color="auto"/>
        <w:bottom w:val="none" w:sz="0" w:space="0" w:color="auto"/>
        <w:right w:val="none" w:sz="0" w:space="0" w:color="auto"/>
      </w:divBdr>
    </w:div>
    <w:div w:id="1546405666">
      <w:bodyDiv w:val="1"/>
      <w:marLeft w:val="0"/>
      <w:marRight w:val="0"/>
      <w:marTop w:val="0"/>
      <w:marBottom w:val="0"/>
      <w:divBdr>
        <w:top w:val="none" w:sz="0" w:space="0" w:color="auto"/>
        <w:left w:val="none" w:sz="0" w:space="0" w:color="auto"/>
        <w:bottom w:val="none" w:sz="0" w:space="0" w:color="auto"/>
        <w:right w:val="none" w:sz="0" w:space="0" w:color="auto"/>
      </w:divBdr>
    </w:div>
    <w:div w:id="1547722047">
      <w:bodyDiv w:val="1"/>
      <w:marLeft w:val="0"/>
      <w:marRight w:val="0"/>
      <w:marTop w:val="0"/>
      <w:marBottom w:val="0"/>
      <w:divBdr>
        <w:top w:val="none" w:sz="0" w:space="0" w:color="auto"/>
        <w:left w:val="none" w:sz="0" w:space="0" w:color="auto"/>
        <w:bottom w:val="none" w:sz="0" w:space="0" w:color="auto"/>
        <w:right w:val="none" w:sz="0" w:space="0" w:color="auto"/>
      </w:divBdr>
    </w:div>
    <w:div w:id="1547793038">
      <w:bodyDiv w:val="1"/>
      <w:marLeft w:val="0"/>
      <w:marRight w:val="0"/>
      <w:marTop w:val="0"/>
      <w:marBottom w:val="0"/>
      <w:divBdr>
        <w:top w:val="none" w:sz="0" w:space="0" w:color="auto"/>
        <w:left w:val="none" w:sz="0" w:space="0" w:color="auto"/>
        <w:bottom w:val="none" w:sz="0" w:space="0" w:color="auto"/>
        <w:right w:val="none" w:sz="0" w:space="0" w:color="auto"/>
      </w:divBdr>
    </w:div>
    <w:div w:id="1548100819">
      <w:bodyDiv w:val="1"/>
      <w:marLeft w:val="0"/>
      <w:marRight w:val="0"/>
      <w:marTop w:val="0"/>
      <w:marBottom w:val="0"/>
      <w:divBdr>
        <w:top w:val="none" w:sz="0" w:space="0" w:color="auto"/>
        <w:left w:val="none" w:sz="0" w:space="0" w:color="auto"/>
        <w:bottom w:val="none" w:sz="0" w:space="0" w:color="auto"/>
        <w:right w:val="none" w:sz="0" w:space="0" w:color="auto"/>
      </w:divBdr>
    </w:div>
    <w:div w:id="1548839738">
      <w:bodyDiv w:val="1"/>
      <w:marLeft w:val="0"/>
      <w:marRight w:val="0"/>
      <w:marTop w:val="0"/>
      <w:marBottom w:val="0"/>
      <w:divBdr>
        <w:top w:val="none" w:sz="0" w:space="0" w:color="auto"/>
        <w:left w:val="none" w:sz="0" w:space="0" w:color="auto"/>
        <w:bottom w:val="none" w:sz="0" w:space="0" w:color="auto"/>
        <w:right w:val="none" w:sz="0" w:space="0" w:color="auto"/>
      </w:divBdr>
    </w:div>
    <w:div w:id="1549564629">
      <w:bodyDiv w:val="1"/>
      <w:marLeft w:val="0"/>
      <w:marRight w:val="0"/>
      <w:marTop w:val="0"/>
      <w:marBottom w:val="0"/>
      <w:divBdr>
        <w:top w:val="none" w:sz="0" w:space="0" w:color="auto"/>
        <w:left w:val="none" w:sz="0" w:space="0" w:color="auto"/>
        <w:bottom w:val="none" w:sz="0" w:space="0" w:color="auto"/>
        <w:right w:val="none" w:sz="0" w:space="0" w:color="auto"/>
      </w:divBdr>
    </w:div>
    <w:div w:id="1552425745">
      <w:bodyDiv w:val="1"/>
      <w:marLeft w:val="0"/>
      <w:marRight w:val="0"/>
      <w:marTop w:val="0"/>
      <w:marBottom w:val="0"/>
      <w:divBdr>
        <w:top w:val="none" w:sz="0" w:space="0" w:color="auto"/>
        <w:left w:val="none" w:sz="0" w:space="0" w:color="auto"/>
        <w:bottom w:val="none" w:sz="0" w:space="0" w:color="auto"/>
        <w:right w:val="none" w:sz="0" w:space="0" w:color="auto"/>
      </w:divBdr>
    </w:div>
    <w:div w:id="1554733853">
      <w:bodyDiv w:val="1"/>
      <w:marLeft w:val="0"/>
      <w:marRight w:val="0"/>
      <w:marTop w:val="0"/>
      <w:marBottom w:val="0"/>
      <w:divBdr>
        <w:top w:val="none" w:sz="0" w:space="0" w:color="auto"/>
        <w:left w:val="none" w:sz="0" w:space="0" w:color="auto"/>
        <w:bottom w:val="none" w:sz="0" w:space="0" w:color="auto"/>
        <w:right w:val="none" w:sz="0" w:space="0" w:color="auto"/>
      </w:divBdr>
    </w:div>
    <w:div w:id="1556427017">
      <w:bodyDiv w:val="1"/>
      <w:marLeft w:val="0"/>
      <w:marRight w:val="0"/>
      <w:marTop w:val="0"/>
      <w:marBottom w:val="0"/>
      <w:divBdr>
        <w:top w:val="none" w:sz="0" w:space="0" w:color="auto"/>
        <w:left w:val="none" w:sz="0" w:space="0" w:color="auto"/>
        <w:bottom w:val="none" w:sz="0" w:space="0" w:color="auto"/>
        <w:right w:val="none" w:sz="0" w:space="0" w:color="auto"/>
      </w:divBdr>
    </w:div>
    <w:div w:id="1556696686">
      <w:bodyDiv w:val="1"/>
      <w:marLeft w:val="0"/>
      <w:marRight w:val="0"/>
      <w:marTop w:val="0"/>
      <w:marBottom w:val="0"/>
      <w:divBdr>
        <w:top w:val="none" w:sz="0" w:space="0" w:color="auto"/>
        <w:left w:val="none" w:sz="0" w:space="0" w:color="auto"/>
        <w:bottom w:val="none" w:sz="0" w:space="0" w:color="auto"/>
        <w:right w:val="none" w:sz="0" w:space="0" w:color="auto"/>
      </w:divBdr>
    </w:div>
    <w:div w:id="1560360005">
      <w:bodyDiv w:val="1"/>
      <w:marLeft w:val="0"/>
      <w:marRight w:val="0"/>
      <w:marTop w:val="0"/>
      <w:marBottom w:val="0"/>
      <w:divBdr>
        <w:top w:val="none" w:sz="0" w:space="0" w:color="auto"/>
        <w:left w:val="none" w:sz="0" w:space="0" w:color="auto"/>
        <w:bottom w:val="none" w:sz="0" w:space="0" w:color="auto"/>
        <w:right w:val="none" w:sz="0" w:space="0" w:color="auto"/>
      </w:divBdr>
    </w:div>
    <w:div w:id="1560365657">
      <w:bodyDiv w:val="1"/>
      <w:marLeft w:val="0"/>
      <w:marRight w:val="0"/>
      <w:marTop w:val="0"/>
      <w:marBottom w:val="0"/>
      <w:divBdr>
        <w:top w:val="none" w:sz="0" w:space="0" w:color="auto"/>
        <w:left w:val="none" w:sz="0" w:space="0" w:color="auto"/>
        <w:bottom w:val="none" w:sz="0" w:space="0" w:color="auto"/>
        <w:right w:val="none" w:sz="0" w:space="0" w:color="auto"/>
      </w:divBdr>
    </w:div>
    <w:div w:id="1561477558">
      <w:bodyDiv w:val="1"/>
      <w:marLeft w:val="0"/>
      <w:marRight w:val="0"/>
      <w:marTop w:val="0"/>
      <w:marBottom w:val="0"/>
      <w:divBdr>
        <w:top w:val="none" w:sz="0" w:space="0" w:color="auto"/>
        <w:left w:val="none" w:sz="0" w:space="0" w:color="auto"/>
        <w:bottom w:val="none" w:sz="0" w:space="0" w:color="auto"/>
        <w:right w:val="none" w:sz="0" w:space="0" w:color="auto"/>
      </w:divBdr>
    </w:div>
    <w:div w:id="1563323792">
      <w:bodyDiv w:val="1"/>
      <w:marLeft w:val="0"/>
      <w:marRight w:val="0"/>
      <w:marTop w:val="0"/>
      <w:marBottom w:val="0"/>
      <w:divBdr>
        <w:top w:val="none" w:sz="0" w:space="0" w:color="auto"/>
        <w:left w:val="none" w:sz="0" w:space="0" w:color="auto"/>
        <w:bottom w:val="none" w:sz="0" w:space="0" w:color="auto"/>
        <w:right w:val="none" w:sz="0" w:space="0" w:color="auto"/>
      </w:divBdr>
    </w:div>
    <w:div w:id="1565793721">
      <w:bodyDiv w:val="1"/>
      <w:marLeft w:val="0"/>
      <w:marRight w:val="0"/>
      <w:marTop w:val="0"/>
      <w:marBottom w:val="0"/>
      <w:divBdr>
        <w:top w:val="none" w:sz="0" w:space="0" w:color="auto"/>
        <w:left w:val="none" w:sz="0" w:space="0" w:color="auto"/>
        <w:bottom w:val="none" w:sz="0" w:space="0" w:color="auto"/>
        <w:right w:val="none" w:sz="0" w:space="0" w:color="auto"/>
      </w:divBdr>
    </w:div>
    <w:div w:id="1568302623">
      <w:bodyDiv w:val="1"/>
      <w:marLeft w:val="0"/>
      <w:marRight w:val="0"/>
      <w:marTop w:val="0"/>
      <w:marBottom w:val="0"/>
      <w:divBdr>
        <w:top w:val="none" w:sz="0" w:space="0" w:color="auto"/>
        <w:left w:val="none" w:sz="0" w:space="0" w:color="auto"/>
        <w:bottom w:val="none" w:sz="0" w:space="0" w:color="auto"/>
        <w:right w:val="none" w:sz="0" w:space="0" w:color="auto"/>
      </w:divBdr>
    </w:div>
    <w:div w:id="1568570539">
      <w:bodyDiv w:val="1"/>
      <w:marLeft w:val="0"/>
      <w:marRight w:val="0"/>
      <w:marTop w:val="0"/>
      <w:marBottom w:val="0"/>
      <w:divBdr>
        <w:top w:val="none" w:sz="0" w:space="0" w:color="auto"/>
        <w:left w:val="none" w:sz="0" w:space="0" w:color="auto"/>
        <w:bottom w:val="none" w:sz="0" w:space="0" w:color="auto"/>
        <w:right w:val="none" w:sz="0" w:space="0" w:color="auto"/>
      </w:divBdr>
    </w:div>
    <w:div w:id="1569458737">
      <w:bodyDiv w:val="1"/>
      <w:marLeft w:val="0"/>
      <w:marRight w:val="0"/>
      <w:marTop w:val="0"/>
      <w:marBottom w:val="0"/>
      <w:divBdr>
        <w:top w:val="none" w:sz="0" w:space="0" w:color="auto"/>
        <w:left w:val="none" w:sz="0" w:space="0" w:color="auto"/>
        <w:bottom w:val="none" w:sz="0" w:space="0" w:color="auto"/>
        <w:right w:val="none" w:sz="0" w:space="0" w:color="auto"/>
      </w:divBdr>
    </w:div>
    <w:div w:id="1571385354">
      <w:bodyDiv w:val="1"/>
      <w:marLeft w:val="0"/>
      <w:marRight w:val="0"/>
      <w:marTop w:val="0"/>
      <w:marBottom w:val="0"/>
      <w:divBdr>
        <w:top w:val="none" w:sz="0" w:space="0" w:color="auto"/>
        <w:left w:val="none" w:sz="0" w:space="0" w:color="auto"/>
        <w:bottom w:val="none" w:sz="0" w:space="0" w:color="auto"/>
        <w:right w:val="none" w:sz="0" w:space="0" w:color="auto"/>
      </w:divBdr>
    </w:div>
    <w:div w:id="1574468400">
      <w:bodyDiv w:val="1"/>
      <w:marLeft w:val="0"/>
      <w:marRight w:val="0"/>
      <w:marTop w:val="0"/>
      <w:marBottom w:val="0"/>
      <w:divBdr>
        <w:top w:val="none" w:sz="0" w:space="0" w:color="auto"/>
        <w:left w:val="none" w:sz="0" w:space="0" w:color="auto"/>
        <w:bottom w:val="none" w:sz="0" w:space="0" w:color="auto"/>
        <w:right w:val="none" w:sz="0" w:space="0" w:color="auto"/>
      </w:divBdr>
    </w:div>
    <w:div w:id="1574583222">
      <w:bodyDiv w:val="1"/>
      <w:marLeft w:val="0"/>
      <w:marRight w:val="0"/>
      <w:marTop w:val="0"/>
      <w:marBottom w:val="0"/>
      <w:divBdr>
        <w:top w:val="none" w:sz="0" w:space="0" w:color="auto"/>
        <w:left w:val="none" w:sz="0" w:space="0" w:color="auto"/>
        <w:bottom w:val="none" w:sz="0" w:space="0" w:color="auto"/>
        <w:right w:val="none" w:sz="0" w:space="0" w:color="auto"/>
      </w:divBdr>
    </w:div>
    <w:div w:id="1576353434">
      <w:bodyDiv w:val="1"/>
      <w:marLeft w:val="0"/>
      <w:marRight w:val="0"/>
      <w:marTop w:val="0"/>
      <w:marBottom w:val="0"/>
      <w:divBdr>
        <w:top w:val="none" w:sz="0" w:space="0" w:color="auto"/>
        <w:left w:val="none" w:sz="0" w:space="0" w:color="auto"/>
        <w:bottom w:val="none" w:sz="0" w:space="0" w:color="auto"/>
        <w:right w:val="none" w:sz="0" w:space="0" w:color="auto"/>
      </w:divBdr>
    </w:div>
    <w:div w:id="1577936633">
      <w:bodyDiv w:val="1"/>
      <w:marLeft w:val="0"/>
      <w:marRight w:val="0"/>
      <w:marTop w:val="0"/>
      <w:marBottom w:val="0"/>
      <w:divBdr>
        <w:top w:val="none" w:sz="0" w:space="0" w:color="auto"/>
        <w:left w:val="none" w:sz="0" w:space="0" w:color="auto"/>
        <w:bottom w:val="none" w:sz="0" w:space="0" w:color="auto"/>
        <w:right w:val="none" w:sz="0" w:space="0" w:color="auto"/>
      </w:divBdr>
    </w:div>
    <w:div w:id="1578125284">
      <w:bodyDiv w:val="1"/>
      <w:marLeft w:val="0"/>
      <w:marRight w:val="0"/>
      <w:marTop w:val="0"/>
      <w:marBottom w:val="0"/>
      <w:divBdr>
        <w:top w:val="none" w:sz="0" w:space="0" w:color="auto"/>
        <w:left w:val="none" w:sz="0" w:space="0" w:color="auto"/>
        <w:bottom w:val="none" w:sz="0" w:space="0" w:color="auto"/>
        <w:right w:val="none" w:sz="0" w:space="0" w:color="auto"/>
      </w:divBdr>
    </w:div>
    <w:div w:id="1584214845">
      <w:bodyDiv w:val="1"/>
      <w:marLeft w:val="0"/>
      <w:marRight w:val="0"/>
      <w:marTop w:val="0"/>
      <w:marBottom w:val="0"/>
      <w:divBdr>
        <w:top w:val="none" w:sz="0" w:space="0" w:color="auto"/>
        <w:left w:val="none" w:sz="0" w:space="0" w:color="auto"/>
        <w:bottom w:val="none" w:sz="0" w:space="0" w:color="auto"/>
        <w:right w:val="none" w:sz="0" w:space="0" w:color="auto"/>
      </w:divBdr>
    </w:div>
    <w:div w:id="1584292866">
      <w:bodyDiv w:val="1"/>
      <w:marLeft w:val="0"/>
      <w:marRight w:val="0"/>
      <w:marTop w:val="0"/>
      <w:marBottom w:val="0"/>
      <w:divBdr>
        <w:top w:val="none" w:sz="0" w:space="0" w:color="auto"/>
        <w:left w:val="none" w:sz="0" w:space="0" w:color="auto"/>
        <w:bottom w:val="none" w:sz="0" w:space="0" w:color="auto"/>
        <w:right w:val="none" w:sz="0" w:space="0" w:color="auto"/>
      </w:divBdr>
    </w:div>
    <w:div w:id="1584340401">
      <w:bodyDiv w:val="1"/>
      <w:marLeft w:val="0"/>
      <w:marRight w:val="0"/>
      <w:marTop w:val="0"/>
      <w:marBottom w:val="0"/>
      <w:divBdr>
        <w:top w:val="none" w:sz="0" w:space="0" w:color="auto"/>
        <w:left w:val="none" w:sz="0" w:space="0" w:color="auto"/>
        <w:bottom w:val="none" w:sz="0" w:space="0" w:color="auto"/>
        <w:right w:val="none" w:sz="0" w:space="0" w:color="auto"/>
      </w:divBdr>
    </w:div>
    <w:div w:id="1585384084">
      <w:bodyDiv w:val="1"/>
      <w:marLeft w:val="0"/>
      <w:marRight w:val="0"/>
      <w:marTop w:val="0"/>
      <w:marBottom w:val="0"/>
      <w:divBdr>
        <w:top w:val="none" w:sz="0" w:space="0" w:color="auto"/>
        <w:left w:val="none" w:sz="0" w:space="0" w:color="auto"/>
        <w:bottom w:val="none" w:sz="0" w:space="0" w:color="auto"/>
        <w:right w:val="none" w:sz="0" w:space="0" w:color="auto"/>
      </w:divBdr>
    </w:div>
    <w:div w:id="1585451092">
      <w:bodyDiv w:val="1"/>
      <w:marLeft w:val="0"/>
      <w:marRight w:val="0"/>
      <w:marTop w:val="0"/>
      <w:marBottom w:val="0"/>
      <w:divBdr>
        <w:top w:val="none" w:sz="0" w:space="0" w:color="auto"/>
        <w:left w:val="none" w:sz="0" w:space="0" w:color="auto"/>
        <w:bottom w:val="none" w:sz="0" w:space="0" w:color="auto"/>
        <w:right w:val="none" w:sz="0" w:space="0" w:color="auto"/>
      </w:divBdr>
    </w:div>
    <w:div w:id="1587415766">
      <w:bodyDiv w:val="1"/>
      <w:marLeft w:val="0"/>
      <w:marRight w:val="0"/>
      <w:marTop w:val="0"/>
      <w:marBottom w:val="0"/>
      <w:divBdr>
        <w:top w:val="none" w:sz="0" w:space="0" w:color="auto"/>
        <w:left w:val="none" w:sz="0" w:space="0" w:color="auto"/>
        <w:bottom w:val="none" w:sz="0" w:space="0" w:color="auto"/>
        <w:right w:val="none" w:sz="0" w:space="0" w:color="auto"/>
      </w:divBdr>
    </w:div>
    <w:div w:id="1587687382">
      <w:bodyDiv w:val="1"/>
      <w:marLeft w:val="0"/>
      <w:marRight w:val="0"/>
      <w:marTop w:val="0"/>
      <w:marBottom w:val="0"/>
      <w:divBdr>
        <w:top w:val="none" w:sz="0" w:space="0" w:color="auto"/>
        <w:left w:val="none" w:sz="0" w:space="0" w:color="auto"/>
        <w:bottom w:val="none" w:sz="0" w:space="0" w:color="auto"/>
        <w:right w:val="none" w:sz="0" w:space="0" w:color="auto"/>
      </w:divBdr>
    </w:div>
    <w:div w:id="1588076159">
      <w:bodyDiv w:val="1"/>
      <w:marLeft w:val="0"/>
      <w:marRight w:val="0"/>
      <w:marTop w:val="0"/>
      <w:marBottom w:val="0"/>
      <w:divBdr>
        <w:top w:val="none" w:sz="0" w:space="0" w:color="auto"/>
        <w:left w:val="none" w:sz="0" w:space="0" w:color="auto"/>
        <w:bottom w:val="none" w:sz="0" w:space="0" w:color="auto"/>
        <w:right w:val="none" w:sz="0" w:space="0" w:color="auto"/>
      </w:divBdr>
    </w:div>
    <w:div w:id="1589004078">
      <w:bodyDiv w:val="1"/>
      <w:marLeft w:val="0"/>
      <w:marRight w:val="0"/>
      <w:marTop w:val="0"/>
      <w:marBottom w:val="0"/>
      <w:divBdr>
        <w:top w:val="none" w:sz="0" w:space="0" w:color="auto"/>
        <w:left w:val="none" w:sz="0" w:space="0" w:color="auto"/>
        <w:bottom w:val="none" w:sz="0" w:space="0" w:color="auto"/>
        <w:right w:val="none" w:sz="0" w:space="0" w:color="auto"/>
      </w:divBdr>
    </w:div>
    <w:div w:id="1589853132">
      <w:bodyDiv w:val="1"/>
      <w:marLeft w:val="0"/>
      <w:marRight w:val="0"/>
      <w:marTop w:val="0"/>
      <w:marBottom w:val="0"/>
      <w:divBdr>
        <w:top w:val="none" w:sz="0" w:space="0" w:color="auto"/>
        <w:left w:val="none" w:sz="0" w:space="0" w:color="auto"/>
        <w:bottom w:val="none" w:sz="0" w:space="0" w:color="auto"/>
        <w:right w:val="none" w:sz="0" w:space="0" w:color="auto"/>
      </w:divBdr>
    </w:div>
    <w:div w:id="1589925421">
      <w:bodyDiv w:val="1"/>
      <w:marLeft w:val="0"/>
      <w:marRight w:val="0"/>
      <w:marTop w:val="0"/>
      <w:marBottom w:val="0"/>
      <w:divBdr>
        <w:top w:val="none" w:sz="0" w:space="0" w:color="auto"/>
        <w:left w:val="none" w:sz="0" w:space="0" w:color="auto"/>
        <w:bottom w:val="none" w:sz="0" w:space="0" w:color="auto"/>
        <w:right w:val="none" w:sz="0" w:space="0" w:color="auto"/>
      </w:divBdr>
    </w:div>
    <w:div w:id="1590388697">
      <w:bodyDiv w:val="1"/>
      <w:marLeft w:val="0"/>
      <w:marRight w:val="0"/>
      <w:marTop w:val="0"/>
      <w:marBottom w:val="0"/>
      <w:divBdr>
        <w:top w:val="none" w:sz="0" w:space="0" w:color="auto"/>
        <w:left w:val="none" w:sz="0" w:space="0" w:color="auto"/>
        <w:bottom w:val="none" w:sz="0" w:space="0" w:color="auto"/>
        <w:right w:val="none" w:sz="0" w:space="0" w:color="auto"/>
      </w:divBdr>
    </w:div>
    <w:div w:id="1590653718">
      <w:bodyDiv w:val="1"/>
      <w:marLeft w:val="0"/>
      <w:marRight w:val="0"/>
      <w:marTop w:val="0"/>
      <w:marBottom w:val="0"/>
      <w:divBdr>
        <w:top w:val="none" w:sz="0" w:space="0" w:color="auto"/>
        <w:left w:val="none" w:sz="0" w:space="0" w:color="auto"/>
        <w:bottom w:val="none" w:sz="0" w:space="0" w:color="auto"/>
        <w:right w:val="none" w:sz="0" w:space="0" w:color="auto"/>
      </w:divBdr>
    </w:div>
    <w:div w:id="1591549492">
      <w:bodyDiv w:val="1"/>
      <w:marLeft w:val="0"/>
      <w:marRight w:val="0"/>
      <w:marTop w:val="0"/>
      <w:marBottom w:val="0"/>
      <w:divBdr>
        <w:top w:val="none" w:sz="0" w:space="0" w:color="auto"/>
        <w:left w:val="none" w:sz="0" w:space="0" w:color="auto"/>
        <w:bottom w:val="none" w:sz="0" w:space="0" w:color="auto"/>
        <w:right w:val="none" w:sz="0" w:space="0" w:color="auto"/>
      </w:divBdr>
    </w:div>
    <w:div w:id="1593735370">
      <w:bodyDiv w:val="1"/>
      <w:marLeft w:val="0"/>
      <w:marRight w:val="0"/>
      <w:marTop w:val="0"/>
      <w:marBottom w:val="0"/>
      <w:divBdr>
        <w:top w:val="none" w:sz="0" w:space="0" w:color="auto"/>
        <w:left w:val="none" w:sz="0" w:space="0" w:color="auto"/>
        <w:bottom w:val="none" w:sz="0" w:space="0" w:color="auto"/>
        <w:right w:val="none" w:sz="0" w:space="0" w:color="auto"/>
      </w:divBdr>
    </w:div>
    <w:div w:id="1594512276">
      <w:bodyDiv w:val="1"/>
      <w:marLeft w:val="0"/>
      <w:marRight w:val="0"/>
      <w:marTop w:val="0"/>
      <w:marBottom w:val="0"/>
      <w:divBdr>
        <w:top w:val="none" w:sz="0" w:space="0" w:color="auto"/>
        <w:left w:val="none" w:sz="0" w:space="0" w:color="auto"/>
        <w:bottom w:val="none" w:sz="0" w:space="0" w:color="auto"/>
        <w:right w:val="none" w:sz="0" w:space="0" w:color="auto"/>
      </w:divBdr>
    </w:div>
    <w:div w:id="1597204136">
      <w:bodyDiv w:val="1"/>
      <w:marLeft w:val="0"/>
      <w:marRight w:val="0"/>
      <w:marTop w:val="0"/>
      <w:marBottom w:val="0"/>
      <w:divBdr>
        <w:top w:val="none" w:sz="0" w:space="0" w:color="auto"/>
        <w:left w:val="none" w:sz="0" w:space="0" w:color="auto"/>
        <w:bottom w:val="none" w:sz="0" w:space="0" w:color="auto"/>
        <w:right w:val="none" w:sz="0" w:space="0" w:color="auto"/>
      </w:divBdr>
    </w:div>
    <w:div w:id="1598169002">
      <w:bodyDiv w:val="1"/>
      <w:marLeft w:val="0"/>
      <w:marRight w:val="0"/>
      <w:marTop w:val="0"/>
      <w:marBottom w:val="0"/>
      <w:divBdr>
        <w:top w:val="none" w:sz="0" w:space="0" w:color="auto"/>
        <w:left w:val="none" w:sz="0" w:space="0" w:color="auto"/>
        <w:bottom w:val="none" w:sz="0" w:space="0" w:color="auto"/>
        <w:right w:val="none" w:sz="0" w:space="0" w:color="auto"/>
      </w:divBdr>
    </w:div>
    <w:div w:id="1599675877">
      <w:bodyDiv w:val="1"/>
      <w:marLeft w:val="0"/>
      <w:marRight w:val="0"/>
      <w:marTop w:val="0"/>
      <w:marBottom w:val="0"/>
      <w:divBdr>
        <w:top w:val="none" w:sz="0" w:space="0" w:color="auto"/>
        <w:left w:val="none" w:sz="0" w:space="0" w:color="auto"/>
        <w:bottom w:val="none" w:sz="0" w:space="0" w:color="auto"/>
        <w:right w:val="none" w:sz="0" w:space="0" w:color="auto"/>
      </w:divBdr>
    </w:div>
    <w:div w:id="1600142223">
      <w:bodyDiv w:val="1"/>
      <w:marLeft w:val="0"/>
      <w:marRight w:val="0"/>
      <w:marTop w:val="0"/>
      <w:marBottom w:val="0"/>
      <w:divBdr>
        <w:top w:val="none" w:sz="0" w:space="0" w:color="auto"/>
        <w:left w:val="none" w:sz="0" w:space="0" w:color="auto"/>
        <w:bottom w:val="none" w:sz="0" w:space="0" w:color="auto"/>
        <w:right w:val="none" w:sz="0" w:space="0" w:color="auto"/>
      </w:divBdr>
    </w:div>
    <w:div w:id="1600331634">
      <w:bodyDiv w:val="1"/>
      <w:marLeft w:val="0"/>
      <w:marRight w:val="0"/>
      <w:marTop w:val="0"/>
      <w:marBottom w:val="0"/>
      <w:divBdr>
        <w:top w:val="none" w:sz="0" w:space="0" w:color="auto"/>
        <w:left w:val="none" w:sz="0" w:space="0" w:color="auto"/>
        <w:bottom w:val="none" w:sz="0" w:space="0" w:color="auto"/>
        <w:right w:val="none" w:sz="0" w:space="0" w:color="auto"/>
      </w:divBdr>
    </w:div>
    <w:div w:id="1600604501">
      <w:bodyDiv w:val="1"/>
      <w:marLeft w:val="0"/>
      <w:marRight w:val="0"/>
      <w:marTop w:val="0"/>
      <w:marBottom w:val="0"/>
      <w:divBdr>
        <w:top w:val="none" w:sz="0" w:space="0" w:color="auto"/>
        <w:left w:val="none" w:sz="0" w:space="0" w:color="auto"/>
        <w:bottom w:val="none" w:sz="0" w:space="0" w:color="auto"/>
        <w:right w:val="none" w:sz="0" w:space="0" w:color="auto"/>
      </w:divBdr>
    </w:div>
    <w:div w:id="1600873627">
      <w:bodyDiv w:val="1"/>
      <w:marLeft w:val="0"/>
      <w:marRight w:val="0"/>
      <w:marTop w:val="0"/>
      <w:marBottom w:val="0"/>
      <w:divBdr>
        <w:top w:val="none" w:sz="0" w:space="0" w:color="auto"/>
        <w:left w:val="none" w:sz="0" w:space="0" w:color="auto"/>
        <w:bottom w:val="none" w:sz="0" w:space="0" w:color="auto"/>
        <w:right w:val="none" w:sz="0" w:space="0" w:color="auto"/>
      </w:divBdr>
    </w:div>
    <w:div w:id="1601982767">
      <w:bodyDiv w:val="1"/>
      <w:marLeft w:val="0"/>
      <w:marRight w:val="0"/>
      <w:marTop w:val="0"/>
      <w:marBottom w:val="0"/>
      <w:divBdr>
        <w:top w:val="none" w:sz="0" w:space="0" w:color="auto"/>
        <w:left w:val="none" w:sz="0" w:space="0" w:color="auto"/>
        <w:bottom w:val="none" w:sz="0" w:space="0" w:color="auto"/>
        <w:right w:val="none" w:sz="0" w:space="0" w:color="auto"/>
      </w:divBdr>
    </w:div>
    <w:div w:id="1605260196">
      <w:bodyDiv w:val="1"/>
      <w:marLeft w:val="0"/>
      <w:marRight w:val="0"/>
      <w:marTop w:val="0"/>
      <w:marBottom w:val="0"/>
      <w:divBdr>
        <w:top w:val="none" w:sz="0" w:space="0" w:color="auto"/>
        <w:left w:val="none" w:sz="0" w:space="0" w:color="auto"/>
        <w:bottom w:val="none" w:sz="0" w:space="0" w:color="auto"/>
        <w:right w:val="none" w:sz="0" w:space="0" w:color="auto"/>
      </w:divBdr>
    </w:div>
    <w:div w:id="1606114098">
      <w:bodyDiv w:val="1"/>
      <w:marLeft w:val="0"/>
      <w:marRight w:val="0"/>
      <w:marTop w:val="0"/>
      <w:marBottom w:val="0"/>
      <w:divBdr>
        <w:top w:val="none" w:sz="0" w:space="0" w:color="auto"/>
        <w:left w:val="none" w:sz="0" w:space="0" w:color="auto"/>
        <w:bottom w:val="none" w:sz="0" w:space="0" w:color="auto"/>
        <w:right w:val="none" w:sz="0" w:space="0" w:color="auto"/>
      </w:divBdr>
    </w:div>
    <w:div w:id="1607425726">
      <w:bodyDiv w:val="1"/>
      <w:marLeft w:val="0"/>
      <w:marRight w:val="0"/>
      <w:marTop w:val="0"/>
      <w:marBottom w:val="0"/>
      <w:divBdr>
        <w:top w:val="none" w:sz="0" w:space="0" w:color="auto"/>
        <w:left w:val="none" w:sz="0" w:space="0" w:color="auto"/>
        <w:bottom w:val="none" w:sz="0" w:space="0" w:color="auto"/>
        <w:right w:val="none" w:sz="0" w:space="0" w:color="auto"/>
      </w:divBdr>
    </w:div>
    <w:div w:id="1608461858">
      <w:bodyDiv w:val="1"/>
      <w:marLeft w:val="0"/>
      <w:marRight w:val="0"/>
      <w:marTop w:val="0"/>
      <w:marBottom w:val="0"/>
      <w:divBdr>
        <w:top w:val="none" w:sz="0" w:space="0" w:color="auto"/>
        <w:left w:val="none" w:sz="0" w:space="0" w:color="auto"/>
        <w:bottom w:val="none" w:sz="0" w:space="0" w:color="auto"/>
        <w:right w:val="none" w:sz="0" w:space="0" w:color="auto"/>
      </w:divBdr>
    </w:div>
    <w:div w:id="1609040781">
      <w:bodyDiv w:val="1"/>
      <w:marLeft w:val="0"/>
      <w:marRight w:val="0"/>
      <w:marTop w:val="0"/>
      <w:marBottom w:val="0"/>
      <w:divBdr>
        <w:top w:val="none" w:sz="0" w:space="0" w:color="auto"/>
        <w:left w:val="none" w:sz="0" w:space="0" w:color="auto"/>
        <w:bottom w:val="none" w:sz="0" w:space="0" w:color="auto"/>
        <w:right w:val="none" w:sz="0" w:space="0" w:color="auto"/>
      </w:divBdr>
    </w:div>
    <w:div w:id="1610358991">
      <w:bodyDiv w:val="1"/>
      <w:marLeft w:val="0"/>
      <w:marRight w:val="0"/>
      <w:marTop w:val="0"/>
      <w:marBottom w:val="0"/>
      <w:divBdr>
        <w:top w:val="none" w:sz="0" w:space="0" w:color="auto"/>
        <w:left w:val="none" w:sz="0" w:space="0" w:color="auto"/>
        <w:bottom w:val="none" w:sz="0" w:space="0" w:color="auto"/>
        <w:right w:val="none" w:sz="0" w:space="0" w:color="auto"/>
      </w:divBdr>
    </w:div>
    <w:div w:id="1610816383">
      <w:bodyDiv w:val="1"/>
      <w:marLeft w:val="0"/>
      <w:marRight w:val="0"/>
      <w:marTop w:val="0"/>
      <w:marBottom w:val="0"/>
      <w:divBdr>
        <w:top w:val="none" w:sz="0" w:space="0" w:color="auto"/>
        <w:left w:val="none" w:sz="0" w:space="0" w:color="auto"/>
        <w:bottom w:val="none" w:sz="0" w:space="0" w:color="auto"/>
        <w:right w:val="none" w:sz="0" w:space="0" w:color="auto"/>
      </w:divBdr>
    </w:div>
    <w:div w:id="1611743576">
      <w:bodyDiv w:val="1"/>
      <w:marLeft w:val="0"/>
      <w:marRight w:val="0"/>
      <w:marTop w:val="0"/>
      <w:marBottom w:val="0"/>
      <w:divBdr>
        <w:top w:val="none" w:sz="0" w:space="0" w:color="auto"/>
        <w:left w:val="none" w:sz="0" w:space="0" w:color="auto"/>
        <w:bottom w:val="none" w:sz="0" w:space="0" w:color="auto"/>
        <w:right w:val="none" w:sz="0" w:space="0" w:color="auto"/>
      </w:divBdr>
    </w:div>
    <w:div w:id="1612590711">
      <w:bodyDiv w:val="1"/>
      <w:marLeft w:val="0"/>
      <w:marRight w:val="0"/>
      <w:marTop w:val="0"/>
      <w:marBottom w:val="0"/>
      <w:divBdr>
        <w:top w:val="none" w:sz="0" w:space="0" w:color="auto"/>
        <w:left w:val="none" w:sz="0" w:space="0" w:color="auto"/>
        <w:bottom w:val="none" w:sz="0" w:space="0" w:color="auto"/>
        <w:right w:val="none" w:sz="0" w:space="0" w:color="auto"/>
      </w:divBdr>
    </w:div>
    <w:div w:id="1613246118">
      <w:bodyDiv w:val="1"/>
      <w:marLeft w:val="0"/>
      <w:marRight w:val="0"/>
      <w:marTop w:val="0"/>
      <w:marBottom w:val="0"/>
      <w:divBdr>
        <w:top w:val="none" w:sz="0" w:space="0" w:color="auto"/>
        <w:left w:val="none" w:sz="0" w:space="0" w:color="auto"/>
        <w:bottom w:val="none" w:sz="0" w:space="0" w:color="auto"/>
        <w:right w:val="none" w:sz="0" w:space="0" w:color="auto"/>
      </w:divBdr>
    </w:div>
    <w:div w:id="1614171720">
      <w:bodyDiv w:val="1"/>
      <w:marLeft w:val="0"/>
      <w:marRight w:val="0"/>
      <w:marTop w:val="0"/>
      <w:marBottom w:val="0"/>
      <w:divBdr>
        <w:top w:val="none" w:sz="0" w:space="0" w:color="auto"/>
        <w:left w:val="none" w:sz="0" w:space="0" w:color="auto"/>
        <w:bottom w:val="none" w:sz="0" w:space="0" w:color="auto"/>
        <w:right w:val="none" w:sz="0" w:space="0" w:color="auto"/>
      </w:divBdr>
    </w:div>
    <w:div w:id="1614704323">
      <w:bodyDiv w:val="1"/>
      <w:marLeft w:val="0"/>
      <w:marRight w:val="0"/>
      <w:marTop w:val="0"/>
      <w:marBottom w:val="0"/>
      <w:divBdr>
        <w:top w:val="none" w:sz="0" w:space="0" w:color="auto"/>
        <w:left w:val="none" w:sz="0" w:space="0" w:color="auto"/>
        <w:bottom w:val="none" w:sz="0" w:space="0" w:color="auto"/>
        <w:right w:val="none" w:sz="0" w:space="0" w:color="auto"/>
      </w:divBdr>
    </w:div>
    <w:div w:id="1615016113">
      <w:bodyDiv w:val="1"/>
      <w:marLeft w:val="0"/>
      <w:marRight w:val="0"/>
      <w:marTop w:val="0"/>
      <w:marBottom w:val="0"/>
      <w:divBdr>
        <w:top w:val="none" w:sz="0" w:space="0" w:color="auto"/>
        <w:left w:val="none" w:sz="0" w:space="0" w:color="auto"/>
        <w:bottom w:val="none" w:sz="0" w:space="0" w:color="auto"/>
        <w:right w:val="none" w:sz="0" w:space="0" w:color="auto"/>
      </w:divBdr>
    </w:div>
    <w:div w:id="1615865638">
      <w:bodyDiv w:val="1"/>
      <w:marLeft w:val="0"/>
      <w:marRight w:val="0"/>
      <w:marTop w:val="0"/>
      <w:marBottom w:val="0"/>
      <w:divBdr>
        <w:top w:val="none" w:sz="0" w:space="0" w:color="auto"/>
        <w:left w:val="none" w:sz="0" w:space="0" w:color="auto"/>
        <w:bottom w:val="none" w:sz="0" w:space="0" w:color="auto"/>
        <w:right w:val="none" w:sz="0" w:space="0" w:color="auto"/>
      </w:divBdr>
    </w:div>
    <w:div w:id="1616595393">
      <w:bodyDiv w:val="1"/>
      <w:marLeft w:val="0"/>
      <w:marRight w:val="0"/>
      <w:marTop w:val="0"/>
      <w:marBottom w:val="0"/>
      <w:divBdr>
        <w:top w:val="none" w:sz="0" w:space="0" w:color="auto"/>
        <w:left w:val="none" w:sz="0" w:space="0" w:color="auto"/>
        <w:bottom w:val="none" w:sz="0" w:space="0" w:color="auto"/>
        <w:right w:val="none" w:sz="0" w:space="0" w:color="auto"/>
      </w:divBdr>
    </w:div>
    <w:div w:id="1619334408">
      <w:bodyDiv w:val="1"/>
      <w:marLeft w:val="0"/>
      <w:marRight w:val="0"/>
      <w:marTop w:val="0"/>
      <w:marBottom w:val="0"/>
      <w:divBdr>
        <w:top w:val="none" w:sz="0" w:space="0" w:color="auto"/>
        <w:left w:val="none" w:sz="0" w:space="0" w:color="auto"/>
        <w:bottom w:val="none" w:sz="0" w:space="0" w:color="auto"/>
        <w:right w:val="none" w:sz="0" w:space="0" w:color="auto"/>
      </w:divBdr>
    </w:div>
    <w:div w:id="1619680796">
      <w:bodyDiv w:val="1"/>
      <w:marLeft w:val="0"/>
      <w:marRight w:val="0"/>
      <w:marTop w:val="0"/>
      <w:marBottom w:val="0"/>
      <w:divBdr>
        <w:top w:val="none" w:sz="0" w:space="0" w:color="auto"/>
        <w:left w:val="none" w:sz="0" w:space="0" w:color="auto"/>
        <w:bottom w:val="none" w:sz="0" w:space="0" w:color="auto"/>
        <w:right w:val="none" w:sz="0" w:space="0" w:color="auto"/>
      </w:divBdr>
    </w:div>
    <w:div w:id="1619800745">
      <w:bodyDiv w:val="1"/>
      <w:marLeft w:val="0"/>
      <w:marRight w:val="0"/>
      <w:marTop w:val="0"/>
      <w:marBottom w:val="0"/>
      <w:divBdr>
        <w:top w:val="none" w:sz="0" w:space="0" w:color="auto"/>
        <w:left w:val="none" w:sz="0" w:space="0" w:color="auto"/>
        <w:bottom w:val="none" w:sz="0" w:space="0" w:color="auto"/>
        <w:right w:val="none" w:sz="0" w:space="0" w:color="auto"/>
      </w:divBdr>
    </w:div>
    <w:div w:id="1619871289">
      <w:bodyDiv w:val="1"/>
      <w:marLeft w:val="0"/>
      <w:marRight w:val="0"/>
      <w:marTop w:val="0"/>
      <w:marBottom w:val="0"/>
      <w:divBdr>
        <w:top w:val="none" w:sz="0" w:space="0" w:color="auto"/>
        <w:left w:val="none" w:sz="0" w:space="0" w:color="auto"/>
        <w:bottom w:val="none" w:sz="0" w:space="0" w:color="auto"/>
        <w:right w:val="none" w:sz="0" w:space="0" w:color="auto"/>
      </w:divBdr>
    </w:div>
    <w:div w:id="1619877591">
      <w:bodyDiv w:val="1"/>
      <w:marLeft w:val="0"/>
      <w:marRight w:val="0"/>
      <w:marTop w:val="0"/>
      <w:marBottom w:val="0"/>
      <w:divBdr>
        <w:top w:val="none" w:sz="0" w:space="0" w:color="auto"/>
        <w:left w:val="none" w:sz="0" w:space="0" w:color="auto"/>
        <w:bottom w:val="none" w:sz="0" w:space="0" w:color="auto"/>
        <w:right w:val="none" w:sz="0" w:space="0" w:color="auto"/>
      </w:divBdr>
    </w:div>
    <w:div w:id="1620188880">
      <w:bodyDiv w:val="1"/>
      <w:marLeft w:val="0"/>
      <w:marRight w:val="0"/>
      <w:marTop w:val="0"/>
      <w:marBottom w:val="0"/>
      <w:divBdr>
        <w:top w:val="none" w:sz="0" w:space="0" w:color="auto"/>
        <w:left w:val="none" w:sz="0" w:space="0" w:color="auto"/>
        <w:bottom w:val="none" w:sz="0" w:space="0" w:color="auto"/>
        <w:right w:val="none" w:sz="0" w:space="0" w:color="auto"/>
      </w:divBdr>
    </w:div>
    <w:div w:id="1620408231">
      <w:bodyDiv w:val="1"/>
      <w:marLeft w:val="0"/>
      <w:marRight w:val="0"/>
      <w:marTop w:val="0"/>
      <w:marBottom w:val="0"/>
      <w:divBdr>
        <w:top w:val="none" w:sz="0" w:space="0" w:color="auto"/>
        <w:left w:val="none" w:sz="0" w:space="0" w:color="auto"/>
        <w:bottom w:val="none" w:sz="0" w:space="0" w:color="auto"/>
        <w:right w:val="none" w:sz="0" w:space="0" w:color="auto"/>
      </w:divBdr>
    </w:div>
    <w:div w:id="1621643173">
      <w:bodyDiv w:val="1"/>
      <w:marLeft w:val="0"/>
      <w:marRight w:val="0"/>
      <w:marTop w:val="0"/>
      <w:marBottom w:val="0"/>
      <w:divBdr>
        <w:top w:val="none" w:sz="0" w:space="0" w:color="auto"/>
        <w:left w:val="none" w:sz="0" w:space="0" w:color="auto"/>
        <w:bottom w:val="none" w:sz="0" w:space="0" w:color="auto"/>
        <w:right w:val="none" w:sz="0" w:space="0" w:color="auto"/>
      </w:divBdr>
    </w:div>
    <w:div w:id="1622421538">
      <w:bodyDiv w:val="1"/>
      <w:marLeft w:val="0"/>
      <w:marRight w:val="0"/>
      <w:marTop w:val="0"/>
      <w:marBottom w:val="0"/>
      <w:divBdr>
        <w:top w:val="none" w:sz="0" w:space="0" w:color="auto"/>
        <w:left w:val="none" w:sz="0" w:space="0" w:color="auto"/>
        <w:bottom w:val="none" w:sz="0" w:space="0" w:color="auto"/>
        <w:right w:val="none" w:sz="0" w:space="0" w:color="auto"/>
      </w:divBdr>
    </w:div>
    <w:div w:id="1623418351">
      <w:bodyDiv w:val="1"/>
      <w:marLeft w:val="0"/>
      <w:marRight w:val="0"/>
      <w:marTop w:val="0"/>
      <w:marBottom w:val="0"/>
      <w:divBdr>
        <w:top w:val="none" w:sz="0" w:space="0" w:color="auto"/>
        <w:left w:val="none" w:sz="0" w:space="0" w:color="auto"/>
        <w:bottom w:val="none" w:sz="0" w:space="0" w:color="auto"/>
        <w:right w:val="none" w:sz="0" w:space="0" w:color="auto"/>
      </w:divBdr>
    </w:div>
    <w:div w:id="1624262438">
      <w:bodyDiv w:val="1"/>
      <w:marLeft w:val="0"/>
      <w:marRight w:val="0"/>
      <w:marTop w:val="0"/>
      <w:marBottom w:val="0"/>
      <w:divBdr>
        <w:top w:val="none" w:sz="0" w:space="0" w:color="auto"/>
        <w:left w:val="none" w:sz="0" w:space="0" w:color="auto"/>
        <w:bottom w:val="none" w:sz="0" w:space="0" w:color="auto"/>
        <w:right w:val="none" w:sz="0" w:space="0" w:color="auto"/>
      </w:divBdr>
    </w:div>
    <w:div w:id="1624575978">
      <w:bodyDiv w:val="1"/>
      <w:marLeft w:val="0"/>
      <w:marRight w:val="0"/>
      <w:marTop w:val="0"/>
      <w:marBottom w:val="0"/>
      <w:divBdr>
        <w:top w:val="none" w:sz="0" w:space="0" w:color="auto"/>
        <w:left w:val="none" w:sz="0" w:space="0" w:color="auto"/>
        <w:bottom w:val="none" w:sz="0" w:space="0" w:color="auto"/>
        <w:right w:val="none" w:sz="0" w:space="0" w:color="auto"/>
      </w:divBdr>
    </w:div>
    <w:div w:id="1624769056">
      <w:bodyDiv w:val="1"/>
      <w:marLeft w:val="0"/>
      <w:marRight w:val="0"/>
      <w:marTop w:val="0"/>
      <w:marBottom w:val="0"/>
      <w:divBdr>
        <w:top w:val="none" w:sz="0" w:space="0" w:color="auto"/>
        <w:left w:val="none" w:sz="0" w:space="0" w:color="auto"/>
        <w:bottom w:val="none" w:sz="0" w:space="0" w:color="auto"/>
        <w:right w:val="none" w:sz="0" w:space="0" w:color="auto"/>
      </w:divBdr>
    </w:div>
    <w:div w:id="1625043577">
      <w:bodyDiv w:val="1"/>
      <w:marLeft w:val="0"/>
      <w:marRight w:val="0"/>
      <w:marTop w:val="0"/>
      <w:marBottom w:val="0"/>
      <w:divBdr>
        <w:top w:val="none" w:sz="0" w:space="0" w:color="auto"/>
        <w:left w:val="none" w:sz="0" w:space="0" w:color="auto"/>
        <w:bottom w:val="none" w:sz="0" w:space="0" w:color="auto"/>
        <w:right w:val="none" w:sz="0" w:space="0" w:color="auto"/>
      </w:divBdr>
    </w:div>
    <w:div w:id="1627154801">
      <w:bodyDiv w:val="1"/>
      <w:marLeft w:val="0"/>
      <w:marRight w:val="0"/>
      <w:marTop w:val="0"/>
      <w:marBottom w:val="0"/>
      <w:divBdr>
        <w:top w:val="none" w:sz="0" w:space="0" w:color="auto"/>
        <w:left w:val="none" w:sz="0" w:space="0" w:color="auto"/>
        <w:bottom w:val="none" w:sz="0" w:space="0" w:color="auto"/>
        <w:right w:val="none" w:sz="0" w:space="0" w:color="auto"/>
      </w:divBdr>
    </w:div>
    <w:div w:id="1627658131">
      <w:bodyDiv w:val="1"/>
      <w:marLeft w:val="0"/>
      <w:marRight w:val="0"/>
      <w:marTop w:val="0"/>
      <w:marBottom w:val="0"/>
      <w:divBdr>
        <w:top w:val="none" w:sz="0" w:space="0" w:color="auto"/>
        <w:left w:val="none" w:sz="0" w:space="0" w:color="auto"/>
        <w:bottom w:val="none" w:sz="0" w:space="0" w:color="auto"/>
        <w:right w:val="none" w:sz="0" w:space="0" w:color="auto"/>
      </w:divBdr>
    </w:div>
    <w:div w:id="1628511056">
      <w:bodyDiv w:val="1"/>
      <w:marLeft w:val="0"/>
      <w:marRight w:val="0"/>
      <w:marTop w:val="0"/>
      <w:marBottom w:val="0"/>
      <w:divBdr>
        <w:top w:val="none" w:sz="0" w:space="0" w:color="auto"/>
        <w:left w:val="none" w:sz="0" w:space="0" w:color="auto"/>
        <w:bottom w:val="none" w:sz="0" w:space="0" w:color="auto"/>
        <w:right w:val="none" w:sz="0" w:space="0" w:color="auto"/>
      </w:divBdr>
    </w:div>
    <w:div w:id="1629167036">
      <w:bodyDiv w:val="1"/>
      <w:marLeft w:val="0"/>
      <w:marRight w:val="0"/>
      <w:marTop w:val="0"/>
      <w:marBottom w:val="0"/>
      <w:divBdr>
        <w:top w:val="none" w:sz="0" w:space="0" w:color="auto"/>
        <w:left w:val="none" w:sz="0" w:space="0" w:color="auto"/>
        <w:bottom w:val="none" w:sz="0" w:space="0" w:color="auto"/>
        <w:right w:val="none" w:sz="0" w:space="0" w:color="auto"/>
      </w:divBdr>
    </w:div>
    <w:div w:id="1630741172">
      <w:bodyDiv w:val="1"/>
      <w:marLeft w:val="0"/>
      <w:marRight w:val="0"/>
      <w:marTop w:val="0"/>
      <w:marBottom w:val="0"/>
      <w:divBdr>
        <w:top w:val="none" w:sz="0" w:space="0" w:color="auto"/>
        <w:left w:val="none" w:sz="0" w:space="0" w:color="auto"/>
        <w:bottom w:val="none" w:sz="0" w:space="0" w:color="auto"/>
        <w:right w:val="none" w:sz="0" w:space="0" w:color="auto"/>
      </w:divBdr>
    </w:div>
    <w:div w:id="1631548050">
      <w:bodyDiv w:val="1"/>
      <w:marLeft w:val="0"/>
      <w:marRight w:val="0"/>
      <w:marTop w:val="0"/>
      <w:marBottom w:val="0"/>
      <w:divBdr>
        <w:top w:val="none" w:sz="0" w:space="0" w:color="auto"/>
        <w:left w:val="none" w:sz="0" w:space="0" w:color="auto"/>
        <w:bottom w:val="none" w:sz="0" w:space="0" w:color="auto"/>
        <w:right w:val="none" w:sz="0" w:space="0" w:color="auto"/>
      </w:divBdr>
    </w:div>
    <w:div w:id="1633320609">
      <w:bodyDiv w:val="1"/>
      <w:marLeft w:val="0"/>
      <w:marRight w:val="0"/>
      <w:marTop w:val="0"/>
      <w:marBottom w:val="0"/>
      <w:divBdr>
        <w:top w:val="none" w:sz="0" w:space="0" w:color="auto"/>
        <w:left w:val="none" w:sz="0" w:space="0" w:color="auto"/>
        <w:bottom w:val="none" w:sz="0" w:space="0" w:color="auto"/>
        <w:right w:val="none" w:sz="0" w:space="0" w:color="auto"/>
      </w:divBdr>
    </w:div>
    <w:div w:id="1633486217">
      <w:bodyDiv w:val="1"/>
      <w:marLeft w:val="0"/>
      <w:marRight w:val="0"/>
      <w:marTop w:val="0"/>
      <w:marBottom w:val="0"/>
      <w:divBdr>
        <w:top w:val="none" w:sz="0" w:space="0" w:color="auto"/>
        <w:left w:val="none" w:sz="0" w:space="0" w:color="auto"/>
        <w:bottom w:val="none" w:sz="0" w:space="0" w:color="auto"/>
        <w:right w:val="none" w:sz="0" w:space="0" w:color="auto"/>
      </w:divBdr>
    </w:div>
    <w:div w:id="1633630625">
      <w:bodyDiv w:val="1"/>
      <w:marLeft w:val="0"/>
      <w:marRight w:val="0"/>
      <w:marTop w:val="0"/>
      <w:marBottom w:val="0"/>
      <w:divBdr>
        <w:top w:val="none" w:sz="0" w:space="0" w:color="auto"/>
        <w:left w:val="none" w:sz="0" w:space="0" w:color="auto"/>
        <w:bottom w:val="none" w:sz="0" w:space="0" w:color="auto"/>
        <w:right w:val="none" w:sz="0" w:space="0" w:color="auto"/>
      </w:divBdr>
    </w:div>
    <w:div w:id="1636912730">
      <w:bodyDiv w:val="1"/>
      <w:marLeft w:val="0"/>
      <w:marRight w:val="0"/>
      <w:marTop w:val="0"/>
      <w:marBottom w:val="0"/>
      <w:divBdr>
        <w:top w:val="none" w:sz="0" w:space="0" w:color="auto"/>
        <w:left w:val="none" w:sz="0" w:space="0" w:color="auto"/>
        <w:bottom w:val="none" w:sz="0" w:space="0" w:color="auto"/>
        <w:right w:val="none" w:sz="0" w:space="0" w:color="auto"/>
      </w:divBdr>
      <w:divsChild>
        <w:div w:id="510413715">
          <w:marLeft w:val="274"/>
          <w:marRight w:val="0"/>
          <w:marTop w:val="0"/>
          <w:marBottom w:val="0"/>
          <w:divBdr>
            <w:top w:val="none" w:sz="0" w:space="0" w:color="auto"/>
            <w:left w:val="none" w:sz="0" w:space="0" w:color="auto"/>
            <w:bottom w:val="none" w:sz="0" w:space="0" w:color="auto"/>
            <w:right w:val="none" w:sz="0" w:space="0" w:color="auto"/>
          </w:divBdr>
        </w:div>
        <w:div w:id="1828814557">
          <w:marLeft w:val="274"/>
          <w:marRight w:val="0"/>
          <w:marTop w:val="0"/>
          <w:marBottom w:val="0"/>
          <w:divBdr>
            <w:top w:val="none" w:sz="0" w:space="0" w:color="auto"/>
            <w:left w:val="none" w:sz="0" w:space="0" w:color="auto"/>
            <w:bottom w:val="none" w:sz="0" w:space="0" w:color="auto"/>
            <w:right w:val="none" w:sz="0" w:space="0" w:color="auto"/>
          </w:divBdr>
        </w:div>
        <w:div w:id="1882134175">
          <w:marLeft w:val="274"/>
          <w:marRight w:val="0"/>
          <w:marTop w:val="0"/>
          <w:marBottom w:val="0"/>
          <w:divBdr>
            <w:top w:val="none" w:sz="0" w:space="0" w:color="auto"/>
            <w:left w:val="none" w:sz="0" w:space="0" w:color="auto"/>
            <w:bottom w:val="none" w:sz="0" w:space="0" w:color="auto"/>
            <w:right w:val="none" w:sz="0" w:space="0" w:color="auto"/>
          </w:divBdr>
        </w:div>
      </w:divsChild>
    </w:div>
    <w:div w:id="1637951572">
      <w:bodyDiv w:val="1"/>
      <w:marLeft w:val="0"/>
      <w:marRight w:val="0"/>
      <w:marTop w:val="0"/>
      <w:marBottom w:val="0"/>
      <w:divBdr>
        <w:top w:val="none" w:sz="0" w:space="0" w:color="auto"/>
        <w:left w:val="none" w:sz="0" w:space="0" w:color="auto"/>
        <w:bottom w:val="none" w:sz="0" w:space="0" w:color="auto"/>
        <w:right w:val="none" w:sz="0" w:space="0" w:color="auto"/>
      </w:divBdr>
    </w:div>
    <w:div w:id="1639410857">
      <w:bodyDiv w:val="1"/>
      <w:marLeft w:val="0"/>
      <w:marRight w:val="0"/>
      <w:marTop w:val="0"/>
      <w:marBottom w:val="0"/>
      <w:divBdr>
        <w:top w:val="none" w:sz="0" w:space="0" w:color="auto"/>
        <w:left w:val="none" w:sz="0" w:space="0" w:color="auto"/>
        <w:bottom w:val="none" w:sz="0" w:space="0" w:color="auto"/>
        <w:right w:val="none" w:sz="0" w:space="0" w:color="auto"/>
      </w:divBdr>
    </w:div>
    <w:div w:id="1639653620">
      <w:bodyDiv w:val="1"/>
      <w:marLeft w:val="0"/>
      <w:marRight w:val="0"/>
      <w:marTop w:val="0"/>
      <w:marBottom w:val="0"/>
      <w:divBdr>
        <w:top w:val="none" w:sz="0" w:space="0" w:color="auto"/>
        <w:left w:val="none" w:sz="0" w:space="0" w:color="auto"/>
        <w:bottom w:val="none" w:sz="0" w:space="0" w:color="auto"/>
        <w:right w:val="none" w:sz="0" w:space="0" w:color="auto"/>
      </w:divBdr>
    </w:div>
    <w:div w:id="1640576046">
      <w:bodyDiv w:val="1"/>
      <w:marLeft w:val="0"/>
      <w:marRight w:val="0"/>
      <w:marTop w:val="0"/>
      <w:marBottom w:val="0"/>
      <w:divBdr>
        <w:top w:val="none" w:sz="0" w:space="0" w:color="auto"/>
        <w:left w:val="none" w:sz="0" w:space="0" w:color="auto"/>
        <w:bottom w:val="none" w:sz="0" w:space="0" w:color="auto"/>
        <w:right w:val="none" w:sz="0" w:space="0" w:color="auto"/>
      </w:divBdr>
    </w:div>
    <w:div w:id="1644312709">
      <w:bodyDiv w:val="1"/>
      <w:marLeft w:val="0"/>
      <w:marRight w:val="0"/>
      <w:marTop w:val="0"/>
      <w:marBottom w:val="0"/>
      <w:divBdr>
        <w:top w:val="none" w:sz="0" w:space="0" w:color="auto"/>
        <w:left w:val="none" w:sz="0" w:space="0" w:color="auto"/>
        <w:bottom w:val="none" w:sz="0" w:space="0" w:color="auto"/>
        <w:right w:val="none" w:sz="0" w:space="0" w:color="auto"/>
      </w:divBdr>
    </w:div>
    <w:div w:id="1644576643">
      <w:bodyDiv w:val="1"/>
      <w:marLeft w:val="0"/>
      <w:marRight w:val="0"/>
      <w:marTop w:val="0"/>
      <w:marBottom w:val="0"/>
      <w:divBdr>
        <w:top w:val="none" w:sz="0" w:space="0" w:color="auto"/>
        <w:left w:val="none" w:sz="0" w:space="0" w:color="auto"/>
        <w:bottom w:val="none" w:sz="0" w:space="0" w:color="auto"/>
        <w:right w:val="none" w:sz="0" w:space="0" w:color="auto"/>
      </w:divBdr>
    </w:div>
    <w:div w:id="1645501144">
      <w:bodyDiv w:val="1"/>
      <w:marLeft w:val="0"/>
      <w:marRight w:val="0"/>
      <w:marTop w:val="0"/>
      <w:marBottom w:val="0"/>
      <w:divBdr>
        <w:top w:val="none" w:sz="0" w:space="0" w:color="auto"/>
        <w:left w:val="none" w:sz="0" w:space="0" w:color="auto"/>
        <w:bottom w:val="none" w:sz="0" w:space="0" w:color="auto"/>
        <w:right w:val="none" w:sz="0" w:space="0" w:color="auto"/>
      </w:divBdr>
    </w:div>
    <w:div w:id="1645549358">
      <w:bodyDiv w:val="1"/>
      <w:marLeft w:val="0"/>
      <w:marRight w:val="0"/>
      <w:marTop w:val="0"/>
      <w:marBottom w:val="0"/>
      <w:divBdr>
        <w:top w:val="none" w:sz="0" w:space="0" w:color="auto"/>
        <w:left w:val="none" w:sz="0" w:space="0" w:color="auto"/>
        <w:bottom w:val="none" w:sz="0" w:space="0" w:color="auto"/>
        <w:right w:val="none" w:sz="0" w:space="0" w:color="auto"/>
      </w:divBdr>
    </w:div>
    <w:div w:id="1645697385">
      <w:bodyDiv w:val="1"/>
      <w:marLeft w:val="0"/>
      <w:marRight w:val="0"/>
      <w:marTop w:val="0"/>
      <w:marBottom w:val="0"/>
      <w:divBdr>
        <w:top w:val="none" w:sz="0" w:space="0" w:color="auto"/>
        <w:left w:val="none" w:sz="0" w:space="0" w:color="auto"/>
        <w:bottom w:val="none" w:sz="0" w:space="0" w:color="auto"/>
        <w:right w:val="none" w:sz="0" w:space="0" w:color="auto"/>
      </w:divBdr>
    </w:div>
    <w:div w:id="1645962935">
      <w:bodyDiv w:val="1"/>
      <w:marLeft w:val="0"/>
      <w:marRight w:val="0"/>
      <w:marTop w:val="0"/>
      <w:marBottom w:val="0"/>
      <w:divBdr>
        <w:top w:val="none" w:sz="0" w:space="0" w:color="auto"/>
        <w:left w:val="none" w:sz="0" w:space="0" w:color="auto"/>
        <w:bottom w:val="none" w:sz="0" w:space="0" w:color="auto"/>
        <w:right w:val="none" w:sz="0" w:space="0" w:color="auto"/>
      </w:divBdr>
    </w:div>
    <w:div w:id="1646738571">
      <w:bodyDiv w:val="1"/>
      <w:marLeft w:val="0"/>
      <w:marRight w:val="0"/>
      <w:marTop w:val="0"/>
      <w:marBottom w:val="0"/>
      <w:divBdr>
        <w:top w:val="none" w:sz="0" w:space="0" w:color="auto"/>
        <w:left w:val="none" w:sz="0" w:space="0" w:color="auto"/>
        <w:bottom w:val="none" w:sz="0" w:space="0" w:color="auto"/>
        <w:right w:val="none" w:sz="0" w:space="0" w:color="auto"/>
      </w:divBdr>
    </w:div>
    <w:div w:id="1647662274">
      <w:bodyDiv w:val="1"/>
      <w:marLeft w:val="0"/>
      <w:marRight w:val="0"/>
      <w:marTop w:val="0"/>
      <w:marBottom w:val="0"/>
      <w:divBdr>
        <w:top w:val="none" w:sz="0" w:space="0" w:color="auto"/>
        <w:left w:val="none" w:sz="0" w:space="0" w:color="auto"/>
        <w:bottom w:val="none" w:sz="0" w:space="0" w:color="auto"/>
        <w:right w:val="none" w:sz="0" w:space="0" w:color="auto"/>
      </w:divBdr>
    </w:div>
    <w:div w:id="1647783291">
      <w:bodyDiv w:val="1"/>
      <w:marLeft w:val="0"/>
      <w:marRight w:val="0"/>
      <w:marTop w:val="0"/>
      <w:marBottom w:val="0"/>
      <w:divBdr>
        <w:top w:val="none" w:sz="0" w:space="0" w:color="auto"/>
        <w:left w:val="none" w:sz="0" w:space="0" w:color="auto"/>
        <w:bottom w:val="none" w:sz="0" w:space="0" w:color="auto"/>
        <w:right w:val="none" w:sz="0" w:space="0" w:color="auto"/>
      </w:divBdr>
    </w:div>
    <w:div w:id="1648120722">
      <w:bodyDiv w:val="1"/>
      <w:marLeft w:val="0"/>
      <w:marRight w:val="0"/>
      <w:marTop w:val="0"/>
      <w:marBottom w:val="0"/>
      <w:divBdr>
        <w:top w:val="none" w:sz="0" w:space="0" w:color="auto"/>
        <w:left w:val="none" w:sz="0" w:space="0" w:color="auto"/>
        <w:bottom w:val="none" w:sz="0" w:space="0" w:color="auto"/>
        <w:right w:val="none" w:sz="0" w:space="0" w:color="auto"/>
      </w:divBdr>
    </w:div>
    <w:div w:id="1650548732">
      <w:bodyDiv w:val="1"/>
      <w:marLeft w:val="0"/>
      <w:marRight w:val="0"/>
      <w:marTop w:val="0"/>
      <w:marBottom w:val="0"/>
      <w:divBdr>
        <w:top w:val="none" w:sz="0" w:space="0" w:color="auto"/>
        <w:left w:val="none" w:sz="0" w:space="0" w:color="auto"/>
        <w:bottom w:val="none" w:sz="0" w:space="0" w:color="auto"/>
        <w:right w:val="none" w:sz="0" w:space="0" w:color="auto"/>
      </w:divBdr>
    </w:div>
    <w:div w:id="1652321724">
      <w:bodyDiv w:val="1"/>
      <w:marLeft w:val="0"/>
      <w:marRight w:val="0"/>
      <w:marTop w:val="0"/>
      <w:marBottom w:val="0"/>
      <w:divBdr>
        <w:top w:val="none" w:sz="0" w:space="0" w:color="auto"/>
        <w:left w:val="none" w:sz="0" w:space="0" w:color="auto"/>
        <w:bottom w:val="none" w:sz="0" w:space="0" w:color="auto"/>
        <w:right w:val="none" w:sz="0" w:space="0" w:color="auto"/>
      </w:divBdr>
    </w:div>
    <w:div w:id="1653565016">
      <w:bodyDiv w:val="1"/>
      <w:marLeft w:val="0"/>
      <w:marRight w:val="0"/>
      <w:marTop w:val="0"/>
      <w:marBottom w:val="0"/>
      <w:divBdr>
        <w:top w:val="none" w:sz="0" w:space="0" w:color="auto"/>
        <w:left w:val="none" w:sz="0" w:space="0" w:color="auto"/>
        <w:bottom w:val="none" w:sz="0" w:space="0" w:color="auto"/>
        <w:right w:val="none" w:sz="0" w:space="0" w:color="auto"/>
      </w:divBdr>
    </w:div>
    <w:div w:id="1655642240">
      <w:bodyDiv w:val="1"/>
      <w:marLeft w:val="0"/>
      <w:marRight w:val="0"/>
      <w:marTop w:val="0"/>
      <w:marBottom w:val="0"/>
      <w:divBdr>
        <w:top w:val="none" w:sz="0" w:space="0" w:color="auto"/>
        <w:left w:val="none" w:sz="0" w:space="0" w:color="auto"/>
        <w:bottom w:val="none" w:sz="0" w:space="0" w:color="auto"/>
        <w:right w:val="none" w:sz="0" w:space="0" w:color="auto"/>
      </w:divBdr>
    </w:div>
    <w:div w:id="1657152599">
      <w:bodyDiv w:val="1"/>
      <w:marLeft w:val="0"/>
      <w:marRight w:val="0"/>
      <w:marTop w:val="0"/>
      <w:marBottom w:val="0"/>
      <w:divBdr>
        <w:top w:val="none" w:sz="0" w:space="0" w:color="auto"/>
        <w:left w:val="none" w:sz="0" w:space="0" w:color="auto"/>
        <w:bottom w:val="none" w:sz="0" w:space="0" w:color="auto"/>
        <w:right w:val="none" w:sz="0" w:space="0" w:color="auto"/>
      </w:divBdr>
    </w:div>
    <w:div w:id="1657218496">
      <w:bodyDiv w:val="1"/>
      <w:marLeft w:val="0"/>
      <w:marRight w:val="0"/>
      <w:marTop w:val="0"/>
      <w:marBottom w:val="0"/>
      <w:divBdr>
        <w:top w:val="none" w:sz="0" w:space="0" w:color="auto"/>
        <w:left w:val="none" w:sz="0" w:space="0" w:color="auto"/>
        <w:bottom w:val="none" w:sz="0" w:space="0" w:color="auto"/>
        <w:right w:val="none" w:sz="0" w:space="0" w:color="auto"/>
      </w:divBdr>
    </w:div>
    <w:div w:id="1657218779">
      <w:bodyDiv w:val="1"/>
      <w:marLeft w:val="0"/>
      <w:marRight w:val="0"/>
      <w:marTop w:val="0"/>
      <w:marBottom w:val="0"/>
      <w:divBdr>
        <w:top w:val="none" w:sz="0" w:space="0" w:color="auto"/>
        <w:left w:val="none" w:sz="0" w:space="0" w:color="auto"/>
        <w:bottom w:val="none" w:sz="0" w:space="0" w:color="auto"/>
        <w:right w:val="none" w:sz="0" w:space="0" w:color="auto"/>
      </w:divBdr>
    </w:div>
    <w:div w:id="1657801707">
      <w:bodyDiv w:val="1"/>
      <w:marLeft w:val="0"/>
      <w:marRight w:val="0"/>
      <w:marTop w:val="0"/>
      <w:marBottom w:val="0"/>
      <w:divBdr>
        <w:top w:val="none" w:sz="0" w:space="0" w:color="auto"/>
        <w:left w:val="none" w:sz="0" w:space="0" w:color="auto"/>
        <w:bottom w:val="none" w:sz="0" w:space="0" w:color="auto"/>
        <w:right w:val="none" w:sz="0" w:space="0" w:color="auto"/>
      </w:divBdr>
    </w:div>
    <w:div w:id="1659072768">
      <w:bodyDiv w:val="1"/>
      <w:marLeft w:val="0"/>
      <w:marRight w:val="0"/>
      <w:marTop w:val="0"/>
      <w:marBottom w:val="0"/>
      <w:divBdr>
        <w:top w:val="none" w:sz="0" w:space="0" w:color="auto"/>
        <w:left w:val="none" w:sz="0" w:space="0" w:color="auto"/>
        <w:bottom w:val="none" w:sz="0" w:space="0" w:color="auto"/>
        <w:right w:val="none" w:sz="0" w:space="0" w:color="auto"/>
      </w:divBdr>
    </w:div>
    <w:div w:id="1659844423">
      <w:bodyDiv w:val="1"/>
      <w:marLeft w:val="0"/>
      <w:marRight w:val="0"/>
      <w:marTop w:val="0"/>
      <w:marBottom w:val="0"/>
      <w:divBdr>
        <w:top w:val="none" w:sz="0" w:space="0" w:color="auto"/>
        <w:left w:val="none" w:sz="0" w:space="0" w:color="auto"/>
        <w:bottom w:val="none" w:sz="0" w:space="0" w:color="auto"/>
        <w:right w:val="none" w:sz="0" w:space="0" w:color="auto"/>
      </w:divBdr>
    </w:div>
    <w:div w:id="1660890080">
      <w:bodyDiv w:val="1"/>
      <w:marLeft w:val="0"/>
      <w:marRight w:val="0"/>
      <w:marTop w:val="0"/>
      <w:marBottom w:val="0"/>
      <w:divBdr>
        <w:top w:val="none" w:sz="0" w:space="0" w:color="auto"/>
        <w:left w:val="none" w:sz="0" w:space="0" w:color="auto"/>
        <w:bottom w:val="none" w:sz="0" w:space="0" w:color="auto"/>
        <w:right w:val="none" w:sz="0" w:space="0" w:color="auto"/>
      </w:divBdr>
    </w:div>
    <w:div w:id="1661159595">
      <w:bodyDiv w:val="1"/>
      <w:marLeft w:val="0"/>
      <w:marRight w:val="0"/>
      <w:marTop w:val="0"/>
      <w:marBottom w:val="0"/>
      <w:divBdr>
        <w:top w:val="none" w:sz="0" w:space="0" w:color="auto"/>
        <w:left w:val="none" w:sz="0" w:space="0" w:color="auto"/>
        <w:bottom w:val="none" w:sz="0" w:space="0" w:color="auto"/>
        <w:right w:val="none" w:sz="0" w:space="0" w:color="auto"/>
      </w:divBdr>
    </w:div>
    <w:div w:id="1661617155">
      <w:bodyDiv w:val="1"/>
      <w:marLeft w:val="0"/>
      <w:marRight w:val="0"/>
      <w:marTop w:val="0"/>
      <w:marBottom w:val="0"/>
      <w:divBdr>
        <w:top w:val="none" w:sz="0" w:space="0" w:color="auto"/>
        <w:left w:val="none" w:sz="0" w:space="0" w:color="auto"/>
        <w:bottom w:val="none" w:sz="0" w:space="0" w:color="auto"/>
        <w:right w:val="none" w:sz="0" w:space="0" w:color="auto"/>
      </w:divBdr>
    </w:div>
    <w:div w:id="1663461693">
      <w:bodyDiv w:val="1"/>
      <w:marLeft w:val="0"/>
      <w:marRight w:val="0"/>
      <w:marTop w:val="0"/>
      <w:marBottom w:val="0"/>
      <w:divBdr>
        <w:top w:val="none" w:sz="0" w:space="0" w:color="auto"/>
        <w:left w:val="none" w:sz="0" w:space="0" w:color="auto"/>
        <w:bottom w:val="none" w:sz="0" w:space="0" w:color="auto"/>
        <w:right w:val="none" w:sz="0" w:space="0" w:color="auto"/>
      </w:divBdr>
    </w:div>
    <w:div w:id="1663584939">
      <w:bodyDiv w:val="1"/>
      <w:marLeft w:val="0"/>
      <w:marRight w:val="0"/>
      <w:marTop w:val="0"/>
      <w:marBottom w:val="0"/>
      <w:divBdr>
        <w:top w:val="none" w:sz="0" w:space="0" w:color="auto"/>
        <w:left w:val="none" w:sz="0" w:space="0" w:color="auto"/>
        <w:bottom w:val="none" w:sz="0" w:space="0" w:color="auto"/>
        <w:right w:val="none" w:sz="0" w:space="0" w:color="auto"/>
      </w:divBdr>
    </w:div>
    <w:div w:id="1663925710">
      <w:bodyDiv w:val="1"/>
      <w:marLeft w:val="0"/>
      <w:marRight w:val="0"/>
      <w:marTop w:val="0"/>
      <w:marBottom w:val="0"/>
      <w:divBdr>
        <w:top w:val="none" w:sz="0" w:space="0" w:color="auto"/>
        <w:left w:val="none" w:sz="0" w:space="0" w:color="auto"/>
        <w:bottom w:val="none" w:sz="0" w:space="0" w:color="auto"/>
        <w:right w:val="none" w:sz="0" w:space="0" w:color="auto"/>
      </w:divBdr>
    </w:div>
    <w:div w:id="1663968486">
      <w:bodyDiv w:val="1"/>
      <w:marLeft w:val="0"/>
      <w:marRight w:val="0"/>
      <w:marTop w:val="0"/>
      <w:marBottom w:val="0"/>
      <w:divBdr>
        <w:top w:val="none" w:sz="0" w:space="0" w:color="auto"/>
        <w:left w:val="none" w:sz="0" w:space="0" w:color="auto"/>
        <w:bottom w:val="none" w:sz="0" w:space="0" w:color="auto"/>
        <w:right w:val="none" w:sz="0" w:space="0" w:color="auto"/>
      </w:divBdr>
    </w:div>
    <w:div w:id="1667779042">
      <w:bodyDiv w:val="1"/>
      <w:marLeft w:val="0"/>
      <w:marRight w:val="0"/>
      <w:marTop w:val="0"/>
      <w:marBottom w:val="0"/>
      <w:divBdr>
        <w:top w:val="none" w:sz="0" w:space="0" w:color="auto"/>
        <w:left w:val="none" w:sz="0" w:space="0" w:color="auto"/>
        <w:bottom w:val="none" w:sz="0" w:space="0" w:color="auto"/>
        <w:right w:val="none" w:sz="0" w:space="0" w:color="auto"/>
      </w:divBdr>
    </w:div>
    <w:div w:id="1668941253">
      <w:bodyDiv w:val="1"/>
      <w:marLeft w:val="0"/>
      <w:marRight w:val="0"/>
      <w:marTop w:val="0"/>
      <w:marBottom w:val="0"/>
      <w:divBdr>
        <w:top w:val="none" w:sz="0" w:space="0" w:color="auto"/>
        <w:left w:val="none" w:sz="0" w:space="0" w:color="auto"/>
        <w:bottom w:val="none" w:sz="0" w:space="0" w:color="auto"/>
        <w:right w:val="none" w:sz="0" w:space="0" w:color="auto"/>
      </w:divBdr>
    </w:div>
    <w:div w:id="1669095641">
      <w:bodyDiv w:val="1"/>
      <w:marLeft w:val="0"/>
      <w:marRight w:val="0"/>
      <w:marTop w:val="0"/>
      <w:marBottom w:val="0"/>
      <w:divBdr>
        <w:top w:val="none" w:sz="0" w:space="0" w:color="auto"/>
        <w:left w:val="none" w:sz="0" w:space="0" w:color="auto"/>
        <w:bottom w:val="none" w:sz="0" w:space="0" w:color="auto"/>
        <w:right w:val="none" w:sz="0" w:space="0" w:color="auto"/>
      </w:divBdr>
    </w:div>
    <w:div w:id="1670404179">
      <w:bodyDiv w:val="1"/>
      <w:marLeft w:val="0"/>
      <w:marRight w:val="0"/>
      <w:marTop w:val="0"/>
      <w:marBottom w:val="0"/>
      <w:divBdr>
        <w:top w:val="none" w:sz="0" w:space="0" w:color="auto"/>
        <w:left w:val="none" w:sz="0" w:space="0" w:color="auto"/>
        <w:bottom w:val="none" w:sz="0" w:space="0" w:color="auto"/>
        <w:right w:val="none" w:sz="0" w:space="0" w:color="auto"/>
      </w:divBdr>
    </w:div>
    <w:div w:id="1670864024">
      <w:bodyDiv w:val="1"/>
      <w:marLeft w:val="0"/>
      <w:marRight w:val="0"/>
      <w:marTop w:val="0"/>
      <w:marBottom w:val="0"/>
      <w:divBdr>
        <w:top w:val="none" w:sz="0" w:space="0" w:color="auto"/>
        <w:left w:val="none" w:sz="0" w:space="0" w:color="auto"/>
        <w:bottom w:val="none" w:sz="0" w:space="0" w:color="auto"/>
        <w:right w:val="none" w:sz="0" w:space="0" w:color="auto"/>
      </w:divBdr>
    </w:div>
    <w:div w:id="1671522835">
      <w:bodyDiv w:val="1"/>
      <w:marLeft w:val="0"/>
      <w:marRight w:val="0"/>
      <w:marTop w:val="0"/>
      <w:marBottom w:val="0"/>
      <w:divBdr>
        <w:top w:val="none" w:sz="0" w:space="0" w:color="auto"/>
        <w:left w:val="none" w:sz="0" w:space="0" w:color="auto"/>
        <w:bottom w:val="none" w:sz="0" w:space="0" w:color="auto"/>
        <w:right w:val="none" w:sz="0" w:space="0" w:color="auto"/>
      </w:divBdr>
    </w:div>
    <w:div w:id="1671715663">
      <w:bodyDiv w:val="1"/>
      <w:marLeft w:val="0"/>
      <w:marRight w:val="0"/>
      <w:marTop w:val="0"/>
      <w:marBottom w:val="0"/>
      <w:divBdr>
        <w:top w:val="none" w:sz="0" w:space="0" w:color="auto"/>
        <w:left w:val="none" w:sz="0" w:space="0" w:color="auto"/>
        <w:bottom w:val="none" w:sz="0" w:space="0" w:color="auto"/>
        <w:right w:val="none" w:sz="0" w:space="0" w:color="auto"/>
      </w:divBdr>
    </w:div>
    <w:div w:id="1673027638">
      <w:bodyDiv w:val="1"/>
      <w:marLeft w:val="0"/>
      <w:marRight w:val="0"/>
      <w:marTop w:val="0"/>
      <w:marBottom w:val="0"/>
      <w:divBdr>
        <w:top w:val="none" w:sz="0" w:space="0" w:color="auto"/>
        <w:left w:val="none" w:sz="0" w:space="0" w:color="auto"/>
        <w:bottom w:val="none" w:sz="0" w:space="0" w:color="auto"/>
        <w:right w:val="none" w:sz="0" w:space="0" w:color="auto"/>
      </w:divBdr>
    </w:div>
    <w:div w:id="1674331793">
      <w:bodyDiv w:val="1"/>
      <w:marLeft w:val="0"/>
      <w:marRight w:val="0"/>
      <w:marTop w:val="0"/>
      <w:marBottom w:val="0"/>
      <w:divBdr>
        <w:top w:val="none" w:sz="0" w:space="0" w:color="auto"/>
        <w:left w:val="none" w:sz="0" w:space="0" w:color="auto"/>
        <w:bottom w:val="none" w:sz="0" w:space="0" w:color="auto"/>
        <w:right w:val="none" w:sz="0" w:space="0" w:color="auto"/>
      </w:divBdr>
    </w:div>
    <w:div w:id="1674527144">
      <w:bodyDiv w:val="1"/>
      <w:marLeft w:val="0"/>
      <w:marRight w:val="0"/>
      <w:marTop w:val="0"/>
      <w:marBottom w:val="0"/>
      <w:divBdr>
        <w:top w:val="none" w:sz="0" w:space="0" w:color="auto"/>
        <w:left w:val="none" w:sz="0" w:space="0" w:color="auto"/>
        <w:bottom w:val="none" w:sz="0" w:space="0" w:color="auto"/>
        <w:right w:val="none" w:sz="0" w:space="0" w:color="auto"/>
      </w:divBdr>
    </w:div>
    <w:div w:id="1674605251">
      <w:bodyDiv w:val="1"/>
      <w:marLeft w:val="0"/>
      <w:marRight w:val="0"/>
      <w:marTop w:val="0"/>
      <w:marBottom w:val="0"/>
      <w:divBdr>
        <w:top w:val="none" w:sz="0" w:space="0" w:color="auto"/>
        <w:left w:val="none" w:sz="0" w:space="0" w:color="auto"/>
        <w:bottom w:val="none" w:sz="0" w:space="0" w:color="auto"/>
        <w:right w:val="none" w:sz="0" w:space="0" w:color="auto"/>
      </w:divBdr>
    </w:div>
    <w:div w:id="1675568901">
      <w:bodyDiv w:val="1"/>
      <w:marLeft w:val="0"/>
      <w:marRight w:val="0"/>
      <w:marTop w:val="0"/>
      <w:marBottom w:val="0"/>
      <w:divBdr>
        <w:top w:val="none" w:sz="0" w:space="0" w:color="auto"/>
        <w:left w:val="none" w:sz="0" w:space="0" w:color="auto"/>
        <w:bottom w:val="none" w:sz="0" w:space="0" w:color="auto"/>
        <w:right w:val="none" w:sz="0" w:space="0" w:color="auto"/>
      </w:divBdr>
    </w:div>
    <w:div w:id="1676760352">
      <w:bodyDiv w:val="1"/>
      <w:marLeft w:val="0"/>
      <w:marRight w:val="0"/>
      <w:marTop w:val="0"/>
      <w:marBottom w:val="0"/>
      <w:divBdr>
        <w:top w:val="none" w:sz="0" w:space="0" w:color="auto"/>
        <w:left w:val="none" w:sz="0" w:space="0" w:color="auto"/>
        <w:bottom w:val="none" w:sz="0" w:space="0" w:color="auto"/>
        <w:right w:val="none" w:sz="0" w:space="0" w:color="auto"/>
      </w:divBdr>
    </w:div>
    <w:div w:id="1678147413">
      <w:bodyDiv w:val="1"/>
      <w:marLeft w:val="0"/>
      <w:marRight w:val="0"/>
      <w:marTop w:val="0"/>
      <w:marBottom w:val="0"/>
      <w:divBdr>
        <w:top w:val="none" w:sz="0" w:space="0" w:color="auto"/>
        <w:left w:val="none" w:sz="0" w:space="0" w:color="auto"/>
        <w:bottom w:val="none" w:sz="0" w:space="0" w:color="auto"/>
        <w:right w:val="none" w:sz="0" w:space="0" w:color="auto"/>
      </w:divBdr>
    </w:div>
    <w:div w:id="1678537202">
      <w:bodyDiv w:val="1"/>
      <w:marLeft w:val="0"/>
      <w:marRight w:val="0"/>
      <w:marTop w:val="0"/>
      <w:marBottom w:val="0"/>
      <w:divBdr>
        <w:top w:val="none" w:sz="0" w:space="0" w:color="auto"/>
        <w:left w:val="none" w:sz="0" w:space="0" w:color="auto"/>
        <w:bottom w:val="none" w:sz="0" w:space="0" w:color="auto"/>
        <w:right w:val="none" w:sz="0" w:space="0" w:color="auto"/>
      </w:divBdr>
    </w:div>
    <w:div w:id="1679229754">
      <w:bodyDiv w:val="1"/>
      <w:marLeft w:val="0"/>
      <w:marRight w:val="0"/>
      <w:marTop w:val="0"/>
      <w:marBottom w:val="0"/>
      <w:divBdr>
        <w:top w:val="none" w:sz="0" w:space="0" w:color="auto"/>
        <w:left w:val="none" w:sz="0" w:space="0" w:color="auto"/>
        <w:bottom w:val="none" w:sz="0" w:space="0" w:color="auto"/>
        <w:right w:val="none" w:sz="0" w:space="0" w:color="auto"/>
      </w:divBdr>
    </w:div>
    <w:div w:id="1679623365">
      <w:bodyDiv w:val="1"/>
      <w:marLeft w:val="0"/>
      <w:marRight w:val="0"/>
      <w:marTop w:val="0"/>
      <w:marBottom w:val="0"/>
      <w:divBdr>
        <w:top w:val="none" w:sz="0" w:space="0" w:color="auto"/>
        <w:left w:val="none" w:sz="0" w:space="0" w:color="auto"/>
        <w:bottom w:val="none" w:sz="0" w:space="0" w:color="auto"/>
        <w:right w:val="none" w:sz="0" w:space="0" w:color="auto"/>
      </w:divBdr>
    </w:div>
    <w:div w:id="1680157911">
      <w:bodyDiv w:val="1"/>
      <w:marLeft w:val="0"/>
      <w:marRight w:val="0"/>
      <w:marTop w:val="0"/>
      <w:marBottom w:val="0"/>
      <w:divBdr>
        <w:top w:val="none" w:sz="0" w:space="0" w:color="auto"/>
        <w:left w:val="none" w:sz="0" w:space="0" w:color="auto"/>
        <w:bottom w:val="none" w:sz="0" w:space="0" w:color="auto"/>
        <w:right w:val="none" w:sz="0" w:space="0" w:color="auto"/>
      </w:divBdr>
    </w:div>
    <w:div w:id="1680503087">
      <w:bodyDiv w:val="1"/>
      <w:marLeft w:val="0"/>
      <w:marRight w:val="0"/>
      <w:marTop w:val="0"/>
      <w:marBottom w:val="0"/>
      <w:divBdr>
        <w:top w:val="none" w:sz="0" w:space="0" w:color="auto"/>
        <w:left w:val="none" w:sz="0" w:space="0" w:color="auto"/>
        <w:bottom w:val="none" w:sz="0" w:space="0" w:color="auto"/>
        <w:right w:val="none" w:sz="0" w:space="0" w:color="auto"/>
      </w:divBdr>
    </w:div>
    <w:div w:id="1681538731">
      <w:bodyDiv w:val="1"/>
      <w:marLeft w:val="0"/>
      <w:marRight w:val="0"/>
      <w:marTop w:val="0"/>
      <w:marBottom w:val="0"/>
      <w:divBdr>
        <w:top w:val="none" w:sz="0" w:space="0" w:color="auto"/>
        <w:left w:val="none" w:sz="0" w:space="0" w:color="auto"/>
        <w:bottom w:val="none" w:sz="0" w:space="0" w:color="auto"/>
        <w:right w:val="none" w:sz="0" w:space="0" w:color="auto"/>
      </w:divBdr>
    </w:div>
    <w:div w:id="1682657700">
      <w:bodyDiv w:val="1"/>
      <w:marLeft w:val="0"/>
      <w:marRight w:val="0"/>
      <w:marTop w:val="0"/>
      <w:marBottom w:val="0"/>
      <w:divBdr>
        <w:top w:val="none" w:sz="0" w:space="0" w:color="auto"/>
        <w:left w:val="none" w:sz="0" w:space="0" w:color="auto"/>
        <w:bottom w:val="none" w:sz="0" w:space="0" w:color="auto"/>
        <w:right w:val="none" w:sz="0" w:space="0" w:color="auto"/>
      </w:divBdr>
    </w:div>
    <w:div w:id="1683162229">
      <w:bodyDiv w:val="1"/>
      <w:marLeft w:val="0"/>
      <w:marRight w:val="0"/>
      <w:marTop w:val="0"/>
      <w:marBottom w:val="0"/>
      <w:divBdr>
        <w:top w:val="none" w:sz="0" w:space="0" w:color="auto"/>
        <w:left w:val="none" w:sz="0" w:space="0" w:color="auto"/>
        <w:bottom w:val="none" w:sz="0" w:space="0" w:color="auto"/>
        <w:right w:val="none" w:sz="0" w:space="0" w:color="auto"/>
      </w:divBdr>
    </w:div>
    <w:div w:id="1683505804">
      <w:bodyDiv w:val="1"/>
      <w:marLeft w:val="0"/>
      <w:marRight w:val="0"/>
      <w:marTop w:val="0"/>
      <w:marBottom w:val="0"/>
      <w:divBdr>
        <w:top w:val="none" w:sz="0" w:space="0" w:color="auto"/>
        <w:left w:val="none" w:sz="0" w:space="0" w:color="auto"/>
        <w:bottom w:val="none" w:sz="0" w:space="0" w:color="auto"/>
        <w:right w:val="none" w:sz="0" w:space="0" w:color="auto"/>
      </w:divBdr>
    </w:div>
    <w:div w:id="1683630092">
      <w:bodyDiv w:val="1"/>
      <w:marLeft w:val="0"/>
      <w:marRight w:val="0"/>
      <w:marTop w:val="0"/>
      <w:marBottom w:val="0"/>
      <w:divBdr>
        <w:top w:val="none" w:sz="0" w:space="0" w:color="auto"/>
        <w:left w:val="none" w:sz="0" w:space="0" w:color="auto"/>
        <w:bottom w:val="none" w:sz="0" w:space="0" w:color="auto"/>
        <w:right w:val="none" w:sz="0" w:space="0" w:color="auto"/>
      </w:divBdr>
    </w:div>
    <w:div w:id="1683894940">
      <w:bodyDiv w:val="1"/>
      <w:marLeft w:val="0"/>
      <w:marRight w:val="0"/>
      <w:marTop w:val="0"/>
      <w:marBottom w:val="0"/>
      <w:divBdr>
        <w:top w:val="none" w:sz="0" w:space="0" w:color="auto"/>
        <w:left w:val="none" w:sz="0" w:space="0" w:color="auto"/>
        <w:bottom w:val="none" w:sz="0" w:space="0" w:color="auto"/>
        <w:right w:val="none" w:sz="0" w:space="0" w:color="auto"/>
      </w:divBdr>
      <w:divsChild>
        <w:div w:id="891775024">
          <w:marLeft w:val="274"/>
          <w:marRight w:val="0"/>
          <w:marTop w:val="0"/>
          <w:marBottom w:val="0"/>
          <w:divBdr>
            <w:top w:val="none" w:sz="0" w:space="0" w:color="auto"/>
            <w:left w:val="none" w:sz="0" w:space="0" w:color="auto"/>
            <w:bottom w:val="none" w:sz="0" w:space="0" w:color="auto"/>
            <w:right w:val="none" w:sz="0" w:space="0" w:color="auto"/>
          </w:divBdr>
        </w:div>
        <w:div w:id="979310599">
          <w:marLeft w:val="274"/>
          <w:marRight w:val="0"/>
          <w:marTop w:val="0"/>
          <w:marBottom w:val="0"/>
          <w:divBdr>
            <w:top w:val="none" w:sz="0" w:space="0" w:color="auto"/>
            <w:left w:val="none" w:sz="0" w:space="0" w:color="auto"/>
            <w:bottom w:val="none" w:sz="0" w:space="0" w:color="auto"/>
            <w:right w:val="none" w:sz="0" w:space="0" w:color="auto"/>
          </w:divBdr>
        </w:div>
        <w:div w:id="1788233524">
          <w:marLeft w:val="274"/>
          <w:marRight w:val="0"/>
          <w:marTop w:val="0"/>
          <w:marBottom w:val="0"/>
          <w:divBdr>
            <w:top w:val="none" w:sz="0" w:space="0" w:color="auto"/>
            <w:left w:val="none" w:sz="0" w:space="0" w:color="auto"/>
            <w:bottom w:val="none" w:sz="0" w:space="0" w:color="auto"/>
            <w:right w:val="none" w:sz="0" w:space="0" w:color="auto"/>
          </w:divBdr>
        </w:div>
      </w:divsChild>
    </w:div>
    <w:div w:id="1684014437">
      <w:bodyDiv w:val="1"/>
      <w:marLeft w:val="0"/>
      <w:marRight w:val="0"/>
      <w:marTop w:val="0"/>
      <w:marBottom w:val="0"/>
      <w:divBdr>
        <w:top w:val="none" w:sz="0" w:space="0" w:color="auto"/>
        <w:left w:val="none" w:sz="0" w:space="0" w:color="auto"/>
        <w:bottom w:val="none" w:sz="0" w:space="0" w:color="auto"/>
        <w:right w:val="none" w:sz="0" w:space="0" w:color="auto"/>
      </w:divBdr>
    </w:div>
    <w:div w:id="1686010915">
      <w:bodyDiv w:val="1"/>
      <w:marLeft w:val="0"/>
      <w:marRight w:val="0"/>
      <w:marTop w:val="0"/>
      <w:marBottom w:val="0"/>
      <w:divBdr>
        <w:top w:val="none" w:sz="0" w:space="0" w:color="auto"/>
        <w:left w:val="none" w:sz="0" w:space="0" w:color="auto"/>
        <w:bottom w:val="none" w:sz="0" w:space="0" w:color="auto"/>
        <w:right w:val="none" w:sz="0" w:space="0" w:color="auto"/>
      </w:divBdr>
    </w:div>
    <w:div w:id="1687561636">
      <w:bodyDiv w:val="1"/>
      <w:marLeft w:val="0"/>
      <w:marRight w:val="0"/>
      <w:marTop w:val="0"/>
      <w:marBottom w:val="0"/>
      <w:divBdr>
        <w:top w:val="none" w:sz="0" w:space="0" w:color="auto"/>
        <w:left w:val="none" w:sz="0" w:space="0" w:color="auto"/>
        <w:bottom w:val="none" w:sz="0" w:space="0" w:color="auto"/>
        <w:right w:val="none" w:sz="0" w:space="0" w:color="auto"/>
      </w:divBdr>
    </w:div>
    <w:div w:id="1689258992">
      <w:bodyDiv w:val="1"/>
      <w:marLeft w:val="0"/>
      <w:marRight w:val="0"/>
      <w:marTop w:val="0"/>
      <w:marBottom w:val="0"/>
      <w:divBdr>
        <w:top w:val="none" w:sz="0" w:space="0" w:color="auto"/>
        <w:left w:val="none" w:sz="0" w:space="0" w:color="auto"/>
        <w:bottom w:val="none" w:sz="0" w:space="0" w:color="auto"/>
        <w:right w:val="none" w:sz="0" w:space="0" w:color="auto"/>
      </w:divBdr>
    </w:div>
    <w:div w:id="1689327536">
      <w:bodyDiv w:val="1"/>
      <w:marLeft w:val="0"/>
      <w:marRight w:val="0"/>
      <w:marTop w:val="0"/>
      <w:marBottom w:val="0"/>
      <w:divBdr>
        <w:top w:val="none" w:sz="0" w:space="0" w:color="auto"/>
        <w:left w:val="none" w:sz="0" w:space="0" w:color="auto"/>
        <w:bottom w:val="none" w:sz="0" w:space="0" w:color="auto"/>
        <w:right w:val="none" w:sz="0" w:space="0" w:color="auto"/>
      </w:divBdr>
    </w:div>
    <w:div w:id="1689410961">
      <w:bodyDiv w:val="1"/>
      <w:marLeft w:val="0"/>
      <w:marRight w:val="0"/>
      <w:marTop w:val="0"/>
      <w:marBottom w:val="0"/>
      <w:divBdr>
        <w:top w:val="none" w:sz="0" w:space="0" w:color="auto"/>
        <w:left w:val="none" w:sz="0" w:space="0" w:color="auto"/>
        <w:bottom w:val="none" w:sz="0" w:space="0" w:color="auto"/>
        <w:right w:val="none" w:sz="0" w:space="0" w:color="auto"/>
      </w:divBdr>
    </w:div>
    <w:div w:id="1689867816">
      <w:bodyDiv w:val="1"/>
      <w:marLeft w:val="0"/>
      <w:marRight w:val="0"/>
      <w:marTop w:val="0"/>
      <w:marBottom w:val="0"/>
      <w:divBdr>
        <w:top w:val="none" w:sz="0" w:space="0" w:color="auto"/>
        <w:left w:val="none" w:sz="0" w:space="0" w:color="auto"/>
        <w:bottom w:val="none" w:sz="0" w:space="0" w:color="auto"/>
        <w:right w:val="none" w:sz="0" w:space="0" w:color="auto"/>
      </w:divBdr>
    </w:div>
    <w:div w:id="1690326601">
      <w:bodyDiv w:val="1"/>
      <w:marLeft w:val="0"/>
      <w:marRight w:val="0"/>
      <w:marTop w:val="0"/>
      <w:marBottom w:val="0"/>
      <w:divBdr>
        <w:top w:val="none" w:sz="0" w:space="0" w:color="auto"/>
        <w:left w:val="none" w:sz="0" w:space="0" w:color="auto"/>
        <w:bottom w:val="none" w:sz="0" w:space="0" w:color="auto"/>
        <w:right w:val="none" w:sz="0" w:space="0" w:color="auto"/>
      </w:divBdr>
    </w:div>
    <w:div w:id="1691446388">
      <w:bodyDiv w:val="1"/>
      <w:marLeft w:val="0"/>
      <w:marRight w:val="0"/>
      <w:marTop w:val="0"/>
      <w:marBottom w:val="0"/>
      <w:divBdr>
        <w:top w:val="none" w:sz="0" w:space="0" w:color="auto"/>
        <w:left w:val="none" w:sz="0" w:space="0" w:color="auto"/>
        <w:bottom w:val="none" w:sz="0" w:space="0" w:color="auto"/>
        <w:right w:val="none" w:sz="0" w:space="0" w:color="auto"/>
      </w:divBdr>
    </w:div>
    <w:div w:id="1691486191">
      <w:bodyDiv w:val="1"/>
      <w:marLeft w:val="0"/>
      <w:marRight w:val="0"/>
      <w:marTop w:val="0"/>
      <w:marBottom w:val="0"/>
      <w:divBdr>
        <w:top w:val="none" w:sz="0" w:space="0" w:color="auto"/>
        <w:left w:val="none" w:sz="0" w:space="0" w:color="auto"/>
        <w:bottom w:val="none" w:sz="0" w:space="0" w:color="auto"/>
        <w:right w:val="none" w:sz="0" w:space="0" w:color="auto"/>
      </w:divBdr>
    </w:div>
    <w:div w:id="1691639576">
      <w:bodyDiv w:val="1"/>
      <w:marLeft w:val="0"/>
      <w:marRight w:val="0"/>
      <w:marTop w:val="0"/>
      <w:marBottom w:val="0"/>
      <w:divBdr>
        <w:top w:val="none" w:sz="0" w:space="0" w:color="auto"/>
        <w:left w:val="none" w:sz="0" w:space="0" w:color="auto"/>
        <w:bottom w:val="none" w:sz="0" w:space="0" w:color="auto"/>
        <w:right w:val="none" w:sz="0" w:space="0" w:color="auto"/>
      </w:divBdr>
    </w:div>
    <w:div w:id="1701279216">
      <w:bodyDiv w:val="1"/>
      <w:marLeft w:val="0"/>
      <w:marRight w:val="0"/>
      <w:marTop w:val="0"/>
      <w:marBottom w:val="0"/>
      <w:divBdr>
        <w:top w:val="none" w:sz="0" w:space="0" w:color="auto"/>
        <w:left w:val="none" w:sz="0" w:space="0" w:color="auto"/>
        <w:bottom w:val="none" w:sz="0" w:space="0" w:color="auto"/>
        <w:right w:val="none" w:sz="0" w:space="0" w:color="auto"/>
      </w:divBdr>
    </w:div>
    <w:div w:id="1701975243">
      <w:bodyDiv w:val="1"/>
      <w:marLeft w:val="0"/>
      <w:marRight w:val="0"/>
      <w:marTop w:val="0"/>
      <w:marBottom w:val="0"/>
      <w:divBdr>
        <w:top w:val="none" w:sz="0" w:space="0" w:color="auto"/>
        <w:left w:val="none" w:sz="0" w:space="0" w:color="auto"/>
        <w:bottom w:val="none" w:sz="0" w:space="0" w:color="auto"/>
        <w:right w:val="none" w:sz="0" w:space="0" w:color="auto"/>
      </w:divBdr>
    </w:div>
    <w:div w:id="1704090484">
      <w:bodyDiv w:val="1"/>
      <w:marLeft w:val="0"/>
      <w:marRight w:val="0"/>
      <w:marTop w:val="0"/>
      <w:marBottom w:val="0"/>
      <w:divBdr>
        <w:top w:val="none" w:sz="0" w:space="0" w:color="auto"/>
        <w:left w:val="none" w:sz="0" w:space="0" w:color="auto"/>
        <w:bottom w:val="none" w:sz="0" w:space="0" w:color="auto"/>
        <w:right w:val="none" w:sz="0" w:space="0" w:color="auto"/>
      </w:divBdr>
    </w:div>
    <w:div w:id="1704359692">
      <w:bodyDiv w:val="1"/>
      <w:marLeft w:val="0"/>
      <w:marRight w:val="0"/>
      <w:marTop w:val="0"/>
      <w:marBottom w:val="0"/>
      <w:divBdr>
        <w:top w:val="none" w:sz="0" w:space="0" w:color="auto"/>
        <w:left w:val="none" w:sz="0" w:space="0" w:color="auto"/>
        <w:bottom w:val="none" w:sz="0" w:space="0" w:color="auto"/>
        <w:right w:val="none" w:sz="0" w:space="0" w:color="auto"/>
      </w:divBdr>
    </w:div>
    <w:div w:id="1705979032">
      <w:bodyDiv w:val="1"/>
      <w:marLeft w:val="0"/>
      <w:marRight w:val="0"/>
      <w:marTop w:val="0"/>
      <w:marBottom w:val="0"/>
      <w:divBdr>
        <w:top w:val="none" w:sz="0" w:space="0" w:color="auto"/>
        <w:left w:val="none" w:sz="0" w:space="0" w:color="auto"/>
        <w:bottom w:val="none" w:sz="0" w:space="0" w:color="auto"/>
        <w:right w:val="none" w:sz="0" w:space="0" w:color="auto"/>
      </w:divBdr>
    </w:div>
    <w:div w:id="1706129933">
      <w:bodyDiv w:val="1"/>
      <w:marLeft w:val="0"/>
      <w:marRight w:val="0"/>
      <w:marTop w:val="0"/>
      <w:marBottom w:val="0"/>
      <w:divBdr>
        <w:top w:val="none" w:sz="0" w:space="0" w:color="auto"/>
        <w:left w:val="none" w:sz="0" w:space="0" w:color="auto"/>
        <w:bottom w:val="none" w:sz="0" w:space="0" w:color="auto"/>
        <w:right w:val="none" w:sz="0" w:space="0" w:color="auto"/>
      </w:divBdr>
    </w:div>
    <w:div w:id="1707677957">
      <w:bodyDiv w:val="1"/>
      <w:marLeft w:val="0"/>
      <w:marRight w:val="0"/>
      <w:marTop w:val="0"/>
      <w:marBottom w:val="0"/>
      <w:divBdr>
        <w:top w:val="none" w:sz="0" w:space="0" w:color="auto"/>
        <w:left w:val="none" w:sz="0" w:space="0" w:color="auto"/>
        <w:bottom w:val="none" w:sz="0" w:space="0" w:color="auto"/>
        <w:right w:val="none" w:sz="0" w:space="0" w:color="auto"/>
      </w:divBdr>
    </w:div>
    <w:div w:id="1708410465">
      <w:bodyDiv w:val="1"/>
      <w:marLeft w:val="0"/>
      <w:marRight w:val="0"/>
      <w:marTop w:val="0"/>
      <w:marBottom w:val="0"/>
      <w:divBdr>
        <w:top w:val="none" w:sz="0" w:space="0" w:color="auto"/>
        <w:left w:val="none" w:sz="0" w:space="0" w:color="auto"/>
        <w:bottom w:val="none" w:sz="0" w:space="0" w:color="auto"/>
        <w:right w:val="none" w:sz="0" w:space="0" w:color="auto"/>
      </w:divBdr>
    </w:div>
    <w:div w:id="1709404946">
      <w:bodyDiv w:val="1"/>
      <w:marLeft w:val="0"/>
      <w:marRight w:val="0"/>
      <w:marTop w:val="0"/>
      <w:marBottom w:val="0"/>
      <w:divBdr>
        <w:top w:val="none" w:sz="0" w:space="0" w:color="auto"/>
        <w:left w:val="none" w:sz="0" w:space="0" w:color="auto"/>
        <w:bottom w:val="none" w:sz="0" w:space="0" w:color="auto"/>
        <w:right w:val="none" w:sz="0" w:space="0" w:color="auto"/>
      </w:divBdr>
    </w:div>
    <w:div w:id="1709529821">
      <w:bodyDiv w:val="1"/>
      <w:marLeft w:val="0"/>
      <w:marRight w:val="0"/>
      <w:marTop w:val="0"/>
      <w:marBottom w:val="0"/>
      <w:divBdr>
        <w:top w:val="none" w:sz="0" w:space="0" w:color="auto"/>
        <w:left w:val="none" w:sz="0" w:space="0" w:color="auto"/>
        <w:bottom w:val="none" w:sz="0" w:space="0" w:color="auto"/>
        <w:right w:val="none" w:sz="0" w:space="0" w:color="auto"/>
      </w:divBdr>
    </w:div>
    <w:div w:id="1709602614">
      <w:bodyDiv w:val="1"/>
      <w:marLeft w:val="0"/>
      <w:marRight w:val="0"/>
      <w:marTop w:val="0"/>
      <w:marBottom w:val="0"/>
      <w:divBdr>
        <w:top w:val="none" w:sz="0" w:space="0" w:color="auto"/>
        <w:left w:val="none" w:sz="0" w:space="0" w:color="auto"/>
        <w:bottom w:val="none" w:sz="0" w:space="0" w:color="auto"/>
        <w:right w:val="none" w:sz="0" w:space="0" w:color="auto"/>
      </w:divBdr>
    </w:div>
    <w:div w:id="1710689721">
      <w:bodyDiv w:val="1"/>
      <w:marLeft w:val="0"/>
      <w:marRight w:val="0"/>
      <w:marTop w:val="0"/>
      <w:marBottom w:val="0"/>
      <w:divBdr>
        <w:top w:val="none" w:sz="0" w:space="0" w:color="auto"/>
        <w:left w:val="none" w:sz="0" w:space="0" w:color="auto"/>
        <w:bottom w:val="none" w:sz="0" w:space="0" w:color="auto"/>
        <w:right w:val="none" w:sz="0" w:space="0" w:color="auto"/>
      </w:divBdr>
    </w:div>
    <w:div w:id="1710690156">
      <w:bodyDiv w:val="1"/>
      <w:marLeft w:val="0"/>
      <w:marRight w:val="0"/>
      <w:marTop w:val="0"/>
      <w:marBottom w:val="0"/>
      <w:divBdr>
        <w:top w:val="none" w:sz="0" w:space="0" w:color="auto"/>
        <w:left w:val="none" w:sz="0" w:space="0" w:color="auto"/>
        <w:bottom w:val="none" w:sz="0" w:space="0" w:color="auto"/>
        <w:right w:val="none" w:sz="0" w:space="0" w:color="auto"/>
      </w:divBdr>
    </w:div>
    <w:div w:id="1711610203">
      <w:bodyDiv w:val="1"/>
      <w:marLeft w:val="0"/>
      <w:marRight w:val="0"/>
      <w:marTop w:val="0"/>
      <w:marBottom w:val="0"/>
      <w:divBdr>
        <w:top w:val="none" w:sz="0" w:space="0" w:color="auto"/>
        <w:left w:val="none" w:sz="0" w:space="0" w:color="auto"/>
        <w:bottom w:val="none" w:sz="0" w:space="0" w:color="auto"/>
        <w:right w:val="none" w:sz="0" w:space="0" w:color="auto"/>
      </w:divBdr>
    </w:div>
    <w:div w:id="1712072809">
      <w:bodyDiv w:val="1"/>
      <w:marLeft w:val="0"/>
      <w:marRight w:val="0"/>
      <w:marTop w:val="0"/>
      <w:marBottom w:val="0"/>
      <w:divBdr>
        <w:top w:val="none" w:sz="0" w:space="0" w:color="auto"/>
        <w:left w:val="none" w:sz="0" w:space="0" w:color="auto"/>
        <w:bottom w:val="none" w:sz="0" w:space="0" w:color="auto"/>
        <w:right w:val="none" w:sz="0" w:space="0" w:color="auto"/>
      </w:divBdr>
    </w:div>
    <w:div w:id="1712729975">
      <w:bodyDiv w:val="1"/>
      <w:marLeft w:val="0"/>
      <w:marRight w:val="0"/>
      <w:marTop w:val="0"/>
      <w:marBottom w:val="0"/>
      <w:divBdr>
        <w:top w:val="none" w:sz="0" w:space="0" w:color="auto"/>
        <w:left w:val="none" w:sz="0" w:space="0" w:color="auto"/>
        <w:bottom w:val="none" w:sz="0" w:space="0" w:color="auto"/>
        <w:right w:val="none" w:sz="0" w:space="0" w:color="auto"/>
      </w:divBdr>
    </w:div>
    <w:div w:id="1716420428">
      <w:bodyDiv w:val="1"/>
      <w:marLeft w:val="0"/>
      <w:marRight w:val="0"/>
      <w:marTop w:val="0"/>
      <w:marBottom w:val="0"/>
      <w:divBdr>
        <w:top w:val="none" w:sz="0" w:space="0" w:color="auto"/>
        <w:left w:val="none" w:sz="0" w:space="0" w:color="auto"/>
        <w:bottom w:val="none" w:sz="0" w:space="0" w:color="auto"/>
        <w:right w:val="none" w:sz="0" w:space="0" w:color="auto"/>
      </w:divBdr>
    </w:div>
    <w:div w:id="1717193618">
      <w:bodyDiv w:val="1"/>
      <w:marLeft w:val="0"/>
      <w:marRight w:val="0"/>
      <w:marTop w:val="0"/>
      <w:marBottom w:val="0"/>
      <w:divBdr>
        <w:top w:val="none" w:sz="0" w:space="0" w:color="auto"/>
        <w:left w:val="none" w:sz="0" w:space="0" w:color="auto"/>
        <w:bottom w:val="none" w:sz="0" w:space="0" w:color="auto"/>
        <w:right w:val="none" w:sz="0" w:space="0" w:color="auto"/>
      </w:divBdr>
    </w:div>
    <w:div w:id="1717702121">
      <w:bodyDiv w:val="1"/>
      <w:marLeft w:val="0"/>
      <w:marRight w:val="0"/>
      <w:marTop w:val="0"/>
      <w:marBottom w:val="0"/>
      <w:divBdr>
        <w:top w:val="none" w:sz="0" w:space="0" w:color="auto"/>
        <w:left w:val="none" w:sz="0" w:space="0" w:color="auto"/>
        <w:bottom w:val="none" w:sz="0" w:space="0" w:color="auto"/>
        <w:right w:val="none" w:sz="0" w:space="0" w:color="auto"/>
      </w:divBdr>
    </w:div>
    <w:div w:id="1717847976">
      <w:bodyDiv w:val="1"/>
      <w:marLeft w:val="0"/>
      <w:marRight w:val="0"/>
      <w:marTop w:val="0"/>
      <w:marBottom w:val="0"/>
      <w:divBdr>
        <w:top w:val="none" w:sz="0" w:space="0" w:color="auto"/>
        <w:left w:val="none" w:sz="0" w:space="0" w:color="auto"/>
        <w:bottom w:val="none" w:sz="0" w:space="0" w:color="auto"/>
        <w:right w:val="none" w:sz="0" w:space="0" w:color="auto"/>
      </w:divBdr>
    </w:div>
    <w:div w:id="1718119782">
      <w:bodyDiv w:val="1"/>
      <w:marLeft w:val="0"/>
      <w:marRight w:val="0"/>
      <w:marTop w:val="0"/>
      <w:marBottom w:val="0"/>
      <w:divBdr>
        <w:top w:val="none" w:sz="0" w:space="0" w:color="auto"/>
        <w:left w:val="none" w:sz="0" w:space="0" w:color="auto"/>
        <w:bottom w:val="none" w:sz="0" w:space="0" w:color="auto"/>
        <w:right w:val="none" w:sz="0" w:space="0" w:color="auto"/>
      </w:divBdr>
    </w:div>
    <w:div w:id="1718313748">
      <w:bodyDiv w:val="1"/>
      <w:marLeft w:val="0"/>
      <w:marRight w:val="0"/>
      <w:marTop w:val="0"/>
      <w:marBottom w:val="0"/>
      <w:divBdr>
        <w:top w:val="none" w:sz="0" w:space="0" w:color="auto"/>
        <w:left w:val="none" w:sz="0" w:space="0" w:color="auto"/>
        <w:bottom w:val="none" w:sz="0" w:space="0" w:color="auto"/>
        <w:right w:val="none" w:sz="0" w:space="0" w:color="auto"/>
      </w:divBdr>
    </w:div>
    <w:div w:id="1719546017">
      <w:bodyDiv w:val="1"/>
      <w:marLeft w:val="0"/>
      <w:marRight w:val="0"/>
      <w:marTop w:val="0"/>
      <w:marBottom w:val="0"/>
      <w:divBdr>
        <w:top w:val="none" w:sz="0" w:space="0" w:color="auto"/>
        <w:left w:val="none" w:sz="0" w:space="0" w:color="auto"/>
        <w:bottom w:val="none" w:sz="0" w:space="0" w:color="auto"/>
        <w:right w:val="none" w:sz="0" w:space="0" w:color="auto"/>
      </w:divBdr>
    </w:div>
    <w:div w:id="1720854861">
      <w:bodyDiv w:val="1"/>
      <w:marLeft w:val="0"/>
      <w:marRight w:val="0"/>
      <w:marTop w:val="0"/>
      <w:marBottom w:val="0"/>
      <w:divBdr>
        <w:top w:val="none" w:sz="0" w:space="0" w:color="auto"/>
        <w:left w:val="none" w:sz="0" w:space="0" w:color="auto"/>
        <w:bottom w:val="none" w:sz="0" w:space="0" w:color="auto"/>
        <w:right w:val="none" w:sz="0" w:space="0" w:color="auto"/>
      </w:divBdr>
    </w:div>
    <w:div w:id="1721400972">
      <w:bodyDiv w:val="1"/>
      <w:marLeft w:val="0"/>
      <w:marRight w:val="0"/>
      <w:marTop w:val="0"/>
      <w:marBottom w:val="0"/>
      <w:divBdr>
        <w:top w:val="none" w:sz="0" w:space="0" w:color="auto"/>
        <w:left w:val="none" w:sz="0" w:space="0" w:color="auto"/>
        <w:bottom w:val="none" w:sz="0" w:space="0" w:color="auto"/>
        <w:right w:val="none" w:sz="0" w:space="0" w:color="auto"/>
      </w:divBdr>
    </w:div>
    <w:div w:id="1721662677">
      <w:bodyDiv w:val="1"/>
      <w:marLeft w:val="0"/>
      <w:marRight w:val="0"/>
      <w:marTop w:val="0"/>
      <w:marBottom w:val="0"/>
      <w:divBdr>
        <w:top w:val="none" w:sz="0" w:space="0" w:color="auto"/>
        <w:left w:val="none" w:sz="0" w:space="0" w:color="auto"/>
        <w:bottom w:val="none" w:sz="0" w:space="0" w:color="auto"/>
        <w:right w:val="none" w:sz="0" w:space="0" w:color="auto"/>
      </w:divBdr>
    </w:div>
    <w:div w:id="1722316220">
      <w:bodyDiv w:val="1"/>
      <w:marLeft w:val="0"/>
      <w:marRight w:val="0"/>
      <w:marTop w:val="0"/>
      <w:marBottom w:val="0"/>
      <w:divBdr>
        <w:top w:val="none" w:sz="0" w:space="0" w:color="auto"/>
        <w:left w:val="none" w:sz="0" w:space="0" w:color="auto"/>
        <w:bottom w:val="none" w:sz="0" w:space="0" w:color="auto"/>
        <w:right w:val="none" w:sz="0" w:space="0" w:color="auto"/>
      </w:divBdr>
    </w:div>
    <w:div w:id="1724479267">
      <w:bodyDiv w:val="1"/>
      <w:marLeft w:val="0"/>
      <w:marRight w:val="0"/>
      <w:marTop w:val="0"/>
      <w:marBottom w:val="0"/>
      <w:divBdr>
        <w:top w:val="none" w:sz="0" w:space="0" w:color="auto"/>
        <w:left w:val="none" w:sz="0" w:space="0" w:color="auto"/>
        <w:bottom w:val="none" w:sz="0" w:space="0" w:color="auto"/>
        <w:right w:val="none" w:sz="0" w:space="0" w:color="auto"/>
      </w:divBdr>
    </w:div>
    <w:div w:id="1726180504">
      <w:bodyDiv w:val="1"/>
      <w:marLeft w:val="0"/>
      <w:marRight w:val="0"/>
      <w:marTop w:val="0"/>
      <w:marBottom w:val="0"/>
      <w:divBdr>
        <w:top w:val="none" w:sz="0" w:space="0" w:color="auto"/>
        <w:left w:val="none" w:sz="0" w:space="0" w:color="auto"/>
        <w:bottom w:val="none" w:sz="0" w:space="0" w:color="auto"/>
        <w:right w:val="none" w:sz="0" w:space="0" w:color="auto"/>
      </w:divBdr>
    </w:div>
    <w:div w:id="1727604176">
      <w:bodyDiv w:val="1"/>
      <w:marLeft w:val="0"/>
      <w:marRight w:val="0"/>
      <w:marTop w:val="0"/>
      <w:marBottom w:val="0"/>
      <w:divBdr>
        <w:top w:val="none" w:sz="0" w:space="0" w:color="auto"/>
        <w:left w:val="none" w:sz="0" w:space="0" w:color="auto"/>
        <w:bottom w:val="none" w:sz="0" w:space="0" w:color="auto"/>
        <w:right w:val="none" w:sz="0" w:space="0" w:color="auto"/>
      </w:divBdr>
    </w:div>
    <w:div w:id="1727798435">
      <w:bodyDiv w:val="1"/>
      <w:marLeft w:val="0"/>
      <w:marRight w:val="0"/>
      <w:marTop w:val="0"/>
      <w:marBottom w:val="0"/>
      <w:divBdr>
        <w:top w:val="none" w:sz="0" w:space="0" w:color="auto"/>
        <w:left w:val="none" w:sz="0" w:space="0" w:color="auto"/>
        <w:bottom w:val="none" w:sz="0" w:space="0" w:color="auto"/>
        <w:right w:val="none" w:sz="0" w:space="0" w:color="auto"/>
      </w:divBdr>
    </w:div>
    <w:div w:id="1728260397">
      <w:bodyDiv w:val="1"/>
      <w:marLeft w:val="0"/>
      <w:marRight w:val="0"/>
      <w:marTop w:val="0"/>
      <w:marBottom w:val="0"/>
      <w:divBdr>
        <w:top w:val="none" w:sz="0" w:space="0" w:color="auto"/>
        <w:left w:val="none" w:sz="0" w:space="0" w:color="auto"/>
        <w:bottom w:val="none" w:sz="0" w:space="0" w:color="auto"/>
        <w:right w:val="none" w:sz="0" w:space="0" w:color="auto"/>
      </w:divBdr>
    </w:div>
    <w:div w:id="1728799097">
      <w:bodyDiv w:val="1"/>
      <w:marLeft w:val="0"/>
      <w:marRight w:val="0"/>
      <w:marTop w:val="0"/>
      <w:marBottom w:val="0"/>
      <w:divBdr>
        <w:top w:val="none" w:sz="0" w:space="0" w:color="auto"/>
        <w:left w:val="none" w:sz="0" w:space="0" w:color="auto"/>
        <w:bottom w:val="none" w:sz="0" w:space="0" w:color="auto"/>
        <w:right w:val="none" w:sz="0" w:space="0" w:color="auto"/>
      </w:divBdr>
    </w:div>
    <w:div w:id="1729302792">
      <w:bodyDiv w:val="1"/>
      <w:marLeft w:val="0"/>
      <w:marRight w:val="0"/>
      <w:marTop w:val="0"/>
      <w:marBottom w:val="0"/>
      <w:divBdr>
        <w:top w:val="none" w:sz="0" w:space="0" w:color="auto"/>
        <w:left w:val="none" w:sz="0" w:space="0" w:color="auto"/>
        <w:bottom w:val="none" w:sz="0" w:space="0" w:color="auto"/>
        <w:right w:val="none" w:sz="0" w:space="0" w:color="auto"/>
      </w:divBdr>
    </w:div>
    <w:div w:id="1730112750">
      <w:bodyDiv w:val="1"/>
      <w:marLeft w:val="0"/>
      <w:marRight w:val="0"/>
      <w:marTop w:val="0"/>
      <w:marBottom w:val="0"/>
      <w:divBdr>
        <w:top w:val="none" w:sz="0" w:space="0" w:color="auto"/>
        <w:left w:val="none" w:sz="0" w:space="0" w:color="auto"/>
        <w:bottom w:val="none" w:sz="0" w:space="0" w:color="auto"/>
        <w:right w:val="none" w:sz="0" w:space="0" w:color="auto"/>
      </w:divBdr>
    </w:div>
    <w:div w:id="1730877383">
      <w:bodyDiv w:val="1"/>
      <w:marLeft w:val="0"/>
      <w:marRight w:val="0"/>
      <w:marTop w:val="0"/>
      <w:marBottom w:val="0"/>
      <w:divBdr>
        <w:top w:val="none" w:sz="0" w:space="0" w:color="auto"/>
        <w:left w:val="none" w:sz="0" w:space="0" w:color="auto"/>
        <w:bottom w:val="none" w:sz="0" w:space="0" w:color="auto"/>
        <w:right w:val="none" w:sz="0" w:space="0" w:color="auto"/>
      </w:divBdr>
    </w:div>
    <w:div w:id="1732267907">
      <w:bodyDiv w:val="1"/>
      <w:marLeft w:val="0"/>
      <w:marRight w:val="0"/>
      <w:marTop w:val="0"/>
      <w:marBottom w:val="0"/>
      <w:divBdr>
        <w:top w:val="none" w:sz="0" w:space="0" w:color="auto"/>
        <w:left w:val="none" w:sz="0" w:space="0" w:color="auto"/>
        <w:bottom w:val="none" w:sz="0" w:space="0" w:color="auto"/>
        <w:right w:val="none" w:sz="0" w:space="0" w:color="auto"/>
      </w:divBdr>
    </w:div>
    <w:div w:id="1732652046">
      <w:bodyDiv w:val="1"/>
      <w:marLeft w:val="0"/>
      <w:marRight w:val="0"/>
      <w:marTop w:val="0"/>
      <w:marBottom w:val="0"/>
      <w:divBdr>
        <w:top w:val="none" w:sz="0" w:space="0" w:color="auto"/>
        <w:left w:val="none" w:sz="0" w:space="0" w:color="auto"/>
        <w:bottom w:val="none" w:sz="0" w:space="0" w:color="auto"/>
        <w:right w:val="none" w:sz="0" w:space="0" w:color="auto"/>
      </w:divBdr>
    </w:div>
    <w:div w:id="1734043873">
      <w:bodyDiv w:val="1"/>
      <w:marLeft w:val="0"/>
      <w:marRight w:val="0"/>
      <w:marTop w:val="0"/>
      <w:marBottom w:val="0"/>
      <w:divBdr>
        <w:top w:val="none" w:sz="0" w:space="0" w:color="auto"/>
        <w:left w:val="none" w:sz="0" w:space="0" w:color="auto"/>
        <w:bottom w:val="none" w:sz="0" w:space="0" w:color="auto"/>
        <w:right w:val="none" w:sz="0" w:space="0" w:color="auto"/>
      </w:divBdr>
    </w:div>
    <w:div w:id="1734423943">
      <w:bodyDiv w:val="1"/>
      <w:marLeft w:val="0"/>
      <w:marRight w:val="0"/>
      <w:marTop w:val="0"/>
      <w:marBottom w:val="0"/>
      <w:divBdr>
        <w:top w:val="none" w:sz="0" w:space="0" w:color="auto"/>
        <w:left w:val="none" w:sz="0" w:space="0" w:color="auto"/>
        <w:bottom w:val="none" w:sz="0" w:space="0" w:color="auto"/>
        <w:right w:val="none" w:sz="0" w:space="0" w:color="auto"/>
      </w:divBdr>
    </w:div>
    <w:div w:id="1735425968">
      <w:bodyDiv w:val="1"/>
      <w:marLeft w:val="0"/>
      <w:marRight w:val="0"/>
      <w:marTop w:val="0"/>
      <w:marBottom w:val="0"/>
      <w:divBdr>
        <w:top w:val="none" w:sz="0" w:space="0" w:color="auto"/>
        <w:left w:val="none" w:sz="0" w:space="0" w:color="auto"/>
        <w:bottom w:val="none" w:sz="0" w:space="0" w:color="auto"/>
        <w:right w:val="none" w:sz="0" w:space="0" w:color="auto"/>
      </w:divBdr>
    </w:div>
    <w:div w:id="1736125896">
      <w:bodyDiv w:val="1"/>
      <w:marLeft w:val="0"/>
      <w:marRight w:val="0"/>
      <w:marTop w:val="0"/>
      <w:marBottom w:val="0"/>
      <w:divBdr>
        <w:top w:val="none" w:sz="0" w:space="0" w:color="auto"/>
        <w:left w:val="none" w:sz="0" w:space="0" w:color="auto"/>
        <w:bottom w:val="none" w:sz="0" w:space="0" w:color="auto"/>
        <w:right w:val="none" w:sz="0" w:space="0" w:color="auto"/>
      </w:divBdr>
    </w:div>
    <w:div w:id="1739397710">
      <w:bodyDiv w:val="1"/>
      <w:marLeft w:val="0"/>
      <w:marRight w:val="0"/>
      <w:marTop w:val="0"/>
      <w:marBottom w:val="0"/>
      <w:divBdr>
        <w:top w:val="none" w:sz="0" w:space="0" w:color="auto"/>
        <w:left w:val="none" w:sz="0" w:space="0" w:color="auto"/>
        <w:bottom w:val="none" w:sz="0" w:space="0" w:color="auto"/>
        <w:right w:val="none" w:sz="0" w:space="0" w:color="auto"/>
      </w:divBdr>
    </w:div>
    <w:div w:id="1741057951">
      <w:bodyDiv w:val="1"/>
      <w:marLeft w:val="0"/>
      <w:marRight w:val="0"/>
      <w:marTop w:val="0"/>
      <w:marBottom w:val="0"/>
      <w:divBdr>
        <w:top w:val="none" w:sz="0" w:space="0" w:color="auto"/>
        <w:left w:val="none" w:sz="0" w:space="0" w:color="auto"/>
        <w:bottom w:val="none" w:sz="0" w:space="0" w:color="auto"/>
        <w:right w:val="none" w:sz="0" w:space="0" w:color="auto"/>
      </w:divBdr>
    </w:div>
    <w:div w:id="1742286234">
      <w:bodyDiv w:val="1"/>
      <w:marLeft w:val="0"/>
      <w:marRight w:val="0"/>
      <w:marTop w:val="0"/>
      <w:marBottom w:val="0"/>
      <w:divBdr>
        <w:top w:val="none" w:sz="0" w:space="0" w:color="auto"/>
        <w:left w:val="none" w:sz="0" w:space="0" w:color="auto"/>
        <w:bottom w:val="none" w:sz="0" w:space="0" w:color="auto"/>
        <w:right w:val="none" w:sz="0" w:space="0" w:color="auto"/>
      </w:divBdr>
    </w:div>
    <w:div w:id="1742480503">
      <w:bodyDiv w:val="1"/>
      <w:marLeft w:val="0"/>
      <w:marRight w:val="0"/>
      <w:marTop w:val="0"/>
      <w:marBottom w:val="0"/>
      <w:divBdr>
        <w:top w:val="none" w:sz="0" w:space="0" w:color="auto"/>
        <w:left w:val="none" w:sz="0" w:space="0" w:color="auto"/>
        <w:bottom w:val="none" w:sz="0" w:space="0" w:color="auto"/>
        <w:right w:val="none" w:sz="0" w:space="0" w:color="auto"/>
      </w:divBdr>
    </w:div>
    <w:div w:id="1742604569">
      <w:bodyDiv w:val="1"/>
      <w:marLeft w:val="0"/>
      <w:marRight w:val="0"/>
      <w:marTop w:val="0"/>
      <w:marBottom w:val="0"/>
      <w:divBdr>
        <w:top w:val="none" w:sz="0" w:space="0" w:color="auto"/>
        <w:left w:val="none" w:sz="0" w:space="0" w:color="auto"/>
        <w:bottom w:val="none" w:sz="0" w:space="0" w:color="auto"/>
        <w:right w:val="none" w:sz="0" w:space="0" w:color="auto"/>
      </w:divBdr>
    </w:div>
    <w:div w:id="1742822925">
      <w:bodyDiv w:val="1"/>
      <w:marLeft w:val="0"/>
      <w:marRight w:val="0"/>
      <w:marTop w:val="0"/>
      <w:marBottom w:val="0"/>
      <w:divBdr>
        <w:top w:val="none" w:sz="0" w:space="0" w:color="auto"/>
        <w:left w:val="none" w:sz="0" w:space="0" w:color="auto"/>
        <w:bottom w:val="none" w:sz="0" w:space="0" w:color="auto"/>
        <w:right w:val="none" w:sz="0" w:space="0" w:color="auto"/>
      </w:divBdr>
    </w:div>
    <w:div w:id="1743135842">
      <w:bodyDiv w:val="1"/>
      <w:marLeft w:val="0"/>
      <w:marRight w:val="0"/>
      <w:marTop w:val="0"/>
      <w:marBottom w:val="0"/>
      <w:divBdr>
        <w:top w:val="none" w:sz="0" w:space="0" w:color="auto"/>
        <w:left w:val="none" w:sz="0" w:space="0" w:color="auto"/>
        <w:bottom w:val="none" w:sz="0" w:space="0" w:color="auto"/>
        <w:right w:val="none" w:sz="0" w:space="0" w:color="auto"/>
      </w:divBdr>
    </w:div>
    <w:div w:id="1743137020">
      <w:bodyDiv w:val="1"/>
      <w:marLeft w:val="0"/>
      <w:marRight w:val="0"/>
      <w:marTop w:val="0"/>
      <w:marBottom w:val="0"/>
      <w:divBdr>
        <w:top w:val="none" w:sz="0" w:space="0" w:color="auto"/>
        <w:left w:val="none" w:sz="0" w:space="0" w:color="auto"/>
        <w:bottom w:val="none" w:sz="0" w:space="0" w:color="auto"/>
        <w:right w:val="none" w:sz="0" w:space="0" w:color="auto"/>
      </w:divBdr>
    </w:div>
    <w:div w:id="1743722002">
      <w:bodyDiv w:val="1"/>
      <w:marLeft w:val="0"/>
      <w:marRight w:val="0"/>
      <w:marTop w:val="0"/>
      <w:marBottom w:val="0"/>
      <w:divBdr>
        <w:top w:val="none" w:sz="0" w:space="0" w:color="auto"/>
        <w:left w:val="none" w:sz="0" w:space="0" w:color="auto"/>
        <w:bottom w:val="none" w:sz="0" w:space="0" w:color="auto"/>
        <w:right w:val="none" w:sz="0" w:space="0" w:color="auto"/>
      </w:divBdr>
    </w:div>
    <w:div w:id="1743789318">
      <w:bodyDiv w:val="1"/>
      <w:marLeft w:val="0"/>
      <w:marRight w:val="0"/>
      <w:marTop w:val="0"/>
      <w:marBottom w:val="0"/>
      <w:divBdr>
        <w:top w:val="none" w:sz="0" w:space="0" w:color="auto"/>
        <w:left w:val="none" w:sz="0" w:space="0" w:color="auto"/>
        <w:bottom w:val="none" w:sz="0" w:space="0" w:color="auto"/>
        <w:right w:val="none" w:sz="0" w:space="0" w:color="auto"/>
      </w:divBdr>
    </w:div>
    <w:div w:id="1743868569">
      <w:bodyDiv w:val="1"/>
      <w:marLeft w:val="0"/>
      <w:marRight w:val="0"/>
      <w:marTop w:val="0"/>
      <w:marBottom w:val="0"/>
      <w:divBdr>
        <w:top w:val="none" w:sz="0" w:space="0" w:color="auto"/>
        <w:left w:val="none" w:sz="0" w:space="0" w:color="auto"/>
        <w:bottom w:val="none" w:sz="0" w:space="0" w:color="auto"/>
        <w:right w:val="none" w:sz="0" w:space="0" w:color="auto"/>
      </w:divBdr>
    </w:div>
    <w:div w:id="1744721961">
      <w:bodyDiv w:val="1"/>
      <w:marLeft w:val="0"/>
      <w:marRight w:val="0"/>
      <w:marTop w:val="0"/>
      <w:marBottom w:val="0"/>
      <w:divBdr>
        <w:top w:val="none" w:sz="0" w:space="0" w:color="auto"/>
        <w:left w:val="none" w:sz="0" w:space="0" w:color="auto"/>
        <w:bottom w:val="none" w:sz="0" w:space="0" w:color="auto"/>
        <w:right w:val="none" w:sz="0" w:space="0" w:color="auto"/>
      </w:divBdr>
    </w:div>
    <w:div w:id="1747871496">
      <w:bodyDiv w:val="1"/>
      <w:marLeft w:val="0"/>
      <w:marRight w:val="0"/>
      <w:marTop w:val="0"/>
      <w:marBottom w:val="0"/>
      <w:divBdr>
        <w:top w:val="none" w:sz="0" w:space="0" w:color="auto"/>
        <w:left w:val="none" w:sz="0" w:space="0" w:color="auto"/>
        <w:bottom w:val="none" w:sz="0" w:space="0" w:color="auto"/>
        <w:right w:val="none" w:sz="0" w:space="0" w:color="auto"/>
      </w:divBdr>
    </w:div>
    <w:div w:id="1748183248">
      <w:bodyDiv w:val="1"/>
      <w:marLeft w:val="0"/>
      <w:marRight w:val="0"/>
      <w:marTop w:val="0"/>
      <w:marBottom w:val="0"/>
      <w:divBdr>
        <w:top w:val="none" w:sz="0" w:space="0" w:color="auto"/>
        <w:left w:val="none" w:sz="0" w:space="0" w:color="auto"/>
        <w:bottom w:val="none" w:sz="0" w:space="0" w:color="auto"/>
        <w:right w:val="none" w:sz="0" w:space="0" w:color="auto"/>
      </w:divBdr>
    </w:div>
    <w:div w:id="1750148765">
      <w:bodyDiv w:val="1"/>
      <w:marLeft w:val="0"/>
      <w:marRight w:val="0"/>
      <w:marTop w:val="0"/>
      <w:marBottom w:val="0"/>
      <w:divBdr>
        <w:top w:val="none" w:sz="0" w:space="0" w:color="auto"/>
        <w:left w:val="none" w:sz="0" w:space="0" w:color="auto"/>
        <w:bottom w:val="none" w:sz="0" w:space="0" w:color="auto"/>
        <w:right w:val="none" w:sz="0" w:space="0" w:color="auto"/>
      </w:divBdr>
    </w:div>
    <w:div w:id="1750227799">
      <w:bodyDiv w:val="1"/>
      <w:marLeft w:val="0"/>
      <w:marRight w:val="0"/>
      <w:marTop w:val="0"/>
      <w:marBottom w:val="0"/>
      <w:divBdr>
        <w:top w:val="none" w:sz="0" w:space="0" w:color="auto"/>
        <w:left w:val="none" w:sz="0" w:space="0" w:color="auto"/>
        <w:bottom w:val="none" w:sz="0" w:space="0" w:color="auto"/>
        <w:right w:val="none" w:sz="0" w:space="0" w:color="auto"/>
      </w:divBdr>
    </w:div>
    <w:div w:id="1750689012">
      <w:bodyDiv w:val="1"/>
      <w:marLeft w:val="0"/>
      <w:marRight w:val="0"/>
      <w:marTop w:val="0"/>
      <w:marBottom w:val="0"/>
      <w:divBdr>
        <w:top w:val="none" w:sz="0" w:space="0" w:color="auto"/>
        <w:left w:val="none" w:sz="0" w:space="0" w:color="auto"/>
        <w:bottom w:val="none" w:sz="0" w:space="0" w:color="auto"/>
        <w:right w:val="none" w:sz="0" w:space="0" w:color="auto"/>
      </w:divBdr>
    </w:div>
    <w:div w:id="1754617706">
      <w:bodyDiv w:val="1"/>
      <w:marLeft w:val="0"/>
      <w:marRight w:val="0"/>
      <w:marTop w:val="0"/>
      <w:marBottom w:val="0"/>
      <w:divBdr>
        <w:top w:val="none" w:sz="0" w:space="0" w:color="auto"/>
        <w:left w:val="none" w:sz="0" w:space="0" w:color="auto"/>
        <w:bottom w:val="none" w:sz="0" w:space="0" w:color="auto"/>
        <w:right w:val="none" w:sz="0" w:space="0" w:color="auto"/>
      </w:divBdr>
    </w:div>
    <w:div w:id="1754931575">
      <w:bodyDiv w:val="1"/>
      <w:marLeft w:val="0"/>
      <w:marRight w:val="0"/>
      <w:marTop w:val="0"/>
      <w:marBottom w:val="0"/>
      <w:divBdr>
        <w:top w:val="none" w:sz="0" w:space="0" w:color="auto"/>
        <w:left w:val="none" w:sz="0" w:space="0" w:color="auto"/>
        <w:bottom w:val="none" w:sz="0" w:space="0" w:color="auto"/>
        <w:right w:val="none" w:sz="0" w:space="0" w:color="auto"/>
      </w:divBdr>
    </w:div>
    <w:div w:id="1755778238">
      <w:bodyDiv w:val="1"/>
      <w:marLeft w:val="0"/>
      <w:marRight w:val="0"/>
      <w:marTop w:val="0"/>
      <w:marBottom w:val="0"/>
      <w:divBdr>
        <w:top w:val="none" w:sz="0" w:space="0" w:color="auto"/>
        <w:left w:val="none" w:sz="0" w:space="0" w:color="auto"/>
        <w:bottom w:val="none" w:sz="0" w:space="0" w:color="auto"/>
        <w:right w:val="none" w:sz="0" w:space="0" w:color="auto"/>
      </w:divBdr>
    </w:div>
    <w:div w:id="1756854262">
      <w:bodyDiv w:val="1"/>
      <w:marLeft w:val="0"/>
      <w:marRight w:val="0"/>
      <w:marTop w:val="0"/>
      <w:marBottom w:val="0"/>
      <w:divBdr>
        <w:top w:val="none" w:sz="0" w:space="0" w:color="auto"/>
        <w:left w:val="none" w:sz="0" w:space="0" w:color="auto"/>
        <w:bottom w:val="none" w:sz="0" w:space="0" w:color="auto"/>
        <w:right w:val="none" w:sz="0" w:space="0" w:color="auto"/>
      </w:divBdr>
    </w:div>
    <w:div w:id="1758282590">
      <w:bodyDiv w:val="1"/>
      <w:marLeft w:val="0"/>
      <w:marRight w:val="0"/>
      <w:marTop w:val="0"/>
      <w:marBottom w:val="0"/>
      <w:divBdr>
        <w:top w:val="none" w:sz="0" w:space="0" w:color="auto"/>
        <w:left w:val="none" w:sz="0" w:space="0" w:color="auto"/>
        <w:bottom w:val="none" w:sz="0" w:space="0" w:color="auto"/>
        <w:right w:val="none" w:sz="0" w:space="0" w:color="auto"/>
      </w:divBdr>
    </w:div>
    <w:div w:id="1759474862">
      <w:bodyDiv w:val="1"/>
      <w:marLeft w:val="0"/>
      <w:marRight w:val="0"/>
      <w:marTop w:val="0"/>
      <w:marBottom w:val="0"/>
      <w:divBdr>
        <w:top w:val="none" w:sz="0" w:space="0" w:color="auto"/>
        <w:left w:val="none" w:sz="0" w:space="0" w:color="auto"/>
        <w:bottom w:val="none" w:sz="0" w:space="0" w:color="auto"/>
        <w:right w:val="none" w:sz="0" w:space="0" w:color="auto"/>
      </w:divBdr>
    </w:div>
    <w:div w:id="1759711121">
      <w:bodyDiv w:val="1"/>
      <w:marLeft w:val="0"/>
      <w:marRight w:val="0"/>
      <w:marTop w:val="0"/>
      <w:marBottom w:val="0"/>
      <w:divBdr>
        <w:top w:val="none" w:sz="0" w:space="0" w:color="auto"/>
        <w:left w:val="none" w:sz="0" w:space="0" w:color="auto"/>
        <w:bottom w:val="none" w:sz="0" w:space="0" w:color="auto"/>
        <w:right w:val="none" w:sz="0" w:space="0" w:color="auto"/>
      </w:divBdr>
    </w:div>
    <w:div w:id="1762415095">
      <w:bodyDiv w:val="1"/>
      <w:marLeft w:val="0"/>
      <w:marRight w:val="0"/>
      <w:marTop w:val="0"/>
      <w:marBottom w:val="0"/>
      <w:divBdr>
        <w:top w:val="none" w:sz="0" w:space="0" w:color="auto"/>
        <w:left w:val="none" w:sz="0" w:space="0" w:color="auto"/>
        <w:bottom w:val="none" w:sz="0" w:space="0" w:color="auto"/>
        <w:right w:val="none" w:sz="0" w:space="0" w:color="auto"/>
      </w:divBdr>
    </w:div>
    <w:div w:id="1764763817">
      <w:bodyDiv w:val="1"/>
      <w:marLeft w:val="0"/>
      <w:marRight w:val="0"/>
      <w:marTop w:val="0"/>
      <w:marBottom w:val="0"/>
      <w:divBdr>
        <w:top w:val="none" w:sz="0" w:space="0" w:color="auto"/>
        <w:left w:val="none" w:sz="0" w:space="0" w:color="auto"/>
        <w:bottom w:val="none" w:sz="0" w:space="0" w:color="auto"/>
        <w:right w:val="none" w:sz="0" w:space="0" w:color="auto"/>
      </w:divBdr>
    </w:div>
    <w:div w:id="1765882652">
      <w:bodyDiv w:val="1"/>
      <w:marLeft w:val="0"/>
      <w:marRight w:val="0"/>
      <w:marTop w:val="0"/>
      <w:marBottom w:val="0"/>
      <w:divBdr>
        <w:top w:val="none" w:sz="0" w:space="0" w:color="auto"/>
        <w:left w:val="none" w:sz="0" w:space="0" w:color="auto"/>
        <w:bottom w:val="none" w:sz="0" w:space="0" w:color="auto"/>
        <w:right w:val="none" w:sz="0" w:space="0" w:color="auto"/>
      </w:divBdr>
    </w:div>
    <w:div w:id="1766879267">
      <w:bodyDiv w:val="1"/>
      <w:marLeft w:val="0"/>
      <w:marRight w:val="0"/>
      <w:marTop w:val="0"/>
      <w:marBottom w:val="0"/>
      <w:divBdr>
        <w:top w:val="none" w:sz="0" w:space="0" w:color="auto"/>
        <w:left w:val="none" w:sz="0" w:space="0" w:color="auto"/>
        <w:bottom w:val="none" w:sz="0" w:space="0" w:color="auto"/>
        <w:right w:val="none" w:sz="0" w:space="0" w:color="auto"/>
      </w:divBdr>
    </w:div>
    <w:div w:id="1767071826">
      <w:bodyDiv w:val="1"/>
      <w:marLeft w:val="0"/>
      <w:marRight w:val="0"/>
      <w:marTop w:val="0"/>
      <w:marBottom w:val="0"/>
      <w:divBdr>
        <w:top w:val="none" w:sz="0" w:space="0" w:color="auto"/>
        <w:left w:val="none" w:sz="0" w:space="0" w:color="auto"/>
        <w:bottom w:val="none" w:sz="0" w:space="0" w:color="auto"/>
        <w:right w:val="none" w:sz="0" w:space="0" w:color="auto"/>
      </w:divBdr>
    </w:div>
    <w:div w:id="1767921469">
      <w:bodyDiv w:val="1"/>
      <w:marLeft w:val="0"/>
      <w:marRight w:val="0"/>
      <w:marTop w:val="0"/>
      <w:marBottom w:val="0"/>
      <w:divBdr>
        <w:top w:val="none" w:sz="0" w:space="0" w:color="auto"/>
        <w:left w:val="none" w:sz="0" w:space="0" w:color="auto"/>
        <w:bottom w:val="none" w:sz="0" w:space="0" w:color="auto"/>
        <w:right w:val="none" w:sz="0" w:space="0" w:color="auto"/>
      </w:divBdr>
    </w:div>
    <w:div w:id="1768454134">
      <w:bodyDiv w:val="1"/>
      <w:marLeft w:val="0"/>
      <w:marRight w:val="0"/>
      <w:marTop w:val="0"/>
      <w:marBottom w:val="0"/>
      <w:divBdr>
        <w:top w:val="none" w:sz="0" w:space="0" w:color="auto"/>
        <w:left w:val="none" w:sz="0" w:space="0" w:color="auto"/>
        <w:bottom w:val="none" w:sz="0" w:space="0" w:color="auto"/>
        <w:right w:val="none" w:sz="0" w:space="0" w:color="auto"/>
      </w:divBdr>
    </w:div>
    <w:div w:id="1770200507">
      <w:bodyDiv w:val="1"/>
      <w:marLeft w:val="0"/>
      <w:marRight w:val="0"/>
      <w:marTop w:val="0"/>
      <w:marBottom w:val="0"/>
      <w:divBdr>
        <w:top w:val="none" w:sz="0" w:space="0" w:color="auto"/>
        <w:left w:val="none" w:sz="0" w:space="0" w:color="auto"/>
        <w:bottom w:val="none" w:sz="0" w:space="0" w:color="auto"/>
        <w:right w:val="none" w:sz="0" w:space="0" w:color="auto"/>
      </w:divBdr>
    </w:div>
    <w:div w:id="1770931085">
      <w:bodyDiv w:val="1"/>
      <w:marLeft w:val="0"/>
      <w:marRight w:val="0"/>
      <w:marTop w:val="0"/>
      <w:marBottom w:val="0"/>
      <w:divBdr>
        <w:top w:val="none" w:sz="0" w:space="0" w:color="auto"/>
        <w:left w:val="none" w:sz="0" w:space="0" w:color="auto"/>
        <w:bottom w:val="none" w:sz="0" w:space="0" w:color="auto"/>
        <w:right w:val="none" w:sz="0" w:space="0" w:color="auto"/>
      </w:divBdr>
    </w:div>
    <w:div w:id="1771271603">
      <w:bodyDiv w:val="1"/>
      <w:marLeft w:val="0"/>
      <w:marRight w:val="0"/>
      <w:marTop w:val="0"/>
      <w:marBottom w:val="0"/>
      <w:divBdr>
        <w:top w:val="none" w:sz="0" w:space="0" w:color="auto"/>
        <w:left w:val="none" w:sz="0" w:space="0" w:color="auto"/>
        <w:bottom w:val="none" w:sz="0" w:space="0" w:color="auto"/>
        <w:right w:val="none" w:sz="0" w:space="0" w:color="auto"/>
      </w:divBdr>
    </w:div>
    <w:div w:id="1771927405">
      <w:bodyDiv w:val="1"/>
      <w:marLeft w:val="0"/>
      <w:marRight w:val="0"/>
      <w:marTop w:val="0"/>
      <w:marBottom w:val="0"/>
      <w:divBdr>
        <w:top w:val="none" w:sz="0" w:space="0" w:color="auto"/>
        <w:left w:val="none" w:sz="0" w:space="0" w:color="auto"/>
        <w:bottom w:val="none" w:sz="0" w:space="0" w:color="auto"/>
        <w:right w:val="none" w:sz="0" w:space="0" w:color="auto"/>
      </w:divBdr>
    </w:div>
    <w:div w:id="1773549269">
      <w:bodyDiv w:val="1"/>
      <w:marLeft w:val="0"/>
      <w:marRight w:val="0"/>
      <w:marTop w:val="0"/>
      <w:marBottom w:val="0"/>
      <w:divBdr>
        <w:top w:val="none" w:sz="0" w:space="0" w:color="auto"/>
        <w:left w:val="none" w:sz="0" w:space="0" w:color="auto"/>
        <w:bottom w:val="none" w:sz="0" w:space="0" w:color="auto"/>
        <w:right w:val="none" w:sz="0" w:space="0" w:color="auto"/>
      </w:divBdr>
    </w:div>
    <w:div w:id="1774741783">
      <w:bodyDiv w:val="1"/>
      <w:marLeft w:val="0"/>
      <w:marRight w:val="0"/>
      <w:marTop w:val="0"/>
      <w:marBottom w:val="0"/>
      <w:divBdr>
        <w:top w:val="none" w:sz="0" w:space="0" w:color="auto"/>
        <w:left w:val="none" w:sz="0" w:space="0" w:color="auto"/>
        <w:bottom w:val="none" w:sz="0" w:space="0" w:color="auto"/>
        <w:right w:val="none" w:sz="0" w:space="0" w:color="auto"/>
      </w:divBdr>
    </w:div>
    <w:div w:id="1775053152">
      <w:bodyDiv w:val="1"/>
      <w:marLeft w:val="0"/>
      <w:marRight w:val="0"/>
      <w:marTop w:val="0"/>
      <w:marBottom w:val="0"/>
      <w:divBdr>
        <w:top w:val="none" w:sz="0" w:space="0" w:color="auto"/>
        <w:left w:val="none" w:sz="0" w:space="0" w:color="auto"/>
        <w:bottom w:val="none" w:sz="0" w:space="0" w:color="auto"/>
        <w:right w:val="none" w:sz="0" w:space="0" w:color="auto"/>
      </w:divBdr>
    </w:div>
    <w:div w:id="1778789942">
      <w:bodyDiv w:val="1"/>
      <w:marLeft w:val="0"/>
      <w:marRight w:val="0"/>
      <w:marTop w:val="0"/>
      <w:marBottom w:val="0"/>
      <w:divBdr>
        <w:top w:val="none" w:sz="0" w:space="0" w:color="auto"/>
        <w:left w:val="none" w:sz="0" w:space="0" w:color="auto"/>
        <w:bottom w:val="none" w:sz="0" w:space="0" w:color="auto"/>
        <w:right w:val="none" w:sz="0" w:space="0" w:color="auto"/>
      </w:divBdr>
    </w:div>
    <w:div w:id="1779913480">
      <w:bodyDiv w:val="1"/>
      <w:marLeft w:val="0"/>
      <w:marRight w:val="0"/>
      <w:marTop w:val="0"/>
      <w:marBottom w:val="0"/>
      <w:divBdr>
        <w:top w:val="none" w:sz="0" w:space="0" w:color="auto"/>
        <w:left w:val="none" w:sz="0" w:space="0" w:color="auto"/>
        <w:bottom w:val="none" w:sz="0" w:space="0" w:color="auto"/>
        <w:right w:val="none" w:sz="0" w:space="0" w:color="auto"/>
      </w:divBdr>
    </w:div>
    <w:div w:id="1779986876">
      <w:bodyDiv w:val="1"/>
      <w:marLeft w:val="0"/>
      <w:marRight w:val="0"/>
      <w:marTop w:val="0"/>
      <w:marBottom w:val="0"/>
      <w:divBdr>
        <w:top w:val="none" w:sz="0" w:space="0" w:color="auto"/>
        <w:left w:val="none" w:sz="0" w:space="0" w:color="auto"/>
        <w:bottom w:val="none" w:sz="0" w:space="0" w:color="auto"/>
        <w:right w:val="none" w:sz="0" w:space="0" w:color="auto"/>
      </w:divBdr>
    </w:div>
    <w:div w:id="1780173141">
      <w:bodyDiv w:val="1"/>
      <w:marLeft w:val="0"/>
      <w:marRight w:val="0"/>
      <w:marTop w:val="0"/>
      <w:marBottom w:val="0"/>
      <w:divBdr>
        <w:top w:val="none" w:sz="0" w:space="0" w:color="auto"/>
        <w:left w:val="none" w:sz="0" w:space="0" w:color="auto"/>
        <w:bottom w:val="none" w:sz="0" w:space="0" w:color="auto"/>
        <w:right w:val="none" w:sz="0" w:space="0" w:color="auto"/>
      </w:divBdr>
    </w:div>
    <w:div w:id="1781607772">
      <w:bodyDiv w:val="1"/>
      <w:marLeft w:val="0"/>
      <w:marRight w:val="0"/>
      <w:marTop w:val="0"/>
      <w:marBottom w:val="0"/>
      <w:divBdr>
        <w:top w:val="none" w:sz="0" w:space="0" w:color="auto"/>
        <w:left w:val="none" w:sz="0" w:space="0" w:color="auto"/>
        <w:bottom w:val="none" w:sz="0" w:space="0" w:color="auto"/>
        <w:right w:val="none" w:sz="0" w:space="0" w:color="auto"/>
      </w:divBdr>
    </w:div>
    <w:div w:id="1782139906">
      <w:bodyDiv w:val="1"/>
      <w:marLeft w:val="0"/>
      <w:marRight w:val="0"/>
      <w:marTop w:val="0"/>
      <w:marBottom w:val="0"/>
      <w:divBdr>
        <w:top w:val="none" w:sz="0" w:space="0" w:color="auto"/>
        <w:left w:val="none" w:sz="0" w:space="0" w:color="auto"/>
        <w:bottom w:val="none" w:sz="0" w:space="0" w:color="auto"/>
        <w:right w:val="none" w:sz="0" w:space="0" w:color="auto"/>
      </w:divBdr>
    </w:div>
    <w:div w:id="1782916117">
      <w:bodyDiv w:val="1"/>
      <w:marLeft w:val="0"/>
      <w:marRight w:val="0"/>
      <w:marTop w:val="0"/>
      <w:marBottom w:val="0"/>
      <w:divBdr>
        <w:top w:val="none" w:sz="0" w:space="0" w:color="auto"/>
        <w:left w:val="none" w:sz="0" w:space="0" w:color="auto"/>
        <w:bottom w:val="none" w:sz="0" w:space="0" w:color="auto"/>
        <w:right w:val="none" w:sz="0" w:space="0" w:color="auto"/>
      </w:divBdr>
    </w:div>
    <w:div w:id="1783499742">
      <w:bodyDiv w:val="1"/>
      <w:marLeft w:val="0"/>
      <w:marRight w:val="0"/>
      <w:marTop w:val="0"/>
      <w:marBottom w:val="0"/>
      <w:divBdr>
        <w:top w:val="none" w:sz="0" w:space="0" w:color="auto"/>
        <w:left w:val="none" w:sz="0" w:space="0" w:color="auto"/>
        <w:bottom w:val="none" w:sz="0" w:space="0" w:color="auto"/>
        <w:right w:val="none" w:sz="0" w:space="0" w:color="auto"/>
      </w:divBdr>
    </w:div>
    <w:div w:id="1784225851">
      <w:bodyDiv w:val="1"/>
      <w:marLeft w:val="0"/>
      <w:marRight w:val="0"/>
      <w:marTop w:val="0"/>
      <w:marBottom w:val="0"/>
      <w:divBdr>
        <w:top w:val="none" w:sz="0" w:space="0" w:color="auto"/>
        <w:left w:val="none" w:sz="0" w:space="0" w:color="auto"/>
        <w:bottom w:val="none" w:sz="0" w:space="0" w:color="auto"/>
        <w:right w:val="none" w:sz="0" w:space="0" w:color="auto"/>
      </w:divBdr>
    </w:div>
    <w:div w:id="1784373645">
      <w:bodyDiv w:val="1"/>
      <w:marLeft w:val="0"/>
      <w:marRight w:val="0"/>
      <w:marTop w:val="0"/>
      <w:marBottom w:val="0"/>
      <w:divBdr>
        <w:top w:val="none" w:sz="0" w:space="0" w:color="auto"/>
        <w:left w:val="none" w:sz="0" w:space="0" w:color="auto"/>
        <w:bottom w:val="none" w:sz="0" w:space="0" w:color="auto"/>
        <w:right w:val="none" w:sz="0" w:space="0" w:color="auto"/>
      </w:divBdr>
    </w:div>
    <w:div w:id="1790278751">
      <w:bodyDiv w:val="1"/>
      <w:marLeft w:val="0"/>
      <w:marRight w:val="0"/>
      <w:marTop w:val="0"/>
      <w:marBottom w:val="0"/>
      <w:divBdr>
        <w:top w:val="none" w:sz="0" w:space="0" w:color="auto"/>
        <w:left w:val="none" w:sz="0" w:space="0" w:color="auto"/>
        <w:bottom w:val="none" w:sz="0" w:space="0" w:color="auto"/>
        <w:right w:val="none" w:sz="0" w:space="0" w:color="auto"/>
      </w:divBdr>
    </w:div>
    <w:div w:id="1790467050">
      <w:bodyDiv w:val="1"/>
      <w:marLeft w:val="0"/>
      <w:marRight w:val="0"/>
      <w:marTop w:val="0"/>
      <w:marBottom w:val="0"/>
      <w:divBdr>
        <w:top w:val="none" w:sz="0" w:space="0" w:color="auto"/>
        <w:left w:val="none" w:sz="0" w:space="0" w:color="auto"/>
        <w:bottom w:val="none" w:sz="0" w:space="0" w:color="auto"/>
        <w:right w:val="none" w:sz="0" w:space="0" w:color="auto"/>
      </w:divBdr>
    </w:div>
    <w:div w:id="1790781387">
      <w:bodyDiv w:val="1"/>
      <w:marLeft w:val="0"/>
      <w:marRight w:val="0"/>
      <w:marTop w:val="0"/>
      <w:marBottom w:val="0"/>
      <w:divBdr>
        <w:top w:val="none" w:sz="0" w:space="0" w:color="auto"/>
        <w:left w:val="none" w:sz="0" w:space="0" w:color="auto"/>
        <w:bottom w:val="none" w:sz="0" w:space="0" w:color="auto"/>
        <w:right w:val="none" w:sz="0" w:space="0" w:color="auto"/>
      </w:divBdr>
    </w:div>
    <w:div w:id="1791777785">
      <w:bodyDiv w:val="1"/>
      <w:marLeft w:val="0"/>
      <w:marRight w:val="0"/>
      <w:marTop w:val="0"/>
      <w:marBottom w:val="0"/>
      <w:divBdr>
        <w:top w:val="none" w:sz="0" w:space="0" w:color="auto"/>
        <w:left w:val="none" w:sz="0" w:space="0" w:color="auto"/>
        <w:bottom w:val="none" w:sz="0" w:space="0" w:color="auto"/>
        <w:right w:val="none" w:sz="0" w:space="0" w:color="auto"/>
      </w:divBdr>
    </w:div>
    <w:div w:id="1792548206">
      <w:bodyDiv w:val="1"/>
      <w:marLeft w:val="0"/>
      <w:marRight w:val="0"/>
      <w:marTop w:val="0"/>
      <w:marBottom w:val="0"/>
      <w:divBdr>
        <w:top w:val="none" w:sz="0" w:space="0" w:color="auto"/>
        <w:left w:val="none" w:sz="0" w:space="0" w:color="auto"/>
        <w:bottom w:val="none" w:sz="0" w:space="0" w:color="auto"/>
        <w:right w:val="none" w:sz="0" w:space="0" w:color="auto"/>
      </w:divBdr>
    </w:div>
    <w:div w:id="1792747758">
      <w:bodyDiv w:val="1"/>
      <w:marLeft w:val="0"/>
      <w:marRight w:val="0"/>
      <w:marTop w:val="0"/>
      <w:marBottom w:val="0"/>
      <w:divBdr>
        <w:top w:val="none" w:sz="0" w:space="0" w:color="auto"/>
        <w:left w:val="none" w:sz="0" w:space="0" w:color="auto"/>
        <w:bottom w:val="none" w:sz="0" w:space="0" w:color="auto"/>
        <w:right w:val="none" w:sz="0" w:space="0" w:color="auto"/>
      </w:divBdr>
    </w:div>
    <w:div w:id="1794055803">
      <w:bodyDiv w:val="1"/>
      <w:marLeft w:val="0"/>
      <w:marRight w:val="0"/>
      <w:marTop w:val="0"/>
      <w:marBottom w:val="0"/>
      <w:divBdr>
        <w:top w:val="none" w:sz="0" w:space="0" w:color="auto"/>
        <w:left w:val="none" w:sz="0" w:space="0" w:color="auto"/>
        <w:bottom w:val="none" w:sz="0" w:space="0" w:color="auto"/>
        <w:right w:val="none" w:sz="0" w:space="0" w:color="auto"/>
      </w:divBdr>
    </w:div>
    <w:div w:id="1794638511">
      <w:bodyDiv w:val="1"/>
      <w:marLeft w:val="0"/>
      <w:marRight w:val="0"/>
      <w:marTop w:val="0"/>
      <w:marBottom w:val="0"/>
      <w:divBdr>
        <w:top w:val="none" w:sz="0" w:space="0" w:color="auto"/>
        <w:left w:val="none" w:sz="0" w:space="0" w:color="auto"/>
        <w:bottom w:val="none" w:sz="0" w:space="0" w:color="auto"/>
        <w:right w:val="none" w:sz="0" w:space="0" w:color="auto"/>
      </w:divBdr>
    </w:div>
    <w:div w:id="1794863312">
      <w:bodyDiv w:val="1"/>
      <w:marLeft w:val="0"/>
      <w:marRight w:val="0"/>
      <w:marTop w:val="0"/>
      <w:marBottom w:val="0"/>
      <w:divBdr>
        <w:top w:val="none" w:sz="0" w:space="0" w:color="auto"/>
        <w:left w:val="none" w:sz="0" w:space="0" w:color="auto"/>
        <w:bottom w:val="none" w:sz="0" w:space="0" w:color="auto"/>
        <w:right w:val="none" w:sz="0" w:space="0" w:color="auto"/>
      </w:divBdr>
    </w:div>
    <w:div w:id="1795055076">
      <w:bodyDiv w:val="1"/>
      <w:marLeft w:val="0"/>
      <w:marRight w:val="0"/>
      <w:marTop w:val="0"/>
      <w:marBottom w:val="0"/>
      <w:divBdr>
        <w:top w:val="none" w:sz="0" w:space="0" w:color="auto"/>
        <w:left w:val="none" w:sz="0" w:space="0" w:color="auto"/>
        <w:bottom w:val="none" w:sz="0" w:space="0" w:color="auto"/>
        <w:right w:val="none" w:sz="0" w:space="0" w:color="auto"/>
      </w:divBdr>
    </w:div>
    <w:div w:id="1795560939">
      <w:bodyDiv w:val="1"/>
      <w:marLeft w:val="0"/>
      <w:marRight w:val="0"/>
      <w:marTop w:val="0"/>
      <w:marBottom w:val="0"/>
      <w:divBdr>
        <w:top w:val="none" w:sz="0" w:space="0" w:color="auto"/>
        <w:left w:val="none" w:sz="0" w:space="0" w:color="auto"/>
        <w:bottom w:val="none" w:sz="0" w:space="0" w:color="auto"/>
        <w:right w:val="none" w:sz="0" w:space="0" w:color="auto"/>
      </w:divBdr>
    </w:div>
    <w:div w:id="1795756847">
      <w:bodyDiv w:val="1"/>
      <w:marLeft w:val="0"/>
      <w:marRight w:val="0"/>
      <w:marTop w:val="0"/>
      <w:marBottom w:val="0"/>
      <w:divBdr>
        <w:top w:val="none" w:sz="0" w:space="0" w:color="auto"/>
        <w:left w:val="none" w:sz="0" w:space="0" w:color="auto"/>
        <w:bottom w:val="none" w:sz="0" w:space="0" w:color="auto"/>
        <w:right w:val="none" w:sz="0" w:space="0" w:color="auto"/>
      </w:divBdr>
    </w:div>
    <w:div w:id="1796564369">
      <w:bodyDiv w:val="1"/>
      <w:marLeft w:val="0"/>
      <w:marRight w:val="0"/>
      <w:marTop w:val="0"/>
      <w:marBottom w:val="0"/>
      <w:divBdr>
        <w:top w:val="none" w:sz="0" w:space="0" w:color="auto"/>
        <w:left w:val="none" w:sz="0" w:space="0" w:color="auto"/>
        <w:bottom w:val="none" w:sz="0" w:space="0" w:color="auto"/>
        <w:right w:val="none" w:sz="0" w:space="0" w:color="auto"/>
      </w:divBdr>
    </w:div>
    <w:div w:id="1796754511">
      <w:bodyDiv w:val="1"/>
      <w:marLeft w:val="0"/>
      <w:marRight w:val="0"/>
      <w:marTop w:val="0"/>
      <w:marBottom w:val="0"/>
      <w:divBdr>
        <w:top w:val="none" w:sz="0" w:space="0" w:color="auto"/>
        <w:left w:val="none" w:sz="0" w:space="0" w:color="auto"/>
        <w:bottom w:val="none" w:sz="0" w:space="0" w:color="auto"/>
        <w:right w:val="none" w:sz="0" w:space="0" w:color="auto"/>
      </w:divBdr>
    </w:div>
    <w:div w:id="1797678080">
      <w:bodyDiv w:val="1"/>
      <w:marLeft w:val="0"/>
      <w:marRight w:val="0"/>
      <w:marTop w:val="0"/>
      <w:marBottom w:val="0"/>
      <w:divBdr>
        <w:top w:val="none" w:sz="0" w:space="0" w:color="auto"/>
        <w:left w:val="none" w:sz="0" w:space="0" w:color="auto"/>
        <w:bottom w:val="none" w:sz="0" w:space="0" w:color="auto"/>
        <w:right w:val="none" w:sz="0" w:space="0" w:color="auto"/>
      </w:divBdr>
    </w:div>
    <w:div w:id="1798448559">
      <w:bodyDiv w:val="1"/>
      <w:marLeft w:val="0"/>
      <w:marRight w:val="0"/>
      <w:marTop w:val="0"/>
      <w:marBottom w:val="0"/>
      <w:divBdr>
        <w:top w:val="none" w:sz="0" w:space="0" w:color="auto"/>
        <w:left w:val="none" w:sz="0" w:space="0" w:color="auto"/>
        <w:bottom w:val="none" w:sz="0" w:space="0" w:color="auto"/>
        <w:right w:val="none" w:sz="0" w:space="0" w:color="auto"/>
      </w:divBdr>
    </w:div>
    <w:div w:id="1800611149">
      <w:bodyDiv w:val="1"/>
      <w:marLeft w:val="0"/>
      <w:marRight w:val="0"/>
      <w:marTop w:val="0"/>
      <w:marBottom w:val="0"/>
      <w:divBdr>
        <w:top w:val="none" w:sz="0" w:space="0" w:color="auto"/>
        <w:left w:val="none" w:sz="0" w:space="0" w:color="auto"/>
        <w:bottom w:val="none" w:sz="0" w:space="0" w:color="auto"/>
        <w:right w:val="none" w:sz="0" w:space="0" w:color="auto"/>
      </w:divBdr>
    </w:div>
    <w:div w:id="1801148594">
      <w:bodyDiv w:val="1"/>
      <w:marLeft w:val="0"/>
      <w:marRight w:val="0"/>
      <w:marTop w:val="0"/>
      <w:marBottom w:val="0"/>
      <w:divBdr>
        <w:top w:val="none" w:sz="0" w:space="0" w:color="auto"/>
        <w:left w:val="none" w:sz="0" w:space="0" w:color="auto"/>
        <w:bottom w:val="none" w:sz="0" w:space="0" w:color="auto"/>
        <w:right w:val="none" w:sz="0" w:space="0" w:color="auto"/>
      </w:divBdr>
    </w:div>
    <w:div w:id="1805584592">
      <w:bodyDiv w:val="1"/>
      <w:marLeft w:val="0"/>
      <w:marRight w:val="0"/>
      <w:marTop w:val="0"/>
      <w:marBottom w:val="0"/>
      <w:divBdr>
        <w:top w:val="none" w:sz="0" w:space="0" w:color="auto"/>
        <w:left w:val="none" w:sz="0" w:space="0" w:color="auto"/>
        <w:bottom w:val="none" w:sz="0" w:space="0" w:color="auto"/>
        <w:right w:val="none" w:sz="0" w:space="0" w:color="auto"/>
      </w:divBdr>
    </w:div>
    <w:div w:id="1805661298">
      <w:bodyDiv w:val="1"/>
      <w:marLeft w:val="0"/>
      <w:marRight w:val="0"/>
      <w:marTop w:val="0"/>
      <w:marBottom w:val="0"/>
      <w:divBdr>
        <w:top w:val="none" w:sz="0" w:space="0" w:color="auto"/>
        <w:left w:val="none" w:sz="0" w:space="0" w:color="auto"/>
        <w:bottom w:val="none" w:sz="0" w:space="0" w:color="auto"/>
        <w:right w:val="none" w:sz="0" w:space="0" w:color="auto"/>
      </w:divBdr>
    </w:div>
    <w:div w:id="1807115234">
      <w:bodyDiv w:val="1"/>
      <w:marLeft w:val="0"/>
      <w:marRight w:val="0"/>
      <w:marTop w:val="0"/>
      <w:marBottom w:val="0"/>
      <w:divBdr>
        <w:top w:val="none" w:sz="0" w:space="0" w:color="auto"/>
        <w:left w:val="none" w:sz="0" w:space="0" w:color="auto"/>
        <w:bottom w:val="none" w:sz="0" w:space="0" w:color="auto"/>
        <w:right w:val="none" w:sz="0" w:space="0" w:color="auto"/>
      </w:divBdr>
    </w:div>
    <w:div w:id="1807434996">
      <w:bodyDiv w:val="1"/>
      <w:marLeft w:val="0"/>
      <w:marRight w:val="0"/>
      <w:marTop w:val="0"/>
      <w:marBottom w:val="0"/>
      <w:divBdr>
        <w:top w:val="none" w:sz="0" w:space="0" w:color="auto"/>
        <w:left w:val="none" w:sz="0" w:space="0" w:color="auto"/>
        <w:bottom w:val="none" w:sz="0" w:space="0" w:color="auto"/>
        <w:right w:val="none" w:sz="0" w:space="0" w:color="auto"/>
      </w:divBdr>
    </w:div>
    <w:div w:id="1807775156">
      <w:bodyDiv w:val="1"/>
      <w:marLeft w:val="0"/>
      <w:marRight w:val="0"/>
      <w:marTop w:val="0"/>
      <w:marBottom w:val="0"/>
      <w:divBdr>
        <w:top w:val="none" w:sz="0" w:space="0" w:color="auto"/>
        <w:left w:val="none" w:sz="0" w:space="0" w:color="auto"/>
        <w:bottom w:val="none" w:sz="0" w:space="0" w:color="auto"/>
        <w:right w:val="none" w:sz="0" w:space="0" w:color="auto"/>
      </w:divBdr>
      <w:divsChild>
        <w:div w:id="51319810">
          <w:marLeft w:val="274"/>
          <w:marRight w:val="0"/>
          <w:marTop w:val="0"/>
          <w:marBottom w:val="0"/>
          <w:divBdr>
            <w:top w:val="none" w:sz="0" w:space="0" w:color="auto"/>
            <w:left w:val="none" w:sz="0" w:space="0" w:color="auto"/>
            <w:bottom w:val="none" w:sz="0" w:space="0" w:color="auto"/>
            <w:right w:val="none" w:sz="0" w:space="0" w:color="auto"/>
          </w:divBdr>
        </w:div>
        <w:div w:id="299650037">
          <w:marLeft w:val="274"/>
          <w:marRight w:val="0"/>
          <w:marTop w:val="0"/>
          <w:marBottom w:val="0"/>
          <w:divBdr>
            <w:top w:val="none" w:sz="0" w:space="0" w:color="auto"/>
            <w:left w:val="none" w:sz="0" w:space="0" w:color="auto"/>
            <w:bottom w:val="none" w:sz="0" w:space="0" w:color="auto"/>
            <w:right w:val="none" w:sz="0" w:space="0" w:color="auto"/>
          </w:divBdr>
        </w:div>
        <w:div w:id="338043474">
          <w:marLeft w:val="274"/>
          <w:marRight w:val="0"/>
          <w:marTop w:val="0"/>
          <w:marBottom w:val="0"/>
          <w:divBdr>
            <w:top w:val="none" w:sz="0" w:space="0" w:color="auto"/>
            <w:left w:val="none" w:sz="0" w:space="0" w:color="auto"/>
            <w:bottom w:val="none" w:sz="0" w:space="0" w:color="auto"/>
            <w:right w:val="none" w:sz="0" w:space="0" w:color="auto"/>
          </w:divBdr>
        </w:div>
        <w:div w:id="808866705">
          <w:marLeft w:val="274"/>
          <w:marRight w:val="0"/>
          <w:marTop w:val="0"/>
          <w:marBottom w:val="0"/>
          <w:divBdr>
            <w:top w:val="none" w:sz="0" w:space="0" w:color="auto"/>
            <w:left w:val="none" w:sz="0" w:space="0" w:color="auto"/>
            <w:bottom w:val="none" w:sz="0" w:space="0" w:color="auto"/>
            <w:right w:val="none" w:sz="0" w:space="0" w:color="auto"/>
          </w:divBdr>
        </w:div>
        <w:div w:id="1039167665">
          <w:marLeft w:val="274"/>
          <w:marRight w:val="0"/>
          <w:marTop w:val="0"/>
          <w:marBottom w:val="0"/>
          <w:divBdr>
            <w:top w:val="none" w:sz="0" w:space="0" w:color="auto"/>
            <w:left w:val="none" w:sz="0" w:space="0" w:color="auto"/>
            <w:bottom w:val="none" w:sz="0" w:space="0" w:color="auto"/>
            <w:right w:val="none" w:sz="0" w:space="0" w:color="auto"/>
          </w:divBdr>
        </w:div>
        <w:div w:id="1726491444">
          <w:marLeft w:val="274"/>
          <w:marRight w:val="0"/>
          <w:marTop w:val="0"/>
          <w:marBottom w:val="0"/>
          <w:divBdr>
            <w:top w:val="none" w:sz="0" w:space="0" w:color="auto"/>
            <w:left w:val="none" w:sz="0" w:space="0" w:color="auto"/>
            <w:bottom w:val="none" w:sz="0" w:space="0" w:color="auto"/>
            <w:right w:val="none" w:sz="0" w:space="0" w:color="auto"/>
          </w:divBdr>
        </w:div>
      </w:divsChild>
    </w:div>
    <w:div w:id="1808014726">
      <w:bodyDiv w:val="1"/>
      <w:marLeft w:val="0"/>
      <w:marRight w:val="0"/>
      <w:marTop w:val="0"/>
      <w:marBottom w:val="0"/>
      <w:divBdr>
        <w:top w:val="none" w:sz="0" w:space="0" w:color="auto"/>
        <w:left w:val="none" w:sz="0" w:space="0" w:color="auto"/>
        <w:bottom w:val="none" w:sz="0" w:space="0" w:color="auto"/>
        <w:right w:val="none" w:sz="0" w:space="0" w:color="auto"/>
      </w:divBdr>
    </w:div>
    <w:div w:id="1808161813">
      <w:bodyDiv w:val="1"/>
      <w:marLeft w:val="0"/>
      <w:marRight w:val="0"/>
      <w:marTop w:val="0"/>
      <w:marBottom w:val="0"/>
      <w:divBdr>
        <w:top w:val="none" w:sz="0" w:space="0" w:color="auto"/>
        <w:left w:val="none" w:sz="0" w:space="0" w:color="auto"/>
        <w:bottom w:val="none" w:sz="0" w:space="0" w:color="auto"/>
        <w:right w:val="none" w:sz="0" w:space="0" w:color="auto"/>
      </w:divBdr>
    </w:div>
    <w:div w:id="1808667491">
      <w:bodyDiv w:val="1"/>
      <w:marLeft w:val="0"/>
      <w:marRight w:val="0"/>
      <w:marTop w:val="0"/>
      <w:marBottom w:val="0"/>
      <w:divBdr>
        <w:top w:val="none" w:sz="0" w:space="0" w:color="auto"/>
        <w:left w:val="none" w:sz="0" w:space="0" w:color="auto"/>
        <w:bottom w:val="none" w:sz="0" w:space="0" w:color="auto"/>
        <w:right w:val="none" w:sz="0" w:space="0" w:color="auto"/>
      </w:divBdr>
    </w:div>
    <w:div w:id="1811896809">
      <w:bodyDiv w:val="1"/>
      <w:marLeft w:val="0"/>
      <w:marRight w:val="0"/>
      <w:marTop w:val="0"/>
      <w:marBottom w:val="0"/>
      <w:divBdr>
        <w:top w:val="none" w:sz="0" w:space="0" w:color="auto"/>
        <w:left w:val="none" w:sz="0" w:space="0" w:color="auto"/>
        <w:bottom w:val="none" w:sz="0" w:space="0" w:color="auto"/>
        <w:right w:val="none" w:sz="0" w:space="0" w:color="auto"/>
      </w:divBdr>
    </w:div>
    <w:div w:id="1812601910">
      <w:bodyDiv w:val="1"/>
      <w:marLeft w:val="0"/>
      <w:marRight w:val="0"/>
      <w:marTop w:val="0"/>
      <w:marBottom w:val="0"/>
      <w:divBdr>
        <w:top w:val="none" w:sz="0" w:space="0" w:color="auto"/>
        <w:left w:val="none" w:sz="0" w:space="0" w:color="auto"/>
        <w:bottom w:val="none" w:sz="0" w:space="0" w:color="auto"/>
        <w:right w:val="none" w:sz="0" w:space="0" w:color="auto"/>
      </w:divBdr>
    </w:div>
    <w:div w:id="1812936768">
      <w:bodyDiv w:val="1"/>
      <w:marLeft w:val="0"/>
      <w:marRight w:val="0"/>
      <w:marTop w:val="0"/>
      <w:marBottom w:val="0"/>
      <w:divBdr>
        <w:top w:val="none" w:sz="0" w:space="0" w:color="auto"/>
        <w:left w:val="none" w:sz="0" w:space="0" w:color="auto"/>
        <w:bottom w:val="none" w:sz="0" w:space="0" w:color="auto"/>
        <w:right w:val="none" w:sz="0" w:space="0" w:color="auto"/>
      </w:divBdr>
    </w:div>
    <w:div w:id="1813711220">
      <w:bodyDiv w:val="1"/>
      <w:marLeft w:val="0"/>
      <w:marRight w:val="0"/>
      <w:marTop w:val="0"/>
      <w:marBottom w:val="0"/>
      <w:divBdr>
        <w:top w:val="none" w:sz="0" w:space="0" w:color="auto"/>
        <w:left w:val="none" w:sz="0" w:space="0" w:color="auto"/>
        <w:bottom w:val="none" w:sz="0" w:space="0" w:color="auto"/>
        <w:right w:val="none" w:sz="0" w:space="0" w:color="auto"/>
      </w:divBdr>
    </w:div>
    <w:div w:id="1814134128">
      <w:bodyDiv w:val="1"/>
      <w:marLeft w:val="0"/>
      <w:marRight w:val="0"/>
      <w:marTop w:val="0"/>
      <w:marBottom w:val="0"/>
      <w:divBdr>
        <w:top w:val="none" w:sz="0" w:space="0" w:color="auto"/>
        <w:left w:val="none" w:sz="0" w:space="0" w:color="auto"/>
        <w:bottom w:val="none" w:sz="0" w:space="0" w:color="auto"/>
        <w:right w:val="none" w:sz="0" w:space="0" w:color="auto"/>
      </w:divBdr>
    </w:div>
    <w:div w:id="1815484063">
      <w:bodyDiv w:val="1"/>
      <w:marLeft w:val="0"/>
      <w:marRight w:val="0"/>
      <w:marTop w:val="0"/>
      <w:marBottom w:val="0"/>
      <w:divBdr>
        <w:top w:val="none" w:sz="0" w:space="0" w:color="auto"/>
        <w:left w:val="none" w:sz="0" w:space="0" w:color="auto"/>
        <w:bottom w:val="none" w:sz="0" w:space="0" w:color="auto"/>
        <w:right w:val="none" w:sz="0" w:space="0" w:color="auto"/>
      </w:divBdr>
    </w:div>
    <w:div w:id="1818062381">
      <w:bodyDiv w:val="1"/>
      <w:marLeft w:val="0"/>
      <w:marRight w:val="0"/>
      <w:marTop w:val="0"/>
      <w:marBottom w:val="0"/>
      <w:divBdr>
        <w:top w:val="none" w:sz="0" w:space="0" w:color="auto"/>
        <w:left w:val="none" w:sz="0" w:space="0" w:color="auto"/>
        <w:bottom w:val="none" w:sz="0" w:space="0" w:color="auto"/>
        <w:right w:val="none" w:sz="0" w:space="0" w:color="auto"/>
      </w:divBdr>
    </w:div>
    <w:div w:id="1819029052">
      <w:bodyDiv w:val="1"/>
      <w:marLeft w:val="0"/>
      <w:marRight w:val="0"/>
      <w:marTop w:val="0"/>
      <w:marBottom w:val="0"/>
      <w:divBdr>
        <w:top w:val="none" w:sz="0" w:space="0" w:color="auto"/>
        <w:left w:val="none" w:sz="0" w:space="0" w:color="auto"/>
        <w:bottom w:val="none" w:sz="0" w:space="0" w:color="auto"/>
        <w:right w:val="none" w:sz="0" w:space="0" w:color="auto"/>
      </w:divBdr>
    </w:div>
    <w:div w:id="1819151058">
      <w:bodyDiv w:val="1"/>
      <w:marLeft w:val="0"/>
      <w:marRight w:val="0"/>
      <w:marTop w:val="0"/>
      <w:marBottom w:val="0"/>
      <w:divBdr>
        <w:top w:val="none" w:sz="0" w:space="0" w:color="auto"/>
        <w:left w:val="none" w:sz="0" w:space="0" w:color="auto"/>
        <w:bottom w:val="none" w:sz="0" w:space="0" w:color="auto"/>
        <w:right w:val="none" w:sz="0" w:space="0" w:color="auto"/>
      </w:divBdr>
    </w:div>
    <w:div w:id="1819690251">
      <w:bodyDiv w:val="1"/>
      <w:marLeft w:val="0"/>
      <w:marRight w:val="0"/>
      <w:marTop w:val="0"/>
      <w:marBottom w:val="0"/>
      <w:divBdr>
        <w:top w:val="none" w:sz="0" w:space="0" w:color="auto"/>
        <w:left w:val="none" w:sz="0" w:space="0" w:color="auto"/>
        <w:bottom w:val="none" w:sz="0" w:space="0" w:color="auto"/>
        <w:right w:val="none" w:sz="0" w:space="0" w:color="auto"/>
      </w:divBdr>
    </w:div>
    <w:div w:id="1820265890">
      <w:bodyDiv w:val="1"/>
      <w:marLeft w:val="0"/>
      <w:marRight w:val="0"/>
      <w:marTop w:val="0"/>
      <w:marBottom w:val="0"/>
      <w:divBdr>
        <w:top w:val="none" w:sz="0" w:space="0" w:color="auto"/>
        <w:left w:val="none" w:sz="0" w:space="0" w:color="auto"/>
        <w:bottom w:val="none" w:sz="0" w:space="0" w:color="auto"/>
        <w:right w:val="none" w:sz="0" w:space="0" w:color="auto"/>
      </w:divBdr>
    </w:div>
    <w:div w:id="1821269437">
      <w:bodyDiv w:val="1"/>
      <w:marLeft w:val="0"/>
      <w:marRight w:val="0"/>
      <w:marTop w:val="0"/>
      <w:marBottom w:val="0"/>
      <w:divBdr>
        <w:top w:val="none" w:sz="0" w:space="0" w:color="auto"/>
        <w:left w:val="none" w:sz="0" w:space="0" w:color="auto"/>
        <w:bottom w:val="none" w:sz="0" w:space="0" w:color="auto"/>
        <w:right w:val="none" w:sz="0" w:space="0" w:color="auto"/>
      </w:divBdr>
    </w:div>
    <w:div w:id="1822308767">
      <w:bodyDiv w:val="1"/>
      <w:marLeft w:val="0"/>
      <w:marRight w:val="0"/>
      <w:marTop w:val="0"/>
      <w:marBottom w:val="0"/>
      <w:divBdr>
        <w:top w:val="none" w:sz="0" w:space="0" w:color="auto"/>
        <w:left w:val="none" w:sz="0" w:space="0" w:color="auto"/>
        <w:bottom w:val="none" w:sz="0" w:space="0" w:color="auto"/>
        <w:right w:val="none" w:sz="0" w:space="0" w:color="auto"/>
      </w:divBdr>
    </w:div>
    <w:div w:id="1822773784">
      <w:bodyDiv w:val="1"/>
      <w:marLeft w:val="0"/>
      <w:marRight w:val="0"/>
      <w:marTop w:val="0"/>
      <w:marBottom w:val="0"/>
      <w:divBdr>
        <w:top w:val="none" w:sz="0" w:space="0" w:color="auto"/>
        <w:left w:val="none" w:sz="0" w:space="0" w:color="auto"/>
        <w:bottom w:val="none" w:sz="0" w:space="0" w:color="auto"/>
        <w:right w:val="none" w:sz="0" w:space="0" w:color="auto"/>
      </w:divBdr>
    </w:div>
    <w:div w:id="1823279025">
      <w:bodyDiv w:val="1"/>
      <w:marLeft w:val="0"/>
      <w:marRight w:val="0"/>
      <w:marTop w:val="0"/>
      <w:marBottom w:val="0"/>
      <w:divBdr>
        <w:top w:val="none" w:sz="0" w:space="0" w:color="auto"/>
        <w:left w:val="none" w:sz="0" w:space="0" w:color="auto"/>
        <w:bottom w:val="none" w:sz="0" w:space="0" w:color="auto"/>
        <w:right w:val="none" w:sz="0" w:space="0" w:color="auto"/>
      </w:divBdr>
    </w:div>
    <w:div w:id="1825582745">
      <w:bodyDiv w:val="1"/>
      <w:marLeft w:val="0"/>
      <w:marRight w:val="0"/>
      <w:marTop w:val="0"/>
      <w:marBottom w:val="0"/>
      <w:divBdr>
        <w:top w:val="none" w:sz="0" w:space="0" w:color="auto"/>
        <w:left w:val="none" w:sz="0" w:space="0" w:color="auto"/>
        <w:bottom w:val="none" w:sz="0" w:space="0" w:color="auto"/>
        <w:right w:val="none" w:sz="0" w:space="0" w:color="auto"/>
      </w:divBdr>
    </w:div>
    <w:div w:id="1825731372">
      <w:bodyDiv w:val="1"/>
      <w:marLeft w:val="0"/>
      <w:marRight w:val="0"/>
      <w:marTop w:val="0"/>
      <w:marBottom w:val="0"/>
      <w:divBdr>
        <w:top w:val="none" w:sz="0" w:space="0" w:color="auto"/>
        <w:left w:val="none" w:sz="0" w:space="0" w:color="auto"/>
        <w:bottom w:val="none" w:sz="0" w:space="0" w:color="auto"/>
        <w:right w:val="none" w:sz="0" w:space="0" w:color="auto"/>
      </w:divBdr>
    </w:div>
    <w:div w:id="1826579461">
      <w:bodyDiv w:val="1"/>
      <w:marLeft w:val="0"/>
      <w:marRight w:val="0"/>
      <w:marTop w:val="0"/>
      <w:marBottom w:val="0"/>
      <w:divBdr>
        <w:top w:val="none" w:sz="0" w:space="0" w:color="auto"/>
        <w:left w:val="none" w:sz="0" w:space="0" w:color="auto"/>
        <w:bottom w:val="none" w:sz="0" w:space="0" w:color="auto"/>
        <w:right w:val="none" w:sz="0" w:space="0" w:color="auto"/>
      </w:divBdr>
    </w:div>
    <w:div w:id="1827083714">
      <w:bodyDiv w:val="1"/>
      <w:marLeft w:val="0"/>
      <w:marRight w:val="0"/>
      <w:marTop w:val="0"/>
      <w:marBottom w:val="0"/>
      <w:divBdr>
        <w:top w:val="none" w:sz="0" w:space="0" w:color="auto"/>
        <w:left w:val="none" w:sz="0" w:space="0" w:color="auto"/>
        <w:bottom w:val="none" w:sz="0" w:space="0" w:color="auto"/>
        <w:right w:val="none" w:sz="0" w:space="0" w:color="auto"/>
      </w:divBdr>
    </w:div>
    <w:div w:id="1827621841">
      <w:bodyDiv w:val="1"/>
      <w:marLeft w:val="0"/>
      <w:marRight w:val="0"/>
      <w:marTop w:val="0"/>
      <w:marBottom w:val="0"/>
      <w:divBdr>
        <w:top w:val="none" w:sz="0" w:space="0" w:color="auto"/>
        <w:left w:val="none" w:sz="0" w:space="0" w:color="auto"/>
        <w:bottom w:val="none" w:sz="0" w:space="0" w:color="auto"/>
        <w:right w:val="none" w:sz="0" w:space="0" w:color="auto"/>
      </w:divBdr>
    </w:div>
    <w:div w:id="1829900786">
      <w:bodyDiv w:val="1"/>
      <w:marLeft w:val="0"/>
      <w:marRight w:val="0"/>
      <w:marTop w:val="0"/>
      <w:marBottom w:val="0"/>
      <w:divBdr>
        <w:top w:val="none" w:sz="0" w:space="0" w:color="auto"/>
        <w:left w:val="none" w:sz="0" w:space="0" w:color="auto"/>
        <w:bottom w:val="none" w:sz="0" w:space="0" w:color="auto"/>
        <w:right w:val="none" w:sz="0" w:space="0" w:color="auto"/>
      </w:divBdr>
    </w:div>
    <w:div w:id="1830630708">
      <w:bodyDiv w:val="1"/>
      <w:marLeft w:val="0"/>
      <w:marRight w:val="0"/>
      <w:marTop w:val="0"/>
      <w:marBottom w:val="0"/>
      <w:divBdr>
        <w:top w:val="none" w:sz="0" w:space="0" w:color="auto"/>
        <w:left w:val="none" w:sz="0" w:space="0" w:color="auto"/>
        <w:bottom w:val="none" w:sz="0" w:space="0" w:color="auto"/>
        <w:right w:val="none" w:sz="0" w:space="0" w:color="auto"/>
      </w:divBdr>
    </w:div>
    <w:div w:id="1830706399">
      <w:bodyDiv w:val="1"/>
      <w:marLeft w:val="0"/>
      <w:marRight w:val="0"/>
      <w:marTop w:val="0"/>
      <w:marBottom w:val="0"/>
      <w:divBdr>
        <w:top w:val="none" w:sz="0" w:space="0" w:color="auto"/>
        <w:left w:val="none" w:sz="0" w:space="0" w:color="auto"/>
        <w:bottom w:val="none" w:sz="0" w:space="0" w:color="auto"/>
        <w:right w:val="none" w:sz="0" w:space="0" w:color="auto"/>
      </w:divBdr>
    </w:div>
    <w:div w:id="1835219798">
      <w:bodyDiv w:val="1"/>
      <w:marLeft w:val="0"/>
      <w:marRight w:val="0"/>
      <w:marTop w:val="0"/>
      <w:marBottom w:val="0"/>
      <w:divBdr>
        <w:top w:val="none" w:sz="0" w:space="0" w:color="auto"/>
        <w:left w:val="none" w:sz="0" w:space="0" w:color="auto"/>
        <w:bottom w:val="none" w:sz="0" w:space="0" w:color="auto"/>
        <w:right w:val="none" w:sz="0" w:space="0" w:color="auto"/>
      </w:divBdr>
    </w:div>
    <w:div w:id="1835341749">
      <w:bodyDiv w:val="1"/>
      <w:marLeft w:val="0"/>
      <w:marRight w:val="0"/>
      <w:marTop w:val="0"/>
      <w:marBottom w:val="0"/>
      <w:divBdr>
        <w:top w:val="none" w:sz="0" w:space="0" w:color="auto"/>
        <w:left w:val="none" w:sz="0" w:space="0" w:color="auto"/>
        <w:bottom w:val="none" w:sz="0" w:space="0" w:color="auto"/>
        <w:right w:val="none" w:sz="0" w:space="0" w:color="auto"/>
      </w:divBdr>
    </w:div>
    <w:div w:id="1835561734">
      <w:bodyDiv w:val="1"/>
      <w:marLeft w:val="0"/>
      <w:marRight w:val="0"/>
      <w:marTop w:val="0"/>
      <w:marBottom w:val="0"/>
      <w:divBdr>
        <w:top w:val="none" w:sz="0" w:space="0" w:color="auto"/>
        <w:left w:val="none" w:sz="0" w:space="0" w:color="auto"/>
        <w:bottom w:val="none" w:sz="0" w:space="0" w:color="auto"/>
        <w:right w:val="none" w:sz="0" w:space="0" w:color="auto"/>
      </w:divBdr>
    </w:div>
    <w:div w:id="1836409744">
      <w:bodyDiv w:val="1"/>
      <w:marLeft w:val="0"/>
      <w:marRight w:val="0"/>
      <w:marTop w:val="0"/>
      <w:marBottom w:val="0"/>
      <w:divBdr>
        <w:top w:val="none" w:sz="0" w:space="0" w:color="auto"/>
        <w:left w:val="none" w:sz="0" w:space="0" w:color="auto"/>
        <w:bottom w:val="none" w:sz="0" w:space="0" w:color="auto"/>
        <w:right w:val="none" w:sz="0" w:space="0" w:color="auto"/>
      </w:divBdr>
    </w:div>
    <w:div w:id="1838155827">
      <w:bodyDiv w:val="1"/>
      <w:marLeft w:val="0"/>
      <w:marRight w:val="0"/>
      <w:marTop w:val="0"/>
      <w:marBottom w:val="0"/>
      <w:divBdr>
        <w:top w:val="none" w:sz="0" w:space="0" w:color="auto"/>
        <w:left w:val="none" w:sz="0" w:space="0" w:color="auto"/>
        <w:bottom w:val="none" w:sz="0" w:space="0" w:color="auto"/>
        <w:right w:val="none" w:sz="0" w:space="0" w:color="auto"/>
      </w:divBdr>
    </w:div>
    <w:div w:id="1840997420">
      <w:bodyDiv w:val="1"/>
      <w:marLeft w:val="0"/>
      <w:marRight w:val="0"/>
      <w:marTop w:val="0"/>
      <w:marBottom w:val="0"/>
      <w:divBdr>
        <w:top w:val="none" w:sz="0" w:space="0" w:color="auto"/>
        <w:left w:val="none" w:sz="0" w:space="0" w:color="auto"/>
        <w:bottom w:val="none" w:sz="0" w:space="0" w:color="auto"/>
        <w:right w:val="none" w:sz="0" w:space="0" w:color="auto"/>
      </w:divBdr>
    </w:div>
    <w:div w:id="1841966795">
      <w:bodyDiv w:val="1"/>
      <w:marLeft w:val="0"/>
      <w:marRight w:val="0"/>
      <w:marTop w:val="0"/>
      <w:marBottom w:val="0"/>
      <w:divBdr>
        <w:top w:val="none" w:sz="0" w:space="0" w:color="auto"/>
        <w:left w:val="none" w:sz="0" w:space="0" w:color="auto"/>
        <w:bottom w:val="none" w:sz="0" w:space="0" w:color="auto"/>
        <w:right w:val="none" w:sz="0" w:space="0" w:color="auto"/>
      </w:divBdr>
    </w:div>
    <w:div w:id="1842504074">
      <w:bodyDiv w:val="1"/>
      <w:marLeft w:val="0"/>
      <w:marRight w:val="0"/>
      <w:marTop w:val="0"/>
      <w:marBottom w:val="0"/>
      <w:divBdr>
        <w:top w:val="none" w:sz="0" w:space="0" w:color="auto"/>
        <w:left w:val="none" w:sz="0" w:space="0" w:color="auto"/>
        <w:bottom w:val="none" w:sz="0" w:space="0" w:color="auto"/>
        <w:right w:val="none" w:sz="0" w:space="0" w:color="auto"/>
      </w:divBdr>
    </w:div>
    <w:div w:id="1845129582">
      <w:bodyDiv w:val="1"/>
      <w:marLeft w:val="0"/>
      <w:marRight w:val="0"/>
      <w:marTop w:val="0"/>
      <w:marBottom w:val="0"/>
      <w:divBdr>
        <w:top w:val="none" w:sz="0" w:space="0" w:color="auto"/>
        <w:left w:val="none" w:sz="0" w:space="0" w:color="auto"/>
        <w:bottom w:val="none" w:sz="0" w:space="0" w:color="auto"/>
        <w:right w:val="none" w:sz="0" w:space="0" w:color="auto"/>
      </w:divBdr>
    </w:div>
    <w:div w:id="1845783903">
      <w:bodyDiv w:val="1"/>
      <w:marLeft w:val="0"/>
      <w:marRight w:val="0"/>
      <w:marTop w:val="0"/>
      <w:marBottom w:val="0"/>
      <w:divBdr>
        <w:top w:val="none" w:sz="0" w:space="0" w:color="auto"/>
        <w:left w:val="none" w:sz="0" w:space="0" w:color="auto"/>
        <w:bottom w:val="none" w:sz="0" w:space="0" w:color="auto"/>
        <w:right w:val="none" w:sz="0" w:space="0" w:color="auto"/>
      </w:divBdr>
    </w:div>
    <w:div w:id="1846826004">
      <w:bodyDiv w:val="1"/>
      <w:marLeft w:val="0"/>
      <w:marRight w:val="0"/>
      <w:marTop w:val="0"/>
      <w:marBottom w:val="0"/>
      <w:divBdr>
        <w:top w:val="none" w:sz="0" w:space="0" w:color="auto"/>
        <w:left w:val="none" w:sz="0" w:space="0" w:color="auto"/>
        <w:bottom w:val="none" w:sz="0" w:space="0" w:color="auto"/>
        <w:right w:val="none" w:sz="0" w:space="0" w:color="auto"/>
      </w:divBdr>
    </w:div>
    <w:div w:id="1849710183">
      <w:bodyDiv w:val="1"/>
      <w:marLeft w:val="0"/>
      <w:marRight w:val="0"/>
      <w:marTop w:val="0"/>
      <w:marBottom w:val="0"/>
      <w:divBdr>
        <w:top w:val="none" w:sz="0" w:space="0" w:color="auto"/>
        <w:left w:val="none" w:sz="0" w:space="0" w:color="auto"/>
        <w:bottom w:val="none" w:sz="0" w:space="0" w:color="auto"/>
        <w:right w:val="none" w:sz="0" w:space="0" w:color="auto"/>
      </w:divBdr>
    </w:div>
    <w:div w:id="1851947134">
      <w:bodyDiv w:val="1"/>
      <w:marLeft w:val="0"/>
      <w:marRight w:val="0"/>
      <w:marTop w:val="0"/>
      <w:marBottom w:val="0"/>
      <w:divBdr>
        <w:top w:val="none" w:sz="0" w:space="0" w:color="auto"/>
        <w:left w:val="none" w:sz="0" w:space="0" w:color="auto"/>
        <w:bottom w:val="none" w:sz="0" w:space="0" w:color="auto"/>
        <w:right w:val="none" w:sz="0" w:space="0" w:color="auto"/>
      </w:divBdr>
    </w:div>
    <w:div w:id="1854685038">
      <w:bodyDiv w:val="1"/>
      <w:marLeft w:val="0"/>
      <w:marRight w:val="0"/>
      <w:marTop w:val="0"/>
      <w:marBottom w:val="0"/>
      <w:divBdr>
        <w:top w:val="none" w:sz="0" w:space="0" w:color="auto"/>
        <w:left w:val="none" w:sz="0" w:space="0" w:color="auto"/>
        <w:bottom w:val="none" w:sz="0" w:space="0" w:color="auto"/>
        <w:right w:val="none" w:sz="0" w:space="0" w:color="auto"/>
      </w:divBdr>
    </w:div>
    <w:div w:id="1855147311">
      <w:bodyDiv w:val="1"/>
      <w:marLeft w:val="0"/>
      <w:marRight w:val="0"/>
      <w:marTop w:val="0"/>
      <w:marBottom w:val="0"/>
      <w:divBdr>
        <w:top w:val="none" w:sz="0" w:space="0" w:color="auto"/>
        <w:left w:val="none" w:sz="0" w:space="0" w:color="auto"/>
        <w:bottom w:val="none" w:sz="0" w:space="0" w:color="auto"/>
        <w:right w:val="none" w:sz="0" w:space="0" w:color="auto"/>
      </w:divBdr>
    </w:div>
    <w:div w:id="1855412039">
      <w:bodyDiv w:val="1"/>
      <w:marLeft w:val="0"/>
      <w:marRight w:val="0"/>
      <w:marTop w:val="0"/>
      <w:marBottom w:val="0"/>
      <w:divBdr>
        <w:top w:val="none" w:sz="0" w:space="0" w:color="auto"/>
        <w:left w:val="none" w:sz="0" w:space="0" w:color="auto"/>
        <w:bottom w:val="none" w:sz="0" w:space="0" w:color="auto"/>
        <w:right w:val="none" w:sz="0" w:space="0" w:color="auto"/>
      </w:divBdr>
    </w:div>
    <w:div w:id="1856773163">
      <w:bodyDiv w:val="1"/>
      <w:marLeft w:val="0"/>
      <w:marRight w:val="0"/>
      <w:marTop w:val="0"/>
      <w:marBottom w:val="0"/>
      <w:divBdr>
        <w:top w:val="none" w:sz="0" w:space="0" w:color="auto"/>
        <w:left w:val="none" w:sz="0" w:space="0" w:color="auto"/>
        <w:bottom w:val="none" w:sz="0" w:space="0" w:color="auto"/>
        <w:right w:val="none" w:sz="0" w:space="0" w:color="auto"/>
      </w:divBdr>
    </w:div>
    <w:div w:id="1857383265">
      <w:bodyDiv w:val="1"/>
      <w:marLeft w:val="0"/>
      <w:marRight w:val="0"/>
      <w:marTop w:val="0"/>
      <w:marBottom w:val="0"/>
      <w:divBdr>
        <w:top w:val="none" w:sz="0" w:space="0" w:color="auto"/>
        <w:left w:val="none" w:sz="0" w:space="0" w:color="auto"/>
        <w:bottom w:val="none" w:sz="0" w:space="0" w:color="auto"/>
        <w:right w:val="none" w:sz="0" w:space="0" w:color="auto"/>
      </w:divBdr>
    </w:div>
    <w:div w:id="1859348831">
      <w:bodyDiv w:val="1"/>
      <w:marLeft w:val="0"/>
      <w:marRight w:val="0"/>
      <w:marTop w:val="0"/>
      <w:marBottom w:val="0"/>
      <w:divBdr>
        <w:top w:val="none" w:sz="0" w:space="0" w:color="auto"/>
        <w:left w:val="none" w:sz="0" w:space="0" w:color="auto"/>
        <w:bottom w:val="none" w:sz="0" w:space="0" w:color="auto"/>
        <w:right w:val="none" w:sz="0" w:space="0" w:color="auto"/>
      </w:divBdr>
    </w:div>
    <w:div w:id="1859930925">
      <w:bodyDiv w:val="1"/>
      <w:marLeft w:val="0"/>
      <w:marRight w:val="0"/>
      <w:marTop w:val="0"/>
      <w:marBottom w:val="0"/>
      <w:divBdr>
        <w:top w:val="none" w:sz="0" w:space="0" w:color="auto"/>
        <w:left w:val="none" w:sz="0" w:space="0" w:color="auto"/>
        <w:bottom w:val="none" w:sz="0" w:space="0" w:color="auto"/>
        <w:right w:val="none" w:sz="0" w:space="0" w:color="auto"/>
      </w:divBdr>
    </w:div>
    <w:div w:id="1861040548">
      <w:bodyDiv w:val="1"/>
      <w:marLeft w:val="0"/>
      <w:marRight w:val="0"/>
      <w:marTop w:val="0"/>
      <w:marBottom w:val="0"/>
      <w:divBdr>
        <w:top w:val="none" w:sz="0" w:space="0" w:color="auto"/>
        <w:left w:val="none" w:sz="0" w:space="0" w:color="auto"/>
        <w:bottom w:val="none" w:sz="0" w:space="0" w:color="auto"/>
        <w:right w:val="none" w:sz="0" w:space="0" w:color="auto"/>
      </w:divBdr>
    </w:div>
    <w:div w:id="1862087964">
      <w:bodyDiv w:val="1"/>
      <w:marLeft w:val="0"/>
      <w:marRight w:val="0"/>
      <w:marTop w:val="0"/>
      <w:marBottom w:val="0"/>
      <w:divBdr>
        <w:top w:val="none" w:sz="0" w:space="0" w:color="auto"/>
        <w:left w:val="none" w:sz="0" w:space="0" w:color="auto"/>
        <w:bottom w:val="none" w:sz="0" w:space="0" w:color="auto"/>
        <w:right w:val="none" w:sz="0" w:space="0" w:color="auto"/>
      </w:divBdr>
    </w:div>
    <w:div w:id="1862548418">
      <w:bodyDiv w:val="1"/>
      <w:marLeft w:val="0"/>
      <w:marRight w:val="0"/>
      <w:marTop w:val="0"/>
      <w:marBottom w:val="0"/>
      <w:divBdr>
        <w:top w:val="none" w:sz="0" w:space="0" w:color="auto"/>
        <w:left w:val="none" w:sz="0" w:space="0" w:color="auto"/>
        <w:bottom w:val="none" w:sz="0" w:space="0" w:color="auto"/>
        <w:right w:val="none" w:sz="0" w:space="0" w:color="auto"/>
      </w:divBdr>
    </w:div>
    <w:div w:id="1862817366">
      <w:bodyDiv w:val="1"/>
      <w:marLeft w:val="0"/>
      <w:marRight w:val="0"/>
      <w:marTop w:val="0"/>
      <w:marBottom w:val="0"/>
      <w:divBdr>
        <w:top w:val="none" w:sz="0" w:space="0" w:color="auto"/>
        <w:left w:val="none" w:sz="0" w:space="0" w:color="auto"/>
        <w:bottom w:val="none" w:sz="0" w:space="0" w:color="auto"/>
        <w:right w:val="none" w:sz="0" w:space="0" w:color="auto"/>
      </w:divBdr>
    </w:div>
    <w:div w:id="1863321691">
      <w:bodyDiv w:val="1"/>
      <w:marLeft w:val="0"/>
      <w:marRight w:val="0"/>
      <w:marTop w:val="0"/>
      <w:marBottom w:val="0"/>
      <w:divBdr>
        <w:top w:val="none" w:sz="0" w:space="0" w:color="auto"/>
        <w:left w:val="none" w:sz="0" w:space="0" w:color="auto"/>
        <w:bottom w:val="none" w:sz="0" w:space="0" w:color="auto"/>
        <w:right w:val="none" w:sz="0" w:space="0" w:color="auto"/>
      </w:divBdr>
    </w:div>
    <w:div w:id="1863393240">
      <w:bodyDiv w:val="1"/>
      <w:marLeft w:val="0"/>
      <w:marRight w:val="0"/>
      <w:marTop w:val="0"/>
      <w:marBottom w:val="0"/>
      <w:divBdr>
        <w:top w:val="none" w:sz="0" w:space="0" w:color="auto"/>
        <w:left w:val="none" w:sz="0" w:space="0" w:color="auto"/>
        <w:bottom w:val="none" w:sz="0" w:space="0" w:color="auto"/>
        <w:right w:val="none" w:sz="0" w:space="0" w:color="auto"/>
      </w:divBdr>
    </w:div>
    <w:div w:id="1863861018">
      <w:bodyDiv w:val="1"/>
      <w:marLeft w:val="0"/>
      <w:marRight w:val="0"/>
      <w:marTop w:val="0"/>
      <w:marBottom w:val="0"/>
      <w:divBdr>
        <w:top w:val="none" w:sz="0" w:space="0" w:color="auto"/>
        <w:left w:val="none" w:sz="0" w:space="0" w:color="auto"/>
        <w:bottom w:val="none" w:sz="0" w:space="0" w:color="auto"/>
        <w:right w:val="none" w:sz="0" w:space="0" w:color="auto"/>
      </w:divBdr>
    </w:div>
    <w:div w:id="1864511481">
      <w:bodyDiv w:val="1"/>
      <w:marLeft w:val="0"/>
      <w:marRight w:val="0"/>
      <w:marTop w:val="0"/>
      <w:marBottom w:val="0"/>
      <w:divBdr>
        <w:top w:val="none" w:sz="0" w:space="0" w:color="auto"/>
        <w:left w:val="none" w:sz="0" w:space="0" w:color="auto"/>
        <w:bottom w:val="none" w:sz="0" w:space="0" w:color="auto"/>
        <w:right w:val="none" w:sz="0" w:space="0" w:color="auto"/>
      </w:divBdr>
    </w:div>
    <w:div w:id="1865904631">
      <w:bodyDiv w:val="1"/>
      <w:marLeft w:val="0"/>
      <w:marRight w:val="0"/>
      <w:marTop w:val="0"/>
      <w:marBottom w:val="0"/>
      <w:divBdr>
        <w:top w:val="none" w:sz="0" w:space="0" w:color="auto"/>
        <w:left w:val="none" w:sz="0" w:space="0" w:color="auto"/>
        <w:bottom w:val="none" w:sz="0" w:space="0" w:color="auto"/>
        <w:right w:val="none" w:sz="0" w:space="0" w:color="auto"/>
      </w:divBdr>
    </w:div>
    <w:div w:id="1867256472">
      <w:bodyDiv w:val="1"/>
      <w:marLeft w:val="0"/>
      <w:marRight w:val="0"/>
      <w:marTop w:val="0"/>
      <w:marBottom w:val="0"/>
      <w:divBdr>
        <w:top w:val="none" w:sz="0" w:space="0" w:color="auto"/>
        <w:left w:val="none" w:sz="0" w:space="0" w:color="auto"/>
        <w:bottom w:val="none" w:sz="0" w:space="0" w:color="auto"/>
        <w:right w:val="none" w:sz="0" w:space="0" w:color="auto"/>
      </w:divBdr>
    </w:div>
    <w:div w:id="1871801672">
      <w:bodyDiv w:val="1"/>
      <w:marLeft w:val="0"/>
      <w:marRight w:val="0"/>
      <w:marTop w:val="0"/>
      <w:marBottom w:val="0"/>
      <w:divBdr>
        <w:top w:val="none" w:sz="0" w:space="0" w:color="auto"/>
        <w:left w:val="none" w:sz="0" w:space="0" w:color="auto"/>
        <w:bottom w:val="none" w:sz="0" w:space="0" w:color="auto"/>
        <w:right w:val="none" w:sz="0" w:space="0" w:color="auto"/>
      </w:divBdr>
    </w:div>
    <w:div w:id="1871995699">
      <w:bodyDiv w:val="1"/>
      <w:marLeft w:val="0"/>
      <w:marRight w:val="0"/>
      <w:marTop w:val="0"/>
      <w:marBottom w:val="0"/>
      <w:divBdr>
        <w:top w:val="none" w:sz="0" w:space="0" w:color="auto"/>
        <w:left w:val="none" w:sz="0" w:space="0" w:color="auto"/>
        <w:bottom w:val="none" w:sz="0" w:space="0" w:color="auto"/>
        <w:right w:val="none" w:sz="0" w:space="0" w:color="auto"/>
      </w:divBdr>
    </w:div>
    <w:div w:id="1872330166">
      <w:bodyDiv w:val="1"/>
      <w:marLeft w:val="0"/>
      <w:marRight w:val="0"/>
      <w:marTop w:val="0"/>
      <w:marBottom w:val="0"/>
      <w:divBdr>
        <w:top w:val="none" w:sz="0" w:space="0" w:color="auto"/>
        <w:left w:val="none" w:sz="0" w:space="0" w:color="auto"/>
        <w:bottom w:val="none" w:sz="0" w:space="0" w:color="auto"/>
        <w:right w:val="none" w:sz="0" w:space="0" w:color="auto"/>
      </w:divBdr>
    </w:div>
    <w:div w:id="1872569146">
      <w:bodyDiv w:val="1"/>
      <w:marLeft w:val="0"/>
      <w:marRight w:val="0"/>
      <w:marTop w:val="0"/>
      <w:marBottom w:val="0"/>
      <w:divBdr>
        <w:top w:val="none" w:sz="0" w:space="0" w:color="auto"/>
        <w:left w:val="none" w:sz="0" w:space="0" w:color="auto"/>
        <w:bottom w:val="none" w:sz="0" w:space="0" w:color="auto"/>
        <w:right w:val="none" w:sz="0" w:space="0" w:color="auto"/>
      </w:divBdr>
    </w:div>
    <w:div w:id="1874031828">
      <w:bodyDiv w:val="1"/>
      <w:marLeft w:val="0"/>
      <w:marRight w:val="0"/>
      <w:marTop w:val="0"/>
      <w:marBottom w:val="0"/>
      <w:divBdr>
        <w:top w:val="none" w:sz="0" w:space="0" w:color="auto"/>
        <w:left w:val="none" w:sz="0" w:space="0" w:color="auto"/>
        <w:bottom w:val="none" w:sz="0" w:space="0" w:color="auto"/>
        <w:right w:val="none" w:sz="0" w:space="0" w:color="auto"/>
      </w:divBdr>
    </w:div>
    <w:div w:id="1877348805">
      <w:bodyDiv w:val="1"/>
      <w:marLeft w:val="0"/>
      <w:marRight w:val="0"/>
      <w:marTop w:val="0"/>
      <w:marBottom w:val="0"/>
      <w:divBdr>
        <w:top w:val="none" w:sz="0" w:space="0" w:color="auto"/>
        <w:left w:val="none" w:sz="0" w:space="0" w:color="auto"/>
        <w:bottom w:val="none" w:sz="0" w:space="0" w:color="auto"/>
        <w:right w:val="none" w:sz="0" w:space="0" w:color="auto"/>
      </w:divBdr>
    </w:div>
    <w:div w:id="1878008622">
      <w:bodyDiv w:val="1"/>
      <w:marLeft w:val="0"/>
      <w:marRight w:val="0"/>
      <w:marTop w:val="0"/>
      <w:marBottom w:val="0"/>
      <w:divBdr>
        <w:top w:val="none" w:sz="0" w:space="0" w:color="auto"/>
        <w:left w:val="none" w:sz="0" w:space="0" w:color="auto"/>
        <w:bottom w:val="none" w:sz="0" w:space="0" w:color="auto"/>
        <w:right w:val="none" w:sz="0" w:space="0" w:color="auto"/>
      </w:divBdr>
    </w:div>
    <w:div w:id="1878811289">
      <w:bodyDiv w:val="1"/>
      <w:marLeft w:val="0"/>
      <w:marRight w:val="0"/>
      <w:marTop w:val="0"/>
      <w:marBottom w:val="0"/>
      <w:divBdr>
        <w:top w:val="none" w:sz="0" w:space="0" w:color="auto"/>
        <w:left w:val="none" w:sz="0" w:space="0" w:color="auto"/>
        <w:bottom w:val="none" w:sz="0" w:space="0" w:color="auto"/>
        <w:right w:val="none" w:sz="0" w:space="0" w:color="auto"/>
      </w:divBdr>
    </w:div>
    <w:div w:id="1883863864">
      <w:bodyDiv w:val="1"/>
      <w:marLeft w:val="0"/>
      <w:marRight w:val="0"/>
      <w:marTop w:val="0"/>
      <w:marBottom w:val="0"/>
      <w:divBdr>
        <w:top w:val="none" w:sz="0" w:space="0" w:color="auto"/>
        <w:left w:val="none" w:sz="0" w:space="0" w:color="auto"/>
        <w:bottom w:val="none" w:sz="0" w:space="0" w:color="auto"/>
        <w:right w:val="none" w:sz="0" w:space="0" w:color="auto"/>
      </w:divBdr>
    </w:div>
    <w:div w:id="1884557802">
      <w:bodyDiv w:val="1"/>
      <w:marLeft w:val="0"/>
      <w:marRight w:val="0"/>
      <w:marTop w:val="0"/>
      <w:marBottom w:val="0"/>
      <w:divBdr>
        <w:top w:val="none" w:sz="0" w:space="0" w:color="auto"/>
        <w:left w:val="none" w:sz="0" w:space="0" w:color="auto"/>
        <w:bottom w:val="none" w:sz="0" w:space="0" w:color="auto"/>
        <w:right w:val="none" w:sz="0" w:space="0" w:color="auto"/>
      </w:divBdr>
    </w:div>
    <w:div w:id="1885023241">
      <w:bodyDiv w:val="1"/>
      <w:marLeft w:val="0"/>
      <w:marRight w:val="0"/>
      <w:marTop w:val="0"/>
      <w:marBottom w:val="0"/>
      <w:divBdr>
        <w:top w:val="none" w:sz="0" w:space="0" w:color="auto"/>
        <w:left w:val="none" w:sz="0" w:space="0" w:color="auto"/>
        <w:bottom w:val="none" w:sz="0" w:space="0" w:color="auto"/>
        <w:right w:val="none" w:sz="0" w:space="0" w:color="auto"/>
      </w:divBdr>
    </w:div>
    <w:div w:id="1885407924">
      <w:bodyDiv w:val="1"/>
      <w:marLeft w:val="0"/>
      <w:marRight w:val="0"/>
      <w:marTop w:val="0"/>
      <w:marBottom w:val="0"/>
      <w:divBdr>
        <w:top w:val="none" w:sz="0" w:space="0" w:color="auto"/>
        <w:left w:val="none" w:sz="0" w:space="0" w:color="auto"/>
        <w:bottom w:val="none" w:sz="0" w:space="0" w:color="auto"/>
        <w:right w:val="none" w:sz="0" w:space="0" w:color="auto"/>
      </w:divBdr>
    </w:div>
    <w:div w:id="1885830445">
      <w:bodyDiv w:val="1"/>
      <w:marLeft w:val="0"/>
      <w:marRight w:val="0"/>
      <w:marTop w:val="0"/>
      <w:marBottom w:val="0"/>
      <w:divBdr>
        <w:top w:val="none" w:sz="0" w:space="0" w:color="auto"/>
        <w:left w:val="none" w:sz="0" w:space="0" w:color="auto"/>
        <w:bottom w:val="none" w:sz="0" w:space="0" w:color="auto"/>
        <w:right w:val="none" w:sz="0" w:space="0" w:color="auto"/>
      </w:divBdr>
    </w:div>
    <w:div w:id="1886676092">
      <w:bodyDiv w:val="1"/>
      <w:marLeft w:val="0"/>
      <w:marRight w:val="0"/>
      <w:marTop w:val="0"/>
      <w:marBottom w:val="0"/>
      <w:divBdr>
        <w:top w:val="none" w:sz="0" w:space="0" w:color="auto"/>
        <w:left w:val="none" w:sz="0" w:space="0" w:color="auto"/>
        <w:bottom w:val="none" w:sz="0" w:space="0" w:color="auto"/>
        <w:right w:val="none" w:sz="0" w:space="0" w:color="auto"/>
      </w:divBdr>
    </w:div>
    <w:div w:id="1887720788">
      <w:bodyDiv w:val="1"/>
      <w:marLeft w:val="0"/>
      <w:marRight w:val="0"/>
      <w:marTop w:val="0"/>
      <w:marBottom w:val="0"/>
      <w:divBdr>
        <w:top w:val="none" w:sz="0" w:space="0" w:color="auto"/>
        <w:left w:val="none" w:sz="0" w:space="0" w:color="auto"/>
        <w:bottom w:val="none" w:sz="0" w:space="0" w:color="auto"/>
        <w:right w:val="none" w:sz="0" w:space="0" w:color="auto"/>
      </w:divBdr>
    </w:div>
    <w:div w:id="1888177700">
      <w:bodyDiv w:val="1"/>
      <w:marLeft w:val="0"/>
      <w:marRight w:val="0"/>
      <w:marTop w:val="0"/>
      <w:marBottom w:val="0"/>
      <w:divBdr>
        <w:top w:val="none" w:sz="0" w:space="0" w:color="auto"/>
        <w:left w:val="none" w:sz="0" w:space="0" w:color="auto"/>
        <w:bottom w:val="none" w:sz="0" w:space="0" w:color="auto"/>
        <w:right w:val="none" w:sz="0" w:space="0" w:color="auto"/>
      </w:divBdr>
    </w:div>
    <w:div w:id="1888567466">
      <w:bodyDiv w:val="1"/>
      <w:marLeft w:val="0"/>
      <w:marRight w:val="0"/>
      <w:marTop w:val="0"/>
      <w:marBottom w:val="0"/>
      <w:divBdr>
        <w:top w:val="none" w:sz="0" w:space="0" w:color="auto"/>
        <w:left w:val="none" w:sz="0" w:space="0" w:color="auto"/>
        <w:bottom w:val="none" w:sz="0" w:space="0" w:color="auto"/>
        <w:right w:val="none" w:sz="0" w:space="0" w:color="auto"/>
      </w:divBdr>
    </w:div>
    <w:div w:id="1890341939">
      <w:bodyDiv w:val="1"/>
      <w:marLeft w:val="0"/>
      <w:marRight w:val="0"/>
      <w:marTop w:val="0"/>
      <w:marBottom w:val="0"/>
      <w:divBdr>
        <w:top w:val="none" w:sz="0" w:space="0" w:color="auto"/>
        <w:left w:val="none" w:sz="0" w:space="0" w:color="auto"/>
        <w:bottom w:val="none" w:sz="0" w:space="0" w:color="auto"/>
        <w:right w:val="none" w:sz="0" w:space="0" w:color="auto"/>
      </w:divBdr>
    </w:div>
    <w:div w:id="1890526836">
      <w:bodyDiv w:val="1"/>
      <w:marLeft w:val="0"/>
      <w:marRight w:val="0"/>
      <w:marTop w:val="0"/>
      <w:marBottom w:val="0"/>
      <w:divBdr>
        <w:top w:val="none" w:sz="0" w:space="0" w:color="auto"/>
        <w:left w:val="none" w:sz="0" w:space="0" w:color="auto"/>
        <w:bottom w:val="none" w:sz="0" w:space="0" w:color="auto"/>
        <w:right w:val="none" w:sz="0" w:space="0" w:color="auto"/>
      </w:divBdr>
    </w:div>
    <w:div w:id="1890873402">
      <w:bodyDiv w:val="1"/>
      <w:marLeft w:val="0"/>
      <w:marRight w:val="0"/>
      <w:marTop w:val="0"/>
      <w:marBottom w:val="0"/>
      <w:divBdr>
        <w:top w:val="none" w:sz="0" w:space="0" w:color="auto"/>
        <w:left w:val="none" w:sz="0" w:space="0" w:color="auto"/>
        <w:bottom w:val="none" w:sz="0" w:space="0" w:color="auto"/>
        <w:right w:val="none" w:sz="0" w:space="0" w:color="auto"/>
      </w:divBdr>
    </w:div>
    <w:div w:id="1891109776">
      <w:bodyDiv w:val="1"/>
      <w:marLeft w:val="0"/>
      <w:marRight w:val="0"/>
      <w:marTop w:val="0"/>
      <w:marBottom w:val="0"/>
      <w:divBdr>
        <w:top w:val="none" w:sz="0" w:space="0" w:color="auto"/>
        <w:left w:val="none" w:sz="0" w:space="0" w:color="auto"/>
        <w:bottom w:val="none" w:sz="0" w:space="0" w:color="auto"/>
        <w:right w:val="none" w:sz="0" w:space="0" w:color="auto"/>
      </w:divBdr>
    </w:div>
    <w:div w:id="1891115659">
      <w:bodyDiv w:val="1"/>
      <w:marLeft w:val="0"/>
      <w:marRight w:val="0"/>
      <w:marTop w:val="0"/>
      <w:marBottom w:val="0"/>
      <w:divBdr>
        <w:top w:val="none" w:sz="0" w:space="0" w:color="auto"/>
        <w:left w:val="none" w:sz="0" w:space="0" w:color="auto"/>
        <w:bottom w:val="none" w:sz="0" w:space="0" w:color="auto"/>
        <w:right w:val="none" w:sz="0" w:space="0" w:color="auto"/>
      </w:divBdr>
    </w:div>
    <w:div w:id="1891451968">
      <w:bodyDiv w:val="1"/>
      <w:marLeft w:val="0"/>
      <w:marRight w:val="0"/>
      <w:marTop w:val="0"/>
      <w:marBottom w:val="0"/>
      <w:divBdr>
        <w:top w:val="none" w:sz="0" w:space="0" w:color="auto"/>
        <w:left w:val="none" w:sz="0" w:space="0" w:color="auto"/>
        <w:bottom w:val="none" w:sz="0" w:space="0" w:color="auto"/>
        <w:right w:val="none" w:sz="0" w:space="0" w:color="auto"/>
      </w:divBdr>
    </w:div>
    <w:div w:id="1891919208">
      <w:bodyDiv w:val="1"/>
      <w:marLeft w:val="0"/>
      <w:marRight w:val="0"/>
      <w:marTop w:val="0"/>
      <w:marBottom w:val="0"/>
      <w:divBdr>
        <w:top w:val="none" w:sz="0" w:space="0" w:color="auto"/>
        <w:left w:val="none" w:sz="0" w:space="0" w:color="auto"/>
        <w:bottom w:val="none" w:sz="0" w:space="0" w:color="auto"/>
        <w:right w:val="none" w:sz="0" w:space="0" w:color="auto"/>
      </w:divBdr>
    </w:div>
    <w:div w:id="1892836957">
      <w:bodyDiv w:val="1"/>
      <w:marLeft w:val="0"/>
      <w:marRight w:val="0"/>
      <w:marTop w:val="0"/>
      <w:marBottom w:val="0"/>
      <w:divBdr>
        <w:top w:val="none" w:sz="0" w:space="0" w:color="auto"/>
        <w:left w:val="none" w:sz="0" w:space="0" w:color="auto"/>
        <w:bottom w:val="none" w:sz="0" w:space="0" w:color="auto"/>
        <w:right w:val="none" w:sz="0" w:space="0" w:color="auto"/>
      </w:divBdr>
    </w:div>
    <w:div w:id="1895582297">
      <w:bodyDiv w:val="1"/>
      <w:marLeft w:val="0"/>
      <w:marRight w:val="0"/>
      <w:marTop w:val="0"/>
      <w:marBottom w:val="0"/>
      <w:divBdr>
        <w:top w:val="none" w:sz="0" w:space="0" w:color="auto"/>
        <w:left w:val="none" w:sz="0" w:space="0" w:color="auto"/>
        <w:bottom w:val="none" w:sz="0" w:space="0" w:color="auto"/>
        <w:right w:val="none" w:sz="0" w:space="0" w:color="auto"/>
      </w:divBdr>
    </w:div>
    <w:div w:id="1896618477">
      <w:bodyDiv w:val="1"/>
      <w:marLeft w:val="0"/>
      <w:marRight w:val="0"/>
      <w:marTop w:val="0"/>
      <w:marBottom w:val="0"/>
      <w:divBdr>
        <w:top w:val="none" w:sz="0" w:space="0" w:color="auto"/>
        <w:left w:val="none" w:sz="0" w:space="0" w:color="auto"/>
        <w:bottom w:val="none" w:sz="0" w:space="0" w:color="auto"/>
        <w:right w:val="none" w:sz="0" w:space="0" w:color="auto"/>
      </w:divBdr>
    </w:div>
    <w:div w:id="1897156389">
      <w:bodyDiv w:val="1"/>
      <w:marLeft w:val="0"/>
      <w:marRight w:val="0"/>
      <w:marTop w:val="0"/>
      <w:marBottom w:val="0"/>
      <w:divBdr>
        <w:top w:val="none" w:sz="0" w:space="0" w:color="auto"/>
        <w:left w:val="none" w:sz="0" w:space="0" w:color="auto"/>
        <w:bottom w:val="none" w:sz="0" w:space="0" w:color="auto"/>
        <w:right w:val="none" w:sz="0" w:space="0" w:color="auto"/>
      </w:divBdr>
    </w:div>
    <w:div w:id="1897818848">
      <w:bodyDiv w:val="1"/>
      <w:marLeft w:val="0"/>
      <w:marRight w:val="0"/>
      <w:marTop w:val="0"/>
      <w:marBottom w:val="0"/>
      <w:divBdr>
        <w:top w:val="none" w:sz="0" w:space="0" w:color="auto"/>
        <w:left w:val="none" w:sz="0" w:space="0" w:color="auto"/>
        <w:bottom w:val="none" w:sz="0" w:space="0" w:color="auto"/>
        <w:right w:val="none" w:sz="0" w:space="0" w:color="auto"/>
      </w:divBdr>
    </w:div>
    <w:div w:id="1900090420">
      <w:bodyDiv w:val="1"/>
      <w:marLeft w:val="0"/>
      <w:marRight w:val="0"/>
      <w:marTop w:val="0"/>
      <w:marBottom w:val="0"/>
      <w:divBdr>
        <w:top w:val="none" w:sz="0" w:space="0" w:color="auto"/>
        <w:left w:val="none" w:sz="0" w:space="0" w:color="auto"/>
        <w:bottom w:val="none" w:sz="0" w:space="0" w:color="auto"/>
        <w:right w:val="none" w:sz="0" w:space="0" w:color="auto"/>
      </w:divBdr>
    </w:div>
    <w:div w:id="1900314383">
      <w:bodyDiv w:val="1"/>
      <w:marLeft w:val="0"/>
      <w:marRight w:val="0"/>
      <w:marTop w:val="0"/>
      <w:marBottom w:val="0"/>
      <w:divBdr>
        <w:top w:val="none" w:sz="0" w:space="0" w:color="auto"/>
        <w:left w:val="none" w:sz="0" w:space="0" w:color="auto"/>
        <w:bottom w:val="none" w:sz="0" w:space="0" w:color="auto"/>
        <w:right w:val="none" w:sz="0" w:space="0" w:color="auto"/>
      </w:divBdr>
    </w:div>
    <w:div w:id="1900360081">
      <w:bodyDiv w:val="1"/>
      <w:marLeft w:val="0"/>
      <w:marRight w:val="0"/>
      <w:marTop w:val="0"/>
      <w:marBottom w:val="0"/>
      <w:divBdr>
        <w:top w:val="none" w:sz="0" w:space="0" w:color="auto"/>
        <w:left w:val="none" w:sz="0" w:space="0" w:color="auto"/>
        <w:bottom w:val="none" w:sz="0" w:space="0" w:color="auto"/>
        <w:right w:val="none" w:sz="0" w:space="0" w:color="auto"/>
      </w:divBdr>
    </w:div>
    <w:div w:id="1900479937">
      <w:bodyDiv w:val="1"/>
      <w:marLeft w:val="0"/>
      <w:marRight w:val="0"/>
      <w:marTop w:val="0"/>
      <w:marBottom w:val="0"/>
      <w:divBdr>
        <w:top w:val="none" w:sz="0" w:space="0" w:color="auto"/>
        <w:left w:val="none" w:sz="0" w:space="0" w:color="auto"/>
        <w:bottom w:val="none" w:sz="0" w:space="0" w:color="auto"/>
        <w:right w:val="none" w:sz="0" w:space="0" w:color="auto"/>
      </w:divBdr>
    </w:div>
    <w:div w:id="1900751526">
      <w:bodyDiv w:val="1"/>
      <w:marLeft w:val="0"/>
      <w:marRight w:val="0"/>
      <w:marTop w:val="0"/>
      <w:marBottom w:val="0"/>
      <w:divBdr>
        <w:top w:val="none" w:sz="0" w:space="0" w:color="auto"/>
        <w:left w:val="none" w:sz="0" w:space="0" w:color="auto"/>
        <w:bottom w:val="none" w:sz="0" w:space="0" w:color="auto"/>
        <w:right w:val="none" w:sz="0" w:space="0" w:color="auto"/>
      </w:divBdr>
    </w:div>
    <w:div w:id="1900825663">
      <w:bodyDiv w:val="1"/>
      <w:marLeft w:val="0"/>
      <w:marRight w:val="0"/>
      <w:marTop w:val="0"/>
      <w:marBottom w:val="0"/>
      <w:divBdr>
        <w:top w:val="none" w:sz="0" w:space="0" w:color="auto"/>
        <w:left w:val="none" w:sz="0" w:space="0" w:color="auto"/>
        <w:bottom w:val="none" w:sz="0" w:space="0" w:color="auto"/>
        <w:right w:val="none" w:sz="0" w:space="0" w:color="auto"/>
      </w:divBdr>
    </w:div>
    <w:div w:id="1902331229">
      <w:bodyDiv w:val="1"/>
      <w:marLeft w:val="0"/>
      <w:marRight w:val="0"/>
      <w:marTop w:val="0"/>
      <w:marBottom w:val="0"/>
      <w:divBdr>
        <w:top w:val="none" w:sz="0" w:space="0" w:color="auto"/>
        <w:left w:val="none" w:sz="0" w:space="0" w:color="auto"/>
        <w:bottom w:val="none" w:sz="0" w:space="0" w:color="auto"/>
        <w:right w:val="none" w:sz="0" w:space="0" w:color="auto"/>
      </w:divBdr>
    </w:div>
    <w:div w:id="1903716359">
      <w:bodyDiv w:val="1"/>
      <w:marLeft w:val="0"/>
      <w:marRight w:val="0"/>
      <w:marTop w:val="0"/>
      <w:marBottom w:val="0"/>
      <w:divBdr>
        <w:top w:val="none" w:sz="0" w:space="0" w:color="auto"/>
        <w:left w:val="none" w:sz="0" w:space="0" w:color="auto"/>
        <w:bottom w:val="none" w:sz="0" w:space="0" w:color="auto"/>
        <w:right w:val="none" w:sz="0" w:space="0" w:color="auto"/>
      </w:divBdr>
    </w:div>
    <w:div w:id="1903786185">
      <w:bodyDiv w:val="1"/>
      <w:marLeft w:val="0"/>
      <w:marRight w:val="0"/>
      <w:marTop w:val="0"/>
      <w:marBottom w:val="0"/>
      <w:divBdr>
        <w:top w:val="none" w:sz="0" w:space="0" w:color="auto"/>
        <w:left w:val="none" w:sz="0" w:space="0" w:color="auto"/>
        <w:bottom w:val="none" w:sz="0" w:space="0" w:color="auto"/>
        <w:right w:val="none" w:sz="0" w:space="0" w:color="auto"/>
      </w:divBdr>
    </w:div>
    <w:div w:id="1904678062">
      <w:bodyDiv w:val="1"/>
      <w:marLeft w:val="0"/>
      <w:marRight w:val="0"/>
      <w:marTop w:val="0"/>
      <w:marBottom w:val="0"/>
      <w:divBdr>
        <w:top w:val="none" w:sz="0" w:space="0" w:color="auto"/>
        <w:left w:val="none" w:sz="0" w:space="0" w:color="auto"/>
        <w:bottom w:val="none" w:sz="0" w:space="0" w:color="auto"/>
        <w:right w:val="none" w:sz="0" w:space="0" w:color="auto"/>
      </w:divBdr>
    </w:div>
    <w:div w:id="1905214435">
      <w:bodyDiv w:val="1"/>
      <w:marLeft w:val="0"/>
      <w:marRight w:val="0"/>
      <w:marTop w:val="0"/>
      <w:marBottom w:val="0"/>
      <w:divBdr>
        <w:top w:val="none" w:sz="0" w:space="0" w:color="auto"/>
        <w:left w:val="none" w:sz="0" w:space="0" w:color="auto"/>
        <w:bottom w:val="none" w:sz="0" w:space="0" w:color="auto"/>
        <w:right w:val="none" w:sz="0" w:space="0" w:color="auto"/>
      </w:divBdr>
    </w:div>
    <w:div w:id="1906842416">
      <w:bodyDiv w:val="1"/>
      <w:marLeft w:val="0"/>
      <w:marRight w:val="0"/>
      <w:marTop w:val="0"/>
      <w:marBottom w:val="0"/>
      <w:divBdr>
        <w:top w:val="none" w:sz="0" w:space="0" w:color="auto"/>
        <w:left w:val="none" w:sz="0" w:space="0" w:color="auto"/>
        <w:bottom w:val="none" w:sz="0" w:space="0" w:color="auto"/>
        <w:right w:val="none" w:sz="0" w:space="0" w:color="auto"/>
      </w:divBdr>
    </w:div>
    <w:div w:id="1907448238">
      <w:bodyDiv w:val="1"/>
      <w:marLeft w:val="0"/>
      <w:marRight w:val="0"/>
      <w:marTop w:val="0"/>
      <w:marBottom w:val="0"/>
      <w:divBdr>
        <w:top w:val="none" w:sz="0" w:space="0" w:color="auto"/>
        <w:left w:val="none" w:sz="0" w:space="0" w:color="auto"/>
        <w:bottom w:val="none" w:sz="0" w:space="0" w:color="auto"/>
        <w:right w:val="none" w:sz="0" w:space="0" w:color="auto"/>
      </w:divBdr>
    </w:div>
    <w:div w:id="1908103661">
      <w:bodyDiv w:val="1"/>
      <w:marLeft w:val="0"/>
      <w:marRight w:val="0"/>
      <w:marTop w:val="0"/>
      <w:marBottom w:val="0"/>
      <w:divBdr>
        <w:top w:val="none" w:sz="0" w:space="0" w:color="auto"/>
        <w:left w:val="none" w:sz="0" w:space="0" w:color="auto"/>
        <w:bottom w:val="none" w:sz="0" w:space="0" w:color="auto"/>
        <w:right w:val="none" w:sz="0" w:space="0" w:color="auto"/>
      </w:divBdr>
    </w:div>
    <w:div w:id="1908802221">
      <w:bodyDiv w:val="1"/>
      <w:marLeft w:val="0"/>
      <w:marRight w:val="0"/>
      <w:marTop w:val="0"/>
      <w:marBottom w:val="0"/>
      <w:divBdr>
        <w:top w:val="none" w:sz="0" w:space="0" w:color="auto"/>
        <w:left w:val="none" w:sz="0" w:space="0" w:color="auto"/>
        <w:bottom w:val="none" w:sz="0" w:space="0" w:color="auto"/>
        <w:right w:val="none" w:sz="0" w:space="0" w:color="auto"/>
      </w:divBdr>
    </w:div>
    <w:div w:id="1910536395">
      <w:bodyDiv w:val="1"/>
      <w:marLeft w:val="0"/>
      <w:marRight w:val="0"/>
      <w:marTop w:val="0"/>
      <w:marBottom w:val="0"/>
      <w:divBdr>
        <w:top w:val="none" w:sz="0" w:space="0" w:color="auto"/>
        <w:left w:val="none" w:sz="0" w:space="0" w:color="auto"/>
        <w:bottom w:val="none" w:sz="0" w:space="0" w:color="auto"/>
        <w:right w:val="none" w:sz="0" w:space="0" w:color="auto"/>
      </w:divBdr>
    </w:div>
    <w:div w:id="1911305872">
      <w:bodyDiv w:val="1"/>
      <w:marLeft w:val="0"/>
      <w:marRight w:val="0"/>
      <w:marTop w:val="0"/>
      <w:marBottom w:val="0"/>
      <w:divBdr>
        <w:top w:val="none" w:sz="0" w:space="0" w:color="auto"/>
        <w:left w:val="none" w:sz="0" w:space="0" w:color="auto"/>
        <w:bottom w:val="none" w:sz="0" w:space="0" w:color="auto"/>
        <w:right w:val="none" w:sz="0" w:space="0" w:color="auto"/>
      </w:divBdr>
    </w:div>
    <w:div w:id="1915509474">
      <w:bodyDiv w:val="1"/>
      <w:marLeft w:val="0"/>
      <w:marRight w:val="0"/>
      <w:marTop w:val="0"/>
      <w:marBottom w:val="0"/>
      <w:divBdr>
        <w:top w:val="none" w:sz="0" w:space="0" w:color="auto"/>
        <w:left w:val="none" w:sz="0" w:space="0" w:color="auto"/>
        <w:bottom w:val="none" w:sz="0" w:space="0" w:color="auto"/>
        <w:right w:val="none" w:sz="0" w:space="0" w:color="auto"/>
      </w:divBdr>
    </w:div>
    <w:div w:id="1916284291">
      <w:bodyDiv w:val="1"/>
      <w:marLeft w:val="0"/>
      <w:marRight w:val="0"/>
      <w:marTop w:val="0"/>
      <w:marBottom w:val="0"/>
      <w:divBdr>
        <w:top w:val="none" w:sz="0" w:space="0" w:color="auto"/>
        <w:left w:val="none" w:sz="0" w:space="0" w:color="auto"/>
        <w:bottom w:val="none" w:sz="0" w:space="0" w:color="auto"/>
        <w:right w:val="none" w:sz="0" w:space="0" w:color="auto"/>
      </w:divBdr>
    </w:div>
    <w:div w:id="1917545319">
      <w:bodyDiv w:val="1"/>
      <w:marLeft w:val="0"/>
      <w:marRight w:val="0"/>
      <w:marTop w:val="0"/>
      <w:marBottom w:val="0"/>
      <w:divBdr>
        <w:top w:val="none" w:sz="0" w:space="0" w:color="auto"/>
        <w:left w:val="none" w:sz="0" w:space="0" w:color="auto"/>
        <w:bottom w:val="none" w:sz="0" w:space="0" w:color="auto"/>
        <w:right w:val="none" w:sz="0" w:space="0" w:color="auto"/>
      </w:divBdr>
    </w:div>
    <w:div w:id="1917587175">
      <w:bodyDiv w:val="1"/>
      <w:marLeft w:val="0"/>
      <w:marRight w:val="0"/>
      <w:marTop w:val="0"/>
      <w:marBottom w:val="0"/>
      <w:divBdr>
        <w:top w:val="none" w:sz="0" w:space="0" w:color="auto"/>
        <w:left w:val="none" w:sz="0" w:space="0" w:color="auto"/>
        <w:bottom w:val="none" w:sz="0" w:space="0" w:color="auto"/>
        <w:right w:val="none" w:sz="0" w:space="0" w:color="auto"/>
      </w:divBdr>
    </w:div>
    <w:div w:id="1917668039">
      <w:bodyDiv w:val="1"/>
      <w:marLeft w:val="0"/>
      <w:marRight w:val="0"/>
      <w:marTop w:val="0"/>
      <w:marBottom w:val="0"/>
      <w:divBdr>
        <w:top w:val="none" w:sz="0" w:space="0" w:color="auto"/>
        <w:left w:val="none" w:sz="0" w:space="0" w:color="auto"/>
        <w:bottom w:val="none" w:sz="0" w:space="0" w:color="auto"/>
        <w:right w:val="none" w:sz="0" w:space="0" w:color="auto"/>
      </w:divBdr>
    </w:div>
    <w:div w:id="1918052322">
      <w:bodyDiv w:val="1"/>
      <w:marLeft w:val="0"/>
      <w:marRight w:val="0"/>
      <w:marTop w:val="0"/>
      <w:marBottom w:val="0"/>
      <w:divBdr>
        <w:top w:val="none" w:sz="0" w:space="0" w:color="auto"/>
        <w:left w:val="none" w:sz="0" w:space="0" w:color="auto"/>
        <w:bottom w:val="none" w:sz="0" w:space="0" w:color="auto"/>
        <w:right w:val="none" w:sz="0" w:space="0" w:color="auto"/>
      </w:divBdr>
    </w:div>
    <w:div w:id="1923179242">
      <w:bodyDiv w:val="1"/>
      <w:marLeft w:val="0"/>
      <w:marRight w:val="0"/>
      <w:marTop w:val="0"/>
      <w:marBottom w:val="0"/>
      <w:divBdr>
        <w:top w:val="none" w:sz="0" w:space="0" w:color="auto"/>
        <w:left w:val="none" w:sz="0" w:space="0" w:color="auto"/>
        <w:bottom w:val="none" w:sz="0" w:space="0" w:color="auto"/>
        <w:right w:val="none" w:sz="0" w:space="0" w:color="auto"/>
      </w:divBdr>
    </w:div>
    <w:div w:id="1923221072">
      <w:bodyDiv w:val="1"/>
      <w:marLeft w:val="0"/>
      <w:marRight w:val="0"/>
      <w:marTop w:val="0"/>
      <w:marBottom w:val="0"/>
      <w:divBdr>
        <w:top w:val="none" w:sz="0" w:space="0" w:color="auto"/>
        <w:left w:val="none" w:sz="0" w:space="0" w:color="auto"/>
        <w:bottom w:val="none" w:sz="0" w:space="0" w:color="auto"/>
        <w:right w:val="none" w:sz="0" w:space="0" w:color="auto"/>
      </w:divBdr>
    </w:div>
    <w:div w:id="1924073259">
      <w:bodyDiv w:val="1"/>
      <w:marLeft w:val="0"/>
      <w:marRight w:val="0"/>
      <w:marTop w:val="0"/>
      <w:marBottom w:val="0"/>
      <w:divBdr>
        <w:top w:val="none" w:sz="0" w:space="0" w:color="auto"/>
        <w:left w:val="none" w:sz="0" w:space="0" w:color="auto"/>
        <w:bottom w:val="none" w:sz="0" w:space="0" w:color="auto"/>
        <w:right w:val="none" w:sz="0" w:space="0" w:color="auto"/>
      </w:divBdr>
    </w:div>
    <w:div w:id="1924561145">
      <w:bodyDiv w:val="1"/>
      <w:marLeft w:val="0"/>
      <w:marRight w:val="0"/>
      <w:marTop w:val="0"/>
      <w:marBottom w:val="0"/>
      <w:divBdr>
        <w:top w:val="none" w:sz="0" w:space="0" w:color="auto"/>
        <w:left w:val="none" w:sz="0" w:space="0" w:color="auto"/>
        <w:bottom w:val="none" w:sz="0" w:space="0" w:color="auto"/>
        <w:right w:val="none" w:sz="0" w:space="0" w:color="auto"/>
      </w:divBdr>
    </w:div>
    <w:div w:id="1925066084">
      <w:bodyDiv w:val="1"/>
      <w:marLeft w:val="0"/>
      <w:marRight w:val="0"/>
      <w:marTop w:val="0"/>
      <w:marBottom w:val="0"/>
      <w:divBdr>
        <w:top w:val="none" w:sz="0" w:space="0" w:color="auto"/>
        <w:left w:val="none" w:sz="0" w:space="0" w:color="auto"/>
        <w:bottom w:val="none" w:sz="0" w:space="0" w:color="auto"/>
        <w:right w:val="none" w:sz="0" w:space="0" w:color="auto"/>
      </w:divBdr>
    </w:div>
    <w:div w:id="1926067248">
      <w:bodyDiv w:val="1"/>
      <w:marLeft w:val="0"/>
      <w:marRight w:val="0"/>
      <w:marTop w:val="0"/>
      <w:marBottom w:val="0"/>
      <w:divBdr>
        <w:top w:val="none" w:sz="0" w:space="0" w:color="auto"/>
        <w:left w:val="none" w:sz="0" w:space="0" w:color="auto"/>
        <w:bottom w:val="none" w:sz="0" w:space="0" w:color="auto"/>
        <w:right w:val="none" w:sz="0" w:space="0" w:color="auto"/>
      </w:divBdr>
    </w:div>
    <w:div w:id="1926457053">
      <w:bodyDiv w:val="1"/>
      <w:marLeft w:val="0"/>
      <w:marRight w:val="0"/>
      <w:marTop w:val="0"/>
      <w:marBottom w:val="0"/>
      <w:divBdr>
        <w:top w:val="none" w:sz="0" w:space="0" w:color="auto"/>
        <w:left w:val="none" w:sz="0" w:space="0" w:color="auto"/>
        <w:bottom w:val="none" w:sz="0" w:space="0" w:color="auto"/>
        <w:right w:val="none" w:sz="0" w:space="0" w:color="auto"/>
      </w:divBdr>
      <w:divsChild>
        <w:div w:id="33577086">
          <w:marLeft w:val="274"/>
          <w:marRight w:val="0"/>
          <w:marTop w:val="0"/>
          <w:marBottom w:val="0"/>
          <w:divBdr>
            <w:top w:val="none" w:sz="0" w:space="0" w:color="auto"/>
            <w:left w:val="none" w:sz="0" w:space="0" w:color="auto"/>
            <w:bottom w:val="none" w:sz="0" w:space="0" w:color="auto"/>
            <w:right w:val="none" w:sz="0" w:space="0" w:color="auto"/>
          </w:divBdr>
        </w:div>
        <w:div w:id="1412002850">
          <w:marLeft w:val="274"/>
          <w:marRight w:val="0"/>
          <w:marTop w:val="0"/>
          <w:marBottom w:val="0"/>
          <w:divBdr>
            <w:top w:val="none" w:sz="0" w:space="0" w:color="auto"/>
            <w:left w:val="none" w:sz="0" w:space="0" w:color="auto"/>
            <w:bottom w:val="none" w:sz="0" w:space="0" w:color="auto"/>
            <w:right w:val="none" w:sz="0" w:space="0" w:color="auto"/>
          </w:divBdr>
        </w:div>
        <w:div w:id="1885408037">
          <w:marLeft w:val="274"/>
          <w:marRight w:val="0"/>
          <w:marTop w:val="0"/>
          <w:marBottom w:val="0"/>
          <w:divBdr>
            <w:top w:val="none" w:sz="0" w:space="0" w:color="auto"/>
            <w:left w:val="none" w:sz="0" w:space="0" w:color="auto"/>
            <w:bottom w:val="none" w:sz="0" w:space="0" w:color="auto"/>
            <w:right w:val="none" w:sz="0" w:space="0" w:color="auto"/>
          </w:divBdr>
        </w:div>
      </w:divsChild>
    </w:div>
    <w:div w:id="1927111333">
      <w:bodyDiv w:val="1"/>
      <w:marLeft w:val="0"/>
      <w:marRight w:val="0"/>
      <w:marTop w:val="0"/>
      <w:marBottom w:val="0"/>
      <w:divBdr>
        <w:top w:val="none" w:sz="0" w:space="0" w:color="auto"/>
        <w:left w:val="none" w:sz="0" w:space="0" w:color="auto"/>
        <w:bottom w:val="none" w:sz="0" w:space="0" w:color="auto"/>
        <w:right w:val="none" w:sz="0" w:space="0" w:color="auto"/>
      </w:divBdr>
    </w:div>
    <w:div w:id="1927570456">
      <w:bodyDiv w:val="1"/>
      <w:marLeft w:val="0"/>
      <w:marRight w:val="0"/>
      <w:marTop w:val="0"/>
      <w:marBottom w:val="0"/>
      <w:divBdr>
        <w:top w:val="none" w:sz="0" w:space="0" w:color="auto"/>
        <w:left w:val="none" w:sz="0" w:space="0" w:color="auto"/>
        <w:bottom w:val="none" w:sz="0" w:space="0" w:color="auto"/>
        <w:right w:val="none" w:sz="0" w:space="0" w:color="auto"/>
      </w:divBdr>
    </w:div>
    <w:div w:id="1927885375">
      <w:bodyDiv w:val="1"/>
      <w:marLeft w:val="0"/>
      <w:marRight w:val="0"/>
      <w:marTop w:val="0"/>
      <w:marBottom w:val="0"/>
      <w:divBdr>
        <w:top w:val="none" w:sz="0" w:space="0" w:color="auto"/>
        <w:left w:val="none" w:sz="0" w:space="0" w:color="auto"/>
        <w:bottom w:val="none" w:sz="0" w:space="0" w:color="auto"/>
        <w:right w:val="none" w:sz="0" w:space="0" w:color="auto"/>
      </w:divBdr>
    </w:div>
    <w:div w:id="1928538980">
      <w:bodyDiv w:val="1"/>
      <w:marLeft w:val="0"/>
      <w:marRight w:val="0"/>
      <w:marTop w:val="0"/>
      <w:marBottom w:val="0"/>
      <w:divBdr>
        <w:top w:val="none" w:sz="0" w:space="0" w:color="auto"/>
        <w:left w:val="none" w:sz="0" w:space="0" w:color="auto"/>
        <w:bottom w:val="none" w:sz="0" w:space="0" w:color="auto"/>
        <w:right w:val="none" w:sz="0" w:space="0" w:color="auto"/>
      </w:divBdr>
    </w:div>
    <w:div w:id="1928801794">
      <w:bodyDiv w:val="1"/>
      <w:marLeft w:val="0"/>
      <w:marRight w:val="0"/>
      <w:marTop w:val="0"/>
      <w:marBottom w:val="0"/>
      <w:divBdr>
        <w:top w:val="none" w:sz="0" w:space="0" w:color="auto"/>
        <w:left w:val="none" w:sz="0" w:space="0" w:color="auto"/>
        <w:bottom w:val="none" w:sz="0" w:space="0" w:color="auto"/>
        <w:right w:val="none" w:sz="0" w:space="0" w:color="auto"/>
      </w:divBdr>
    </w:div>
    <w:div w:id="1929534714">
      <w:bodyDiv w:val="1"/>
      <w:marLeft w:val="0"/>
      <w:marRight w:val="0"/>
      <w:marTop w:val="0"/>
      <w:marBottom w:val="0"/>
      <w:divBdr>
        <w:top w:val="none" w:sz="0" w:space="0" w:color="auto"/>
        <w:left w:val="none" w:sz="0" w:space="0" w:color="auto"/>
        <w:bottom w:val="none" w:sz="0" w:space="0" w:color="auto"/>
        <w:right w:val="none" w:sz="0" w:space="0" w:color="auto"/>
      </w:divBdr>
    </w:div>
    <w:div w:id="1930120903">
      <w:bodyDiv w:val="1"/>
      <w:marLeft w:val="0"/>
      <w:marRight w:val="0"/>
      <w:marTop w:val="0"/>
      <w:marBottom w:val="0"/>
      <w:divBdr>
        <w:top w:val="none" w:sz="0" w:space="0" w:color="auto"/>
        <w:left w:val="none" w:sz="0" w:space="0" w:color="auto"/>
        <w:bottom w:val="none" w:sz="0" w:space="0" w:color="auto"/>
        <w:right w:val="none" w:sz="0" w:space="0" w:color="auto"/>
      </w:divBdr>
    </w:div>
    <w:div w:id="1931962631">
      <w:bodyDiv w:val="1"/>
      <w:marLeft w:val="0"/>
      <w:marRight w:val="0"/>
      <w:marTop w:val="0"/>
      <w:marBottom w:val="0"/>
      <w:divBdr>
        <w:top w:val="none" w:sz="0" w:space="0" w:color="auto"/>
        <w:left w:val="none" w:sz="0" w:space="0" w:color="auto"/>
        <w:bottom w:val="none" w:sz="0" w:space="0" w:color="auto"/>
        <w:right w:val="none" w:sz="0" w:space="0" w:color="auto"/>
      </w:divBdr>
    </w:div>
    <w:div w:id="1933198377">
      <w:bodyDiv w:val="1"/>
      <w:marLeft w:val="0"/>
      <w:marRight w:val="0"/>
      <w:marTop w:val="0"/>
      <w:marBottom w:val="0"/>
      <w:divBdr>
        <w:top w:val="none" w:sz="0" w:space="0" w:color="auto"/>
        <w:left w:val="none" w:sz="0" w:space="0" w:color="auto"/>
        <w:bottom w:val="none" w:sz="0" w:space="0" w:color="auto"/>
        <w:right w:val="none" w:sz="0" w:space="0" w:color="auto"/>
      </w:divBdr>
    </w:div>
    <w:div w:id="1936791215">
      <w:bodyDiv w:val="1"/>
      <w:marLeft w:val="0"/>
      <w:marRight w:val="0"/>
      <w:marTop w:val="0"/>
      <w:marBottom w:val="0"/>
      <w:divBdr>
        <w:top w:val="none" w:sz="0" w:space="0" w:color="auto"/>
        <w:left w:val="none" w:sz="0" w:space="0" w:color="auto"/>
        <w:bottom w:val="none" w:sz="0" w:space="0" w:color="auto"/>
        <w:right w:val="none" w:sz="0" w:space="0" w:color="auto"/>
      </w:divBdr>
    </w:div>
    <w:div w:id="1937128539">
      <w:bodyDiv w:val="1"/>
      <w:marLeft w:val="0"/>
      <w:marRight w:val="0"/>
      <w:marTop w:val="0"/>
      <w:marBottom w:val="0"/>
      <w:divBdr>
        <w:top w:val="none" w:sz="0" w:space="0" w:color="auto"/>
        <w:left w:val="none" w:sz="0" w:space="0" w:color="auto"/>
        <w:bottom w:val="none" w:sz="0" w:space="0" w:color="auto"/>
        <w:right w:val="none" w:sz="0" w:space="0" w:color="auto"/>
      </w:divBdr>
    </w:div>
    <w:div w:id="1937442752">
      <w:bodyDiv w:val="1"/>
      <w:marLeft w:val="0"/>
      <w:marRight w:val="0"/>
      <w:marTop w:val="0"/>
      <w:marBottom w:val="0"/>
      <w:divBdr>
        <w:top w:val="none" w:sz="0" w:space="0" w:color="auto"/>
        <w:left w:val="none" w:sz="0" w:space="0" w:color="auto"/>
        <w:bottom w:val="none" w:sz="0" w:space="0" w:color="auto"/>
        <w:right w:val="none" w:sz="0" w:space="0" w:color="auto"/>
      </w:divBdr>
    </w:div>
    <w:div w:id="1937639010">
      <w:bodyDiv w:val="1"/>
      <w:marLeft w:val="0"/>
      <w:marRight w:val="0"/>
      <w:marTop w:val="0"/>
      <w:marBottom w:val="0"/>
      <w:divBdr>
        <w:top w:val="none" w:sz="0" w:space="0" w:color="auto"/>
        <w:left w:val="none" w:sz="0" w:space="0" w:color="auto"/>
        <w:bottom w:val="none" w:sz="0" w:space="0" w:color="auto"/>
        <w:right w:val="none" w:sz="0" w:space="0" w:color="auto"/>
      </w:divBdr>
    </w:div>
    <w:div w:id="1937905299">
      <w:bodyDiv w:val="1"/>
      <w:marLeft w:val="0"/>
      <w:marRight w:val="0"/>
      <w:marTop w:val="0"/>
      <w:marBottom w:val="0"/>
      <w:divBdr>
        <w:top w:val="none" w:sz="0" w:space="0" w:color="auto"/>
        <w:left w:val="none" w:sz="0" w:space="0" w:color="auto"/>
        <w:bottom w:val="none" w:sz="0" w:space="0" w:color="auto"/>
        <w:right w:val="none" w:sz="0" w:space="0" w:color="auto"/>
      </w:divBdr>
    </w:div>
    <w:div w:id="1938051541">
      <w:bodyDiv w:val="1"/>
      <w:marLeft w:val="0"/>
      <w:marRight w:val="0"/>
      <w:marTop w:val="0"/>
      <w:marBottom w:val="0"/>
      <w:divBdr>
        <w:top w:val="none" w:sz="0" w:space="0" w:color="auto"/>
        <w:left w:val="none" w:sz="0" w:space="0" w:color="auto"/>
        <w:bottom w:val="none" w:sz="0" w:space="0" w:color="auto"/>
        <w:right w:val="none" w:sz="0" w:space="0" w:color="auto"/>
      </w:divBdr>
    </w:div>
    <w:div w:id="1939096819">
      <w:bodyDiv w:val="1"/>
      <w:marLeft w:val="0"/>
      <w:marRight w:val="0"/>
      <w:marTop w:val="0"/>
      <w:marBottom w:val="0"/>
      <w:divBdr>
        <w:top w:val="none" w:sz="0" w:space="0" w:color="auto"/>
        <w:left w:val="none" w:sz="0" w:space="0" w:color="auto"/>
        <w:bottom w:val="none" w:sz="0" w:space="0" w:color="auto"/>
        <w:right w:val="none" w:sz="0" w:space="0" w:color="auto"/>
      </w:divBdr>
    </w:div>
    <w:div w:id="1947957723">
      <w:bodyDiv w:val="1"/>
      <w:marLeft w:val="0"/>
      <w:marRight w:val="0"/>
      <w:marTop w:val="0"/>
      <w:marBottom w:val="0"/>
      <w:divBdr>
        <w:top w:val="none" w:sz="0" w:space="0" w:color="auto"/>
        <w:left w:val="none" w:sz="0" w:space="0" w:color="auto"/>
        <w:bottom w:val="none" w:sz="0" w:space="0" w:color="auto"/>
        <w:right w:val="none" w:sz="0" w:space="0" w:color="auto"/>
      </w:divBdr>
    </w:div>
    <w:div w:id="1948124667">
      <w:bodyDiv w:val="1"/>
      <w:marLeft w:val="0"/>
      <w:marRight w:val="0"/>
      <w:marTop w:val="0"/>
      <w:marBottom w:val="0"/>
      <w:divBdr>
        <w:top w:val="none" w:sz="0" w:space="0" w:color="auto"/>
        <w:left w:val="none" w:sz="0" w:space="0" w:color="auto"/>
        <w:bottom w:val="none" w:sz="0" w:space="0" w:color="auto"/>
        <w:right w:val="none" w:sz="0" w:space="0" w:color="auto"/>
      </w:divBdr>
    </w:div>
    <w:div w:id="1949501812">
      <w:bodyDiv w:val="1"/>
      <w:marLeft w:val="0"/>
      <w:marRight w:val="0"/>
      <w:marTop w:val="0"/>
      <w:marBottom w:val="0"/>
      <w:divBdr>
        <w:top w:val="none" w:sz="0" w:space="0" w:color="auto"/>
        <w:left w:val="none" w:sz="0" w:space="0" w:color="auto"/>
        <w:bottom w:val="none" w:sz="0" w:space="0" w:color="auto"/>
        <w:right w:val="none" w:sz="0" w:space="0" w:color="auto"/>
      </w:divBdr>
    </w:div>
    <w:div w:id="1949697050">
      <w:bodyDiv w:val="1"/>
      <w:marLeft w:val="0"/>
      <w:marRight w:val="0"/>
      <w:marTop w:val="0"/>
      <w:marBottom w:val="0"/>
      <w:divBdr>
        <w:top w:val="none" w:sz="0" w:space="0" w:color="auto"/>
        <w:left w:val="none" w:sz="0" w:space="0" w:color="auto"/>
        <w:bottom w:val="none" w:sz="0" w:space="0" w:color="auto"/>
        <w:right w:val="none" w:sz="0" w:space="0" w:color="auto"/>
      </w:divBdr>
    </w:div>
    <w:div w:id="1953196825">
      <w:bodyDiv w:val="1"/>
      <w:marLeft w:val="0"/>
      <w:marRight w:val="0"/>
      <w:marTop w:val="0"/>
      <w:marBottom w:val="0"/>
      <w:divBdr>
        <w:top w:val="none" w:sz="0" w:space="0" w:color="auto"/>
        <w:left w:val="none" w:sz="0" w:space="0" w:color="auto"/>
        <w:bottom w:val="none" w:sz="0" w:space="0" w:color="auto"/>
        <w:right w:val="none" w:sz="0" w:space="0" w:color="auto"/>
      </w:divBdr>
    </w:div>
    <w:div w:id="1953899704">
      <w:bodyDiv w:val="1"/>
      <w:marLeft w:val="0"/>
      <w:marRight w:val="0"/>
      <w:marTop w:val="0"/>
      <w:marBottom w:val="0"/>
      <w:divBdr>
        <w:top w:val="none" w:sz="0" w:space="0" w:color="auto"/>
        <w:left w:val="none" w:sz="0" w:space="0" w:color="auto"/>
        <w:bottom w:val="none" w:sz="0" w:space="0" w:color="auto"/>
        <w:right w:val="none" w:sz="0" w:space="0" w:color="auto"/>
      </w:divBdr>
    </w:div>
    <w:div w:id="1954550061">
      <w:bodyDiv w:val="1"/>
      <w:marLeft w:val="0"/>
      <w:marRight w:val="0"/>
      <w:marTop w:val="0"/>
      <w:marBottom w:val="0"/>
      <w:divBdr>
        <w:top w:val="none" w:sz="0" w:space="0" w:color="auto"/>
        <w:left w:val="none" w:sz="0" w:space="0" w:color="auto"/>
        <w:bottom w:val="none" w:sz="0" w:space="0" w:color="auto"/>
        <w:right w:val="none" w:sz="0" w:space="0" w:color="auto"/>
      </w:divBdr>
    </w:div>
    <w:div w:id="1955941443">
      <w:bodyDiv w:val="1"/>
      <w:marLeft w:val="0"/>
      <w:marRight w:val="0"/>
      <w:marTop w:val="0"/>
      <w:marBottom w:val="0"/>
      <w:divBdr>
        <w:top w:val="none" w:sz="0" w:space="0" w:color="auto"/>
        <w:left w:val="none" w:sz="0" w:space="0" w:color="auto"/>
        <w:bottom w:val="none" w:sz="0" w:space="0" w:color="auto"/>
        <w:right w:val="none" w:sz="0" w:space="0" w:color="auto"/>
      </w:divBdr>
    </w:div>
    <w:div w:id="1956132583">
      <w:bodyDiv w:val="1"/>
      <w:marLeft w:val="0"/>
      <w:marRight w:val="0"/>
      <w:marTop w:val="0"/>
      <w:marBottom w:val="0"/>
      <w:divBdr>
        <w:top w:val="none" w:sz="0" w:space="0" w:color="auto"/>
        <w:left w:val="none" w:sz="0" w:space="0" w:color="auto"/>
        <w:bottom w:val="none" w:sz="0" w:space="0" w:color="auto"/>
        <w:right w:val="none" w:sz="0" w:space="0" w:color="auto"/>
      </w:divBdr>
    </w:div>
    <w:div w:id="1957709705">
      <w:bodyDiv w:val="1"/>
      <w:marLeft w:val="0"/>
      <w:marRight w:val="0"/>
      <w:marTop w:val="0"/>
      <w:marBottom w:val="0"/>
      <w:divBdr>
        <w:top w:val="none" w:sz="0" w:space="0" w:color="auto"/>
        <w:left w:val="none" w:sz="0" w:space="0" w:color="auto"/>
        <w:bottom w:val="none" w:sz="0" w:space="0" w:color="auto"/>
        <w:right w:val="none" w:sz="0" w:space="0" w:color="auto"/>
      </w:divBdr>
    </w:div>
    <w:div w:id="1958176119">
      <w:bodyDiv w:val="1"/>
      <w:marLeft w:val="0"/>
      <w:marRight w:val="0"/>
      <w:marTop w:val="0"/>
      <w:marBottom w:val="0"/>
      <w:divBdr>
        <w:top w:val="none" w:sz="0" w:space="0" w:color="auto"/>
        <w:left w:val="none" w:sz="0" w:space="0" w:color="auto"/>
        <w:bottom w:val="none" w:sz="0" w:space="0" w:color="auto"/>
        <w:right w:val="none" w:sz="0" w:space="0" w:color="auto"/>
      </w:divBdr>
    </w:div>
    <w:div w:id="1958676756">
      <w:bodyDiv w:val="1"/>
      <w:marLeft w:val="0"/>
      <w:marRight w:val="0"/>
      <w:marTop w:val="0"/>
      <w:marBottom w:val="0"/>
      <w:divBdr>
        <w:top w:val="none" w:sz="0" w:space="0" w:color="auto"/>
        <w:left w:val="none" w:sz="0" w:space="0" w:color="auto"/>
        <w:bottom w:val="none" w:sz="0" w:space="0" w:color="auto"/>
        <w:right w:val="none" w:sz="0" w:space="0" w:color="auto"/>
      </w:divBdr>
    </w:div>
    <w:div w:id="1958831049">
      <w:bodyDiv w:val="1"/>
      <w:marLeft w:val="0"/>
      <w:marRight w:val="0"/>
      <w:marTop w:val="0"/>
      <w:marBottom w:val="0"/>
      <w:divBdr>
        <w:top w:val="none" w:sz="0" w:space="0" w:color="auto"/>
        <w:left w:val="none" w:sz="0" w:space="0" w:color="auto"/>
        <w:bottom w:val="none" w:sz="0" w:space="0" w:color="auto"/>
        <w:right w:val="none" w:sz="0" w:space="0" w:color="auto"/>
      </w:divBdr>
    </w:div>
    <w:div w:id="1959606573">
      <w:bodyDiv w:val="1"/>
      <w:marLeft w:val="0"/>
      <w:marRight w:val="0"/>
      <w:marTop w:val="0"/>
      <w:marBottom w:val="0"/>
      <w:divBdr>
        <w:top w:val="none" w:sz="0" w:space="0" w:color="auto"/>
        <w:left w:val="none" w:sz="0" w:space="0" w:color="auto"/>
        <w:bottom w:val="none" w:sz="0" w:space="0" w:color="auto"/>
        <w:right w:val="none" w:sz="0" w:space="0" w:color="auto"/>
      </w:divBdr>
    </w:div>
    <w:div w:id="1959994236">
      <w:bodyDiv w:val="1"/>
      <w:marLeft w:val="0"/>
      <w:marRight w:val="0"/>
      <w:marTop w:val="0"/>
      <w:marBottom w:val="0"/>
      <w:divBdr>
        <w:top w:val="none" w:sz="0" w:space="0" w:color="auto"/>
        <w:left w:val="none" w:sz="0" w:space="0" w:color="auto"/>
        <w:bottom w:val="none" w:sz="0" w:space="0" w:color="auto"/>
        <w:right w:val="none" w:sz="0" w:space="0" w:color="auto"/>
      </w:divBdr>
    </w:div>
    <w:div w:id="1960645259">
      <w:bodyDiv w:val="1"/>
      <w:marLeft w:val="0"/>
      <w:marRight w:val="0"/>
      <w:marTop w:val="0"/>
      <w:marBottom w:val="0"/>
      <w:divBdr>
        <w:top w:val="none" w:sz="0" w:space="0" w:color="auto"/>
        <w:left w:val="none" w:sz="0" w:space="0" w:color="auto"/>
        <w:bottom w:val="none" w:sz="0" w:space="0" w:color="auto"/>
        <w:right w:val="none" w:sz="0" w:space="0" w:color="auto"/>
      </w:divBdr>
    </w:div>
    <w:div w:id="1963923987">
      <w:bodyDiv w:val="1"/>
      <w:marLeft w:val="0"/>
      <w:marRight w:val="0"/>
      <w:marTop w:val="0"/>
      <w:marBottom w:val="0"/>
      <w:divBdr>
        <w:top w:val="none" w:sz="0" w:space="0" w:color="auto"/>
        <w:left w:val="none" w:sz="0" w:space="0" w:color="auto"/>
        <w:bottom w:val="none" w:sz="0" w:space="0" w:color="auto"/>
        <w:right w:val="none" w:sz="0" w:space="0" w:color="auto"/>
      </w:divBdr>
    </w:div>
    <w:div w:id="1964071226">
      <w:bodyDiv w:val="1"/>
      <w:marLeft w:val="0"/>
      <w:marRight w:val="0"/>
      <w:marTop w:val="0"/>
      <w:marBottom w:val="0"/>
      <w:divBdr>
        <w:top w:val="none" w:sz="0" w:space="0" w:color="auto"/>
        <w:left w:val="none" w:sz="0" w:space="0" w:color="auto"/>
        <w:bottom w:val="none" w:sz="0" w:space="0" w:color="auto"/>
        <w:right w:val="none" w:sz="0" w:space="0" w:color="auto"/>
      </w:divBdr>
    </w:div>
    <w:div w:id="1965692670">
      <w:bodyDiv w:val="1"/>
      <w:marLeft w:val="0"/>
      <w:marRight w:val="0"/>
      <w:marTop w:val="0"/>
      <w:marBottom w:val="0"/>
      <w:divBdr>
        <w:top w:val="none" w:sz="0" w:space="0" w:color="auto"/>
        <w:left w:val="none" w:sz="0" w:space="0" w:color="auto"/>
        <w:bottom w:val="none" w:sz="0" w:space="0" w:color="auto"/>
        <w:right w:val="none" w:sz="0" w:space="0" w:color="auto"/>
      </w:divBdr>
    </w:div>
    <w:div w:id="1966154148">
      <w:bodyDiv w:val="1"/>
      <w:marLeft w:val="0"/>
      <w:marRight w:val="0"/>
      <w:marTop w:val="0"/>
      <w:marBottom w:val="0"/>
      <w:divBdr>
        <w:top w:val="none" w:sz="0" w:space="0" w:color="auto"/>
        <w:left w:val="none" w:sz="0" w:space="0" w:color="auto"/>
        <w:bottom w:val="none" w:sz="0" w:space="0" w:color="auto"/>
        <w:right w:val="none" w:sz="0" w:space="0" w:color="auto"/>
      </w:divBdr>
    </w:div>
    <w:div w:id="1967083372">
      <w:bodyDiv w:val="1"/>
      <w:marLeft w:val="0"/>
      <w:marRight w:val="0"/>
      <w:marTop w:val="0"/>
      <w:marBottom w:val="0"/>
      <w:divBdr>
        <w:top w:val="none" w:sz="0" w:space="0" w:color="auto"/>
        <w:left w:val="none" w:sz="0" w:space="0" w:color="auto"/>
        <w:bottom w:val="none" w:sz="0" w:space="0" w:color="auto"/>
        <w:right w:val="none" w:sz="0" w:space="0" w:color="auto"/>
      </w:divBdr>
    </w:div>
    <w:div w:id="1967270895">
      <w:bodyDiv w:val="1"/>
      <w:marLeft w:val="0"/>
      <w:marRight w:val="0"/>
      <w:marTop w:val="0"/>
      <w:marBottom w:val="0"/>
      <w:divBdr>
        <w:top w:val="none" w:sz="0" w:space="0" w:color="auto"/>
        <w:left w:val="none" w:sz="0" w:space="0" w:color="auto"/>
        <w:bottom w:val="none" w:sz="0" w:space="0" w:color="auto"/>
        <w:right w:val="none" w:sz="0" w:space="0" w:color="auto"/>
      </w:divBdr>
    </w:div>
    <w:div w:id="1967274865">
      <w:bodyDiv w:val="1"/>
      <w:marLeft w:val="0"/>
      <w:marRight w:val="0"/>
      <w:marTop w:val="0"/>
      <w:marBottom w:val="0"/>
      <w:divBdr>
        <w:top w:val="none" w:sz="0" w:space="0" w:color="auto"/>
        <w:left w:val="none" w:sz="0" w:space="0" w:color="auto"/>
        <w:bottom w:val="none" w:sz="0" w:space="0" w:color="auto"/>
        <w:right w:val="none" w:sz="0" w:space="0" w:color="auto"/>
      </w:divBdr>
    </w:div>
    <w:div w:id="1967538265">
      <w:bodyDiv w:val="1"/>
      <w:marLeft w:val="0"/>
      <w:marRight w:val="0"/>
      <w:marTop w:val="0"/>
      <w:marBottom w:val="0"/>
      <w:divBdr>
        <w:top w:val="none" w:sz="0" w:space="0" w:color="auto"/>
        <w:left w:val="none" w:sz="0" w:space="0" w:color="auto"/>
        <w:bottom w:val="none" w:sz="0" w:space="0" w:color="auto"/>
        <w:right w:val="none" w:sz="0" w:space="0" w:color="auto"/>
      </w:divBdr>
    </w:div>
    <w:div w:id="1967810564">
      <w:bodyDiv w:val="1"/>
      <w:marLeft w:val="0"/>
      <w:marRight w:val="0"/>
      <w:marTop w:val="0"/>
      <w:marBottom w:val="0"/>
      <w:divBdr>
        <w:top w:val="none" w:sz="0" w:space="0" w:color="auto"/>
        <w:left w:val="none" w:sz="0" w:space="0" w:color="auto"/>
        <w:bottom w:val="none" w:sz="0" w:space="0" w:color="auto"/>
        <w:right w:val="none" w:sz="0" w:space="0" w:color="auto"/>
      </w:divBdr>
    </w:div>
    <w:div w:id="1968469477">
      <w:bodyDiv w:val="1"/>
      <w:marLeft w:val="0"/>
      <w:marRight w:val="0"/>
      <w:marTop w:val="0"/>
      <w:marBottom w:val="0"/>
      <w:divBdr>
        <w:top w:val="none" w:sz="0" w:space="0" w:color="auto"/>
        <w:left w:val="none" w:sz="0" w:space="0" w:color="auto"/>
        <w:bottom w:val="none" w:sz="0" w:space="0" w:color="auto"/>
        <w:right w:val="none" w:sz="0" w:space="0" w:color="auto"/>
      </w:divBdr>
    </w:div>
    <w:div w:id="1969429389">
      <w:bodyDiv w:val="1"/>
      <w:marLeft w:val="0"/>
      <w:marRight w:val="0"/>
      <w:marTop w:val="0"/>
      <w:marBottom w:val="0"/>
      <w:divBdr>
        <w:top w:val="none" w:sz="0" w:space="0" w:color="auto"/>
        <w:left w:val="none" w:sz="0" w:space="0" w:color="auto"/>
        <w:bottom w:val="none" w:sz="0" w:space="0" w:color="auto"/>
        <w:right w:val="none" w:sz="0" w:space="0" w:color="auto"/>
      </w:divBdr>
    </w:div>
    <w:div w:id="1969511780">
      <w:bodyDiv w:val="1"/>
      <w:marLeft w:val="0"/>
      <w:marRight w:val="0"/>
      <w:marTop w:val="0"/>
      <w:marBottom w:val="0"/>
      <w:divBdr>
        <w:top w:val="none" w:sz="0" w:space="0" w:color="auto"/>
        <w:left w:val="none" w:sz="0" w:space="0" w:color="auto"/>
        <w:bottom w:val="none" w:sz="0" w:space="0" w:color="auto"/>
        <w:right w:val="none" w:sz="0" w:space="0" w:color="auto"/>
      </w:divBdr>
    </w:div>
    <w:div w:id="1969585015">
      <w:bodyDiv w:val="1"/>
      <w:marLeft w:val="0"/>
      <w:marRight w:val="0"/>
      <w:marTop w:val="0"/>
      <w:marBottom w:val="0"/>
      <w:divBdr>
        <w:top w:val="none" w:sz="0" w:space="0" w:color="auto"/>
        <w:left w:val="none" w:sz="0" w:space="0" w:color="auto"/>
        <w:bottom w:val="none" w:sz="0" w:space="0" w:color="auto"/>
        <w:right w:val="none" w:sz="0" w:space="0" w:color="auto"/>
      </w:divBdr>
    </w:div>
    <w:div w:id="1969774544">
      <w:bodyDiv w:val="1"/>
      <w:marLeft w:val="0"/>
      <w:marRight w:val="0"/>
      <w:marTop w:val="0"/>
      <w:marBottom w:val="0"/>
      <w:divBdr>
        <w:top w:val="none" w:sz="0" w:space="0" w:color="auto"/>
        <w:left w:val="none" w:sz="0" w:space="0" w:color="auto"/>
        <w:bottom w:val="none" w:sz="0" w:space="0" w:color="auto"/>
        <w:right w:val="none" w:sz="0" w:space="0" w:color="auto"/>
      </w:divBdr>
    </w:div>
    <w:div w:id="1970551841">
      <w:bodyDiv w:val="1"/>
      <w:marLeft w:val="0"/>
      <w:marRight w:val="0"/>
      <w:marTop w:val="0"/>
      <w:marBottom w:val="0"/>
      <w:divBdr>
        <w:top w:val="none" w:sz="0" w:space="0" w:color="auto"/>
        <w:left w:val="none" w:sz="0" w:space="0" w:color="auto"/>
        <w:bottom w:val="none" w:sz="0" w:space="0" w:color="auto"/>
        <w:right w:val="none" w:sz="0" w:space="0" w:color="auto"/>
      </w:divBdr>
    </w:div>
    <w:div w:id="1971596217">
      <w:bodyDiv w:val="1"/>
      <w:marLeft w:val="0"/>
      <w:marRight w:val="0"/>
      <w:marTop w:val="0"/>
      <w:marBottom w:val="0"/>
      <w:divBdr>
        <w:top w:val="none" w:sz="0" w:space="0" w:color="auto"/>
        <w:left w:val="none" w:sz="0" w:space="0" w:color="auto"/>
        <w:bottom w:val="none" w:sz="0" w:space="0" w:color="auto"/>
        <w:right w:val="none" w:sz="0" w:space="0" w:color="auto"/>
      </w:divBdr>
    </w:div>
    <w:div w:id="1972394177">
      <w:bodyDiv w:val="1"/>
      <w:marLeft w:val="0"/>
      <w:marRight w:val="0"/>
      <w:marTop w:val="0"/>
      <w:marBottom w:val="0"/>
      <w:divBdr>
        <w:top w:val="none" w:sz="0" w:space="0" w:color="auto"/>
        <w:left w:val="none" w:sz="0" w:space="0" w:color="auto"/>
        <w:bottom w:val="none" w:sz="0" w:space="0" w:color="auto"/>
        <w:right w:val="none" w:sz="0" w:space="0" w:color="auto"/>
      </w:divBdr>
    </w:div>
    <w:div w:id="1973247000">
      <w:bodyDiv w:val="1"/>
      <w:marLeft w:val="0"/>
      <w:marRight w:val="0"/>
      <w:marTop w:val="0"/>
      <w:marBottom w:val="0"/>
      <w:divBdr>
        <w:top w:val="none" w:sz="0" w:space="0" w:color="auto"/>
        <w:left w:val="none" w:sz="0" w:space="0" w:color="auto"/>
        <w:bottom w:val="none" w:sz="0" w:space="0" w:color="auto"/>
        <w:right w:val="none" w:sz="0" w:space="0" w:color="auto"/>
      </w:divBdr>
    </w:div>
    <w:div w:id="1973553387">
      <w:bodyDiv w:val="1"/>
      <w:marLeft w:val="0"/>
      <w:marRight w:val="0"/>
      <w:marTop w:val="0"/>
      <w:marBottom w:val="0"/>
      <w:divBdr>
        <w:top w:val="none" w:sz="0" w:space="0" w:color="auto"/>
        <w:left w:val="none" w:sz="0" w:space="0" w:color="auto"/>
        <w:bottom w:val="none" w:sz="0" w:space="0" w:color="auto"/>
        <w:right w:val="none" w:sz="0" w:space="0" w:color="auto"/>
      </w:divBdr>
    </w:div>
    <w:div w:id="1974866468">
      <w:bodyDiv w:val="1"/>
      <w:marLeft w:val="0"/>
      <w:marRight w:val="0"/>
      <w:marTop w:val="0"/>
      <w:marBottom w:val="0"/>
      <w:divBdr>
        <w:top w:val="none" w:sz="0" w:space="0" w:color="auto"/>
        <w:left w:val="none" w:sz="0" w:space="0" w:color="auto"/>
        <w:bottom w:val="none" w:sz="0" w:space="0" w:color="auto"/>
        <w:right w:val="none" w:sz="0" w:space="0" w:color="auto"/>
      </w:divBdr>
    </w:div>
    <w:div w:id="1976328110">
      <w:bodyDiv w:val="1"/>
      <w:marLeft w:val="0"/>
      <w:marRight w:val="0"/>
      <w:marTop w:val="0"/>
      <w:marBottom w:val="0"/>
      <w:divBdr>
        <w:top w:val="none" w:sz="0" w:space="0" w:color="auto"/>
        <w:left w:val="none" w:sz="0" w:space="0" w:color="auto"/>
        <w:bottom w:val="none" w:sz="0" w:space="0" w:color="auto"/>
        <w:right w:val="none" w:sz="0" w:space="0" w:color="auto"/>
      </w:divBdr>
    </w:div>
    <w:div w:id="1977374647">
      <w:bodyDiv w:val="1"/>
      <w:marLeft w:val="0"/>
      <w:marRight w:val="0"/>
      <w:marTop w:val="0"/>
      <w:marBottom w:val="0"/>
      <w:divBdr>
        <w:top w:val="none" w:sz="0" w:space="0" w:color="auto"/>
        <w:left w:val="none" w:sz="0" w:space="0" w:color="auto"/>
        <w:bottom w:val="none" w:sz="0" w:space="0" w:color="auto"/>
        <w:right w:val="none" w:sz="0" w:space="0" w:color="auto"/>
      </w:divBdr>
    </w:div>
    <w:div w:id="1977447981">
      <w:bodyDiv w:val="1"/>
      <w:marLeft w:val="0"/>
      <w:marRight w:val="0"/>
      <w:marTop w:val="0"/>
      <w:marBottom w:val="0"/>
      <w:divBdr>
        <w:top w:val="none" w:sz="0" w:space="0" w:color="auto"/>
        <w:left w:val="none" w:sz="0" w:space="0" w:color="auto"/>
        <w:bottom w:val="none" w:sz="0" w:space="0" w:color="auto"/>
        <w:right w:val="none" w:sz="0" w:space="0" w:color="auto"/>
      </w:divBdr>
    </w:div>
    <w:div w:id="1979187722">
      <w:bodyDiv w:val="1"/>
      <w:marLeft w:val="0"/>
      <w:marRight w:val="0"/>
      <w:marTop w:val="0"/>
      <w:marBottom w:val="0"/>
      <w:divBdr>
        <w:top w:val="none" w:sz="0" w:space="0" w:color="auto"/>
        <w:left w:val="none" w:sz="0" w:space="0" w:color="auto"/>
        <w:bottom w:val="none" w:sz="0" w:space="0" w:color="auto"/>
        <w:right w:val="none" w:sz="0" w:space="0" w:color="auto"/>
      </w:divBdr>
    </w:div>
    <w:div w:id="1981691795">
      <w:bodyDiv w:val="1"/>
      <w:marLeft w:val="0"/>
      <w:marRight w:val="0"/>
      <w:marTop w:val="0"/>
      <w:marBottom w:val="0"/>
      <w:divBdr>
        <w:top w:val="none" w:sz="0" w:space="0" w:color="auto"/>
        <w:left w:val="none" w:sz="0" w:space="0" w:color="auto"/>
        <w:bottom w:val="none" w:sz="0" w:space="0" w:color="auto"/>
        <w:right w:val="none" w:sz="0" w:space="0" w:color="auto"/>
      </w:divBdr>
    </w:div>
    <w:div w:id="1982035672">
      <w:bodyDiv w:val="1"/>
      <w:marLeft w:val="0"/>
      <w:marRight w:val="0"/>
      <w:marTop w:val="0"/>
      <w:marBottom w:val="0"/>
      <w:divBdr>
        <w:top w:val="none" w:sz="0" w:space="0" w:color="auto"/>
        <w:left w:val="none" w:sz="0" w:space="0" w:color="auto"/>
        <w:bottom w:val="none" w:sz="0" w:space="0" w:color="auto"/>
        <w:right w:val="none" w:sz="0" w:space="0" w:color="auto"/>
      </w:divBdr>
    </w:div>
    <w:div w:id="1983460050">
      <w:bodyDiv w:val="1"/>
      <w:marLeft w:val="0"/>
      <w:marRight w:val="0"/>
      <w:marTop w:val="0"/>
      <w:marBottom w:val="0"/>
      <w:divBdr>
        <w:top w:val="none" w:sz="0" w:space="0" w:color="auto"/>
        <w:left w:val="none" w:sz="0" w:space="0" w:color="auto"/>
        <w:bottom w:val="none" w:sz="0" w:space="0" w:color="auto"/>
        <w:right w:val="none" w:sz="0" w:space="0" w:color="auto"/>
      </w:divBdr>
    </w:div>
    <w:div w:id="1983653126">
      <w:bodyDiv w:val="1"/>
      <w:marLeft w:val="0"/>
      <w:marRight w:val="0"/>
      <w:marTop w:val="0"/>
      <w:marBottom w:val="0"/>
      <w:divBdr>
        <w:top w:val="none" w:sz="0" w:space="0" w:color="auto"/>
        <w:left w:val="none" w:sz="0" w:space="0" w:color="auto"/>
        <w:bottom w:val="none" w:sz="0" w:space="0" w:color="auto"/>
        <w:right w:val="none" w:sz="0" w:space="0" w:color="auto"/>
      </w:divBdr>
    </w:div>
    <w:div w:id="1984507037">
      <w:bodyDiv w:val="1"/>
      <w:marLeft w:val="0"/>
      <w:marRight w:val="0"/>
      <w:marTop w:val="0"/>
      <w:marBottom w:val="0"/>
      <w:divBdr>
        <w:top w:val="none" w:sz="0" w:space="0" w:color="auto"/>
        <w:left w:val="none" w:sz="0" w:space="0" w:color="auto"/>
        <w:bottom w:val="none" w:sz="0" w:space="0" w:color="auto"/>
        <w:right w:val="none" w:sz="0" w:space="0" w:color="auto"/>
      </w:divBdr>
    </w:div>
    <w:div w:id="1985620479">
      <w:bodyDiv w:val="1"/>
      <w:marLeft w:val="0"/>
      <w:marRight w:val="0"/>
      <w:marTop w:val="0"/>
      <w:marBottom w:val="0"/>
      <w:divBdr>
        <w:top w:val="none" w:sz="0" w:space="0" w:color="auto"/>
        <w:left w:val="none" w:sz="0" w:space="0" w:color="auto"/>
        <w:bottom w:val="none" w:sz="0" w:space="0" w:color="auto"/>
        <w:right w:val="none" w:sz="0" w:space="0" w:color="auto"/>
      </w:divBdr>
    </w:div>
    <w:div w:id="1986623018">
      <w:bodyDiv w:val="1"/>
      <w:marLeft w:val="0"/>
      <w:marRight w:val="0"/>
      <w:marTop w:val="0"/>
      <w:marBottom w:val="0"/>
      <w:divBdr>
        <w:top w:val="none" w:sz="0" w:space="0" w:color="auto"/>
        <w:left w:val="none" w:sz="0" w:space="0" w:color="auto"/>
        <w:bottom w:val="none" w:sz="0" w:space="0" w:color="auto"/>
        <w:right w:val="none" w:sz="0" w:space="0" w:color="auto"/>
      </w:divBdr>
    </w:div>
    <w:div w:id="1987128212">
      <w:bodyDiv w:val="1"/>
      <w:marLeft w:val="0"/>
      <w:marRight w:val="0"/>
      <w:marTop w:val="0"/>
      <w:marBottom w:val="0"/>
      <w:divBdr>
        <w:top w:val="none" w:sz="0" w:space="0" w:color="auto"/>
        <w:left w:val="none" w:sz="0" w:space="0" w:color="auto"/>
        <w:bottom w:val="none" w:sz="0" w:space="0" w:color="auto"/>
        <w:right w:val="none" w:sz="0" w:space="0" w:color="auto"/>
      </w:divBdr>
    </w:div>
    <w:div w:id="1988514338">
      <w:bodyDiv w:val="1"/>
      <w:marLeft w:val="0"/>
      <w:marRight w:val="0"/>
      <w:marTop w:val="0"/>
      <w:marBottom w:val="0"/>
      <w:divBdr>
        <w:top w:val="none" w:sz="0" w:space="0" w:color="auto"/>
        <w:left w:val="none" w:sz="0" w:space="0" w:color="auto"/>
        <w:bottom w:val="none" w:sz="0" w:space="0" w:color="auto"/>
        <w:right w:val="none" w:sz="0" w:space="0" w:color="auto"/>
      </w:divBdr>
    </w:div>
    <w:div w:id="1988515033">
      <w:bodyDiv w:val="1"/>
      <w:marLeft w:val="0"/>
      <w:marRight w:val="0"/>
      <w:marTop w:val="0"/>
      <w:marBottom w:val="0"/>
      <w:divBdr>
        <w:top w:val="none" w:sz="0" w:space="0" w:color="auto"/>
        <w:left w:val="none" w:sz="0" w:space="0" w:color="auto"/>
        <w:bottom w:val="none" w:sz="0" w:space="0" w:color="auto"/>
        <w:right w:val="none" w:sz="0" w:space="0" w:color="auto"/>
      </w:divBdr>
    </w:div>
    <w:div w:id="1990282305">
      <w:bodyDiv w:val="1"/>
      <w:marLeft w:val="0"/>
      <w:marRight w:val="0"/>
      <w:marTop w:val="0"/>
      <w:marBottom w:val="0"/>
      <w:divBdr>
        <w:top w:val="none" w:sz="0" w:space="0" w:color="auto"/>
        <w:left w:val="none" w:sz="0" w:space="0" w:color="auto"/>
        <w:bottom w:val="none" w:sz="0" w:space="0" w:color="auto"/>
        <w:right w:val="none" w:sz="0" w:space="0" w:color="auto"/>
      </w:divBdr>
    </w:div>
    <w:div w:id="1994681518">
      <w:bodyDiv w:val="1"/>
      <w:marLeft w:val="0"/>
      <w:marRight w:val="0"/>
      <w:marTop w:val="0"/>
      <w:marBottom w:val="0"/>
      <w:divBdr>
        <w:top w:val="none" w:sz="0" w:space="0" w:color="auto"/>
        <w:left w:val="none" w:sz="0" w:space="0" w:color="auto"/>
        <w:bottom w:val="none" w:sz="0" w:space="0" w:color="auto"/>
        <w:right w:val="none" w:sz="0" w:space="0" w:color="auto"/>
      </w:divBdr>
    </w:div>
    <w:div w:id="1995335613">
      <w:bodyDiv w:val="1"/>
      <w:marLeft w:val="0"/>
      <w:marRight w:val="0"/>
      <w:marTop w:val="0"/>
      <w:marBottom w:val="0"/>
      <w:divBdr>
        <w:top w:val="none" w:sz="0" w:space="0" w:color="auto"/>
        <w:left w:val="none" w:sz="0" w:space="0" w:color="auto"/>
        <w:bottom w:val="none" w:sz="0" w:space="0" w:color="auto"/>
        <w:right w:val="none" w:sz="0" w:space="0" w:color="auto"/>
      </w:divBdr>
    </w:div>
    <w:div w:id="1995453323">
      <w:bodyDiv w:val="1"/>
      <w:marLeft w:val="0"/>
      <w:marRight w:val="0"/>
      <w:marTop w:val="0"/>
      <w:marBottom w:val="0"/>
      <w:divBdr>
        <w:top w:val="none" w:sz="0" w:space="0" w:color="auto"/>
        <w:left w:val="none" w:sz="0" w:space="0" w:color="auto"/>
        <w:bottom w:val="none" w:sz="0" w:space="0" w:color="auto"/>
        <w:right w:val="none" w:sz="0" w:space="0" w:color="auto"/>
      </w:divBdr>
    </w:div>
    <w:div w:id="1996376600">
      <w:bodyDiv w:val="1"/>
      <w:marLeft w:val="0"/>
      <w:marRight w:val="0"/>
      <w:marTop w:val="0"/>
      <w:marBottom w:val="0"/>
      <w:divBdr>
        <w:top w:val="none" w:sz="0" w:space="0" w:color="auto"/>
        <w:left w:val="none" w:sz="0" w:space="0" w:color="auto"/>
        <w:bottom w:val="none" w:sz="0" w:space="0" w:color="auto"/>
        <w:right w:val="none" w:sz="0" w:space="0" w:color="auto"/>
      </w:divBdr>
    </w:div>
    <w:div w:id="1996565355">
      <w:bodyDiv w:val="1"/>
      <w:marLeft w:val="0"/>
      <w:marRight w:val="0"/>
      <w:marTop w:val="0"/>
      <w:marBottom w:val="0"/>
      <w:divBdr>
        <w:top w:val="none" w:sz="0" w:space="0" w:color="auto"/>
        <w:left w:val="none" w:sz="0" w:space="0" w:color="auto"/>
        <w:bottom w:val="none" w:sz="0" w:space="0" w:color="auto"/>
        <w:right w:val="none" w:sz="0" w:space="0" w:color="auto"/>
      </w:divBdr>
    </w:div>
    <w:div w:id="1997684908">
      <w:bodyDiv w:val="1"/>
      <w:marLeft w:val="0"/>
      <w:marRight w:val="0"/>
      <w:marTop w:val="0"/>
      <w:marBottom w:val="0"/>
      <w:divBdr>
        <w:top w:val="none" w:sz="0" w:space="0" w:color="auto"/>
        <w:left w:val="none" w:sz="0" w:space="0" w:color="auto"/>
        <w:bottom w:val="none" w:sz="0" w:space="0" w:color="auto"/>
        <w:right w:val="none" w:sz="0" w:space="0" w:color="auto"/>
      </w:divBdr>
    </w:div>
    <w:div w:id="1998530781">
      <w:bodyDiv w:val="1"/>
      <w:marLeft w:val="0"/>
      <w:marRight w:val="0"/>
      <w:marTop w:val="0"/>
      <w:marBottom w:val="0"/>
      <w:divBdr>
        <w:top w:val="none" w:sz="0" w:space="0" w:color="auto"/>
        <w:left w:val="none" w:sz="0" w:space="0" w:color="auto"/>
        <w:bottom w:val="none" w:sz="0" w:space="0" w:color="auto"/>
        <w:right w:val="none" w:sz="0" w:space="0" w:color="auto"/>
      </w:divBdr>
    </w:div>
    <w:div w:id="1999189468">
      <w:bodyDiv w:val="1"/>
      <w:marLeft w:val="0"/>
      <w:marRight w:val="0"/>
      <w:marTop w:val="0"/>
      <w:marBottom w:val="0"/>
      <w:divBdr>
        <w:top w:val="none" w:sz="0" w:space="0" w:color="auto"/>
        <w:left w:val="none" w:sz="0" w:space="0" w:color="auto"/>
        <w:bottom w:val="none" w:sz="0" w:space="0" w:color="auto"/>
        <w:right w:val="none" w:sz="0" w:space="0" w:color="auto"/>
      </w:divBdr>
    </w:div>
    <w:div w:id="2000377712">
      <w:bodyDiv w:val="1"/>
      <w:marLeft w:val="0"/>
      <w:marRight w:val="0"/>
      <w:marTop w:val="0"/>
      <w:marBottom w:val="0"/>
      <w:divBdr>
        <w:top w:val="none" w:sz="0" w:space="0" w:color="auto"/>
        <w:left w:val="none" w:sz="0" w:space="0" w:color="auto"/>
        <w:bottom w:val="none" w:sz="0" w:space="0" w:color="auto"/>
        <w:right w:val="none" w:sz="0" w:space="0" w:color="auto"/>
      </w:divBdr>
    </w:div>
    <w:div w:id="2001420285">
      <w:bodyDiv w:val="1"/>
      <w:marLeft w:val="0"/>
      <w:marRight w:val="0"/>
      <w:marTop w:val="0"/>
      <w:marBottom w:val="0"/>
      <w:divBdr>
        <w:top w:val="none" w:sz="0" w:space="0" w:color="auto"/>
        <w:left w:val="none" w:sz="0" w:space="0" w:color="auto"/>
        <w:bottom w:val="none" w:sz="0" w:space="0" w:color="auto"/>
        <w:right w:val="none" w:sz="0" w:space="0" w:color="auto"/>
      </w:divBdr>
    </w:div>
    <w:div w:id="2002805768">
      <w:bodyDiv w:val="1"/>
      <w:marLeft w:val="0"/>
      <w:marRight w:val="0"/>
      <w:marTop w:val="0"/>
      <w:marBottom w:val="0"/>
      <w:divBdr>
        <w:top w:val="none" w:sz="0" w:space="0" w:color="auto"/>
        <w:left w:val="none" w:sz="0" w:space="0" w:color="auto"/>
        <w:bottom w:val="none" w:sz="0" w:space="0" w:color="auto"/>
        <w:right w:val="none" w:sz="0" w:space="0" w:color="auto"/>
      </w:divBdr>
    </w:div>
    <w:div w:id="2003197725">
      <w:bodyDiv w:val="1"/>
      <w:marLeft w:val="0"/>
      <w:marRight w:val="0"/>
      <w:marTop w:val="0"/>
      <w:marBottom w:val="0"/>
      <w:divBdr>
        <w:top w:val="none" w:sz="0" w:space="0" w:color="auto"/>
        <w:left w:val="none" w:sz="0" w:space="0" w:color="auto"/>
        <w:bottom w:val="none" w:sz="0" w:space="0" w:color="auto"/>
        <w:right w:val="none" w:sz="0" w:space="0" w:color="auto"/>
      </w:divBdr>
    </w:div>
    <w:div w:id="2004309515">
      <w:bodyDiv w:val="1"/>
      <w:marLeft w:val="0"/>
      <w:marRight w:val="0"/>
      <w:marTop w:val="0"/>
      <w:marBottom w:val="0"/>
      <w:divBdr>
        <w:top w:val="none" w:sz="0" w:space="0" w:color="auto"/>
        <w:left w:val="none" w:sz="0" w:space="0" w:color="auto"/>
        <w:bottom w:val="none" w:sz="0" w:space="0" w:color="auto"/>
        <w:right w:val="none" w:sz="0" w:space="0" w:color="auto"/>
      </w:divBdr>
    </w:div>
    <w:div w:id="2004315298">
      <w:bodyDiv w:val="1"/>
      <w:marLeft w:val="0"/>
      <w:marRight w:val="0"/>
      <w:marTop w:val="0"/>
      <w:marBottom w:val="0"/>
      <w:divBdr>
        <w:top w:val="none" w:sz="0" w:space="0" w:color="auto"/>
        <w:left w:val="none" w:sz="0" w:space="0" w:color="auto"/>
        <w:bottom w:val="none" w:sz="0" w:space="0" w:color="auto"/>
        <w:right w:val="none" w:sz="0" w:space="0" w:color="auto"/>
      </w:divBdr>
    </w:div>
    <w:div w:id="2006123201">
      <w:bodyDiv w:val="1"/>
      <w:marLeft w:val="0"/>
      <w:marRight w:val="0"/>
      <w:marTop w:val="0"/>
      <w:marBottom w:val="0"/>
      <w:divBdr>
        <w:top w:val="none" w:sz="0" w:space="0" w:color="auto"/>
        <w:left w:val="none" w:sz="0" w:space="0" w:color="auto"/>
        <w:bottom w:val="none" w:sz="0" w:space="0" w:color="auto"/>
        <w:right w:val="none" w:sz="0" w:space="0" w:color="auto"/>
      </w:divBdr>
    </w:div>
    <w:div w:id="2006778647">
      <w:bodyDiv w:val="1"/>
      <w:marLeft w:val="0"/>
      <w:marRight w:val="0"/>
      <w:marTop w:val="0"/>
      <w:marBottom w:val="0"/>
      <w:divBdr>
        <w:top w:val="none" w:sz="0" w:space="0" w:color="auto"/>
        <w:left w:val="none" w:sz="0" w:space="0" w:color="auto"/>
        <w:bottom w:val="none" w:sz="0" w:space="0" w:color="auto"/>
        <w:right w:val="none" w:sz="0" w:space="0" w:color="auto"/>
      </w:divBdr>
    </w:div>
    <w:div w:id="2008435546">
      <w:bodyDiv w:val="1"/>
      <w:marLeft w:val="0"/>
      <w:marRight w:val="0"/>
      <w:marTop w:val="0"/>
      <w:marBottom w:val="0"/>
      <w:divBdr>
        <w:top w:val="none" w:sz="0" w:space="0" w:color="auto"/>
        <w:left w:val="none" w:sz="0" w:space="0" w:color="auto"/>
        <w:bottom w:val="none" w:sz="0" w:space="0" w:color="auto"/>
        <w:right w:val="none" w:sz="0" w:space="0" w:color="auto"/>
      </w:divBdr>
    </w:div>
    <w:div w:id="2009793021">
      <w:bodyDiv w:val="1"/>
      <w:marLeft w:val="0"/>
      <w:marRight w:val="0"/>
      <w:marTop w:val="0"/>
      <w:marBottom w:val="0"/>
      <w:divBdr>
        <w:top w:val="none" w:sz="0" w:space="0" w:color="auto"/>
        <w:left w:val="none" w:sz="0" w:space="0" w:color="auto"/>
        <w:bottom w:val="none" w:sz="0" w:space="0" w:color="auto"/>
        <w:right w:val="none" w:sz="0" w:space="0" w:color="auto"/>
      </w:divBdr>
    </w:div>
    <w:div w:id="2011373117">
      <w:bodyDiv w:val="1"/>
      <w:marLeft w:val="0"/>
      <w:marRight w:val="0"/>
      <w:marTop w:val="0"/>
      <w:marBottom w:val="0"/>
      <w:divBdr>
        <w:top w:val="none" w:sz="0" w:space="0" w:color="auto"/>
        <w:left w:val="none" w:sz="0" w:space="0" w:color="auto"/>
        <w:bottom w:val="none" w:sz="0" w:space="0" w:color="auto"/>
        <w:right w:val="none" w:sz="0" w:space="0" w:color="auto"/>
      </w:divBdr>
    </w:div>
    <w:div w:id="2011525031">
      <w:bodyDiv w:val="1"/>
      <w:marLeft w:val="0"/>
      <w:marRight w:val="0"/>
      <w:marTop w:val="0"/>
      <w:marBottom w:val="0"/>
      <w:divBdr>
        <w:top w:val="none" w:sz="0" w:space="0" w:color="auto"/>
        <w:left w:val="none" w:sz="0" w:space="0" w:color="auto"/>
        <w:bottom w:val="none" w:sz="0" w:space="0" w:color="auto"/>
        <w:right w:val="none" w:sz="0" w:space="0" w:color="auto"/>
      </w:divBdr>
    </w:div>
    <w:div w:id="2011985995">
      <w:bodyDiv w:val="1"/>
      <w:marLeft w:val="0"/>
      <w:marRight w:val="0"/>
      <w:marTop w:val="0"/>
      <w:marBottom w:val="0"/>
      <w:divBdr>
        <w:top w:val="none" w:sz="0" w:space="0" w:color="auto"/>
        <w:left w:val="none" w:sz="0" w:space="0" w:color="auto"/>
        <w:bottom w:val="none" w:sz="0" w:space="0" w:color="auto"/>
        <w:right w:val="none" w:sz="0" w:space="0" w:color="auto"/>
      </w:divBdr>
    </w:div>
    <w:div w:id="2012098525">
      <w:bodyDiv w:val="1"/>
      <w:marLeft w:val="0"/>
      <w:marRight w:val="0"/>
      <w:marTop w:val="0"/>
      <w:marBottom w:val="0"/>
      <w:divBdr>
        <w:top w:val="none" w:sz="0" w:space="0" w:color="auto"/>
        <w:left w:val="none" w:sz="0" w:space="0" w:color="auto"/>
        <w:bottom w:val="none" w:sz="0" w:space="0" w:color="auto"/>
        <w:right w:val="none" w:sz="0" w:space="0" w:color="auto"/>
      </w:divBdr>
    </w:div>
    <w:div w:id="2012751586">
      <w:bodyDiv w:val="1"/>
      <w:marLeft w:val="0"/>
      <w:marRight w:val="0"/>
      <w:marTop w:val="0"/>
      <w:marBottom w:val="0"/>
      <w:divBdr>
        <w:top w:val="none" w:sz="0" w:space="0" w:color="auto"/>
        <w:left w:val="none" w:sz="0" w:space="0" w:color="auto"/>
        <w:bottom w:val="none" w:sz="0" w:space="0" w:color="auto"/>
        <w:right w:val="none" w:sz="0" w:space="0" w:color="auto"/>
      </w:divBdr>
    </w:div>
    <w:div w:id="2013137880">
      <w:bodyDiv w:val="1"/>
      <w:marLeft w:val="0"/>
      <w:marRight w:val="0"/>
      <w:marTop w:val="0"/>
      <w:marBottom w:val="0"/>
      <w:divBdr>
        <w:top w:val="none" w:sz="0" w:space="0" w:color="auto"/>
        <w:left w:val="none" w:sz="0" w:space="0" w:color="auto"/>
        <w:bottom w:val="none" w:sz="0" w:space="0" w:color="auto"/>
        <w:right w:val="none" w:sz="0" w:space="0" w:color="auto"/>
      </w:divBdr>
    </w:div>
    <w:div w:id="2013872464">
      <w:bodyDiv w:val="1"/>
      <w:marLeft w:val="0"/>
      <w:marRight w:val="0"/>
      <w:marTop w:val="0"/>
      <w:marBottom w:val="0"/>
      <w:divBdr>
        <w:top w:val="none" w:sz="0" w:space="0" w:color="auto"/>
        <w:left w:val="none" w:sz="0" w:space="0" w:color="auto"/>
        <w:bottom w:val="none" w:sz="0" w:space="0" w:color="auto"/>
        <w:right w:val="none" w:sz="0" w:space="0" w:color="auto"/>
      </w:divBdr>
    </w:div>
    <w:div w:id="2014067613">
      <w:bodyDiv w:val="1"/>
      <w:marLeft w:val="0"/>
      <w:marRight w:val="0"/>
      <w:marTop w:val="0"/>
      <w:marBottom w:val="0"/>
      <w:divBdr>
        <w:top w:val="none" w:sz="0" w:space="0" w:color="auto"/>
        <w:left w:val="none" w:sz="0" w:space="0" w:color="auto"/>
        <w:bottom w:val="none" w:sz="0" w:space="0" w:color="auto"/>
        <w:right w:val="none" w:sz="0" w:space="0" w:color="auto"/>
      </w:divBdr>
    </w:div>
    <w:div w:id="2015566236">
      <w:bodyDiv w:val="1"/>
      <w:marLeft w:val="0"/>
      <w:marRight w:val="0"/>
      <w:marTop w:val="0"/>
      <w:marBottom w:val="0"/>
      <w:divBdr>
        <w:top w:val="none" w:sz="0" w:space="0" w:color="auto"/>
        <w:left w:val="none" w:sz="0" w:space="0" w:color="auto"/>
        <w:bottom w:val="none" w:sz="0" w:space="0" w:color="auto"/>
        <w:right w:val="none" w:sz="0" w:space="0" w:color="auto"/>
      </w:divBdr>
    </w:div>
    <w:div w:id="2016573627">
      <w:bodyDiv w:val="1"/>
      <w:marLeft w:val="0"/>
      <w:marRight w:val="0"/>
      <w:marTop w:val="0"/>
      <w:marBottom w:val="0"/>
      <w:divBdr>
        <w:top w:val="none" w:sz="0" w:space="0" w:color="auto"/>
        <w:left w:val="none" w:sz="0" w:space="0" w:color="auto"/>
        <w:bottom w:val="none" w:sz="0" w:space="0" w:color="auto"/>
        <w:right w:val="none" w:sz="0" w:space="0" w:color="auto"/>
      </w:divBdr>
    </w:div>
    <w:div w:id="2016686821">
      <w:bodyDiv w:val="1"/>
      <w:marLeft w:val="0"/>
      <w:marRight w:val="0"/>
      <w:marTop w:val="0"/>
      <w:marBottom w:val="0"/>
      <w:divBdr>
        <w:top w:val="none" w:sz="0" w:space="0" w:color="auto"/>
        <w:left w:val="none" w:sz="0" w:space="0" w:color="auto"/>
        <w:bottom w:val="none" w:sz="0" w:space="0" w:color="auto"/>
        <w:right w:val="none" w:sz="0" w:space="0" w:color="auto"/>
      </w:divBdr>
      <w:divsChild>
        <w:div w:id="69623899">
          <w:marLeft w:val="274"/>
          <w:marRight w:val="0"/>
          <w:marTop w:val="0"/>
          <w:marBottom w:val="0"/>
          <w:divBdr>
            <w:top w:val="none" w:sz="0" w:space="0" w:color="auto"/>
            <w:left w:val="none" w:sz="0" w:space="0" w:color="auto"/>
            <w:bottom w:val="none" w:sz="0" w:space="0" w:color="auto"/>
            <w:right w:val="none" w:sz="0" w:space="0" w:color="auto"/>
          </w:divBdr>
        </w:div>
        <w:div w:id="1011489199">
          <w:marLeft w:val="274"/>
          <w:marRight w:val="0"/>
          <w:marTop w:val="0"/>
          <w:marBottom w:val="0"/>
          <w:divBdr>
            <w:top w:val="none" w:sz="0" w:space="0" w:color="auto"/>
            <w:left w:val="none" w:sz="0" w:space="0" w:color="auto"/>
            <w:bottom w:val="none" w:sz="0" w:space="0" w:color="auto"/>
            <w:right w:val="none" w:sz="0" w:space="0" w:color="auto"/>
          </w:divBdr>
        </w:div>
        <w:div w:id="1972438526">
          <w:marLeft w:val="274"/>
          <w:marRight w:val="0"/>
          <w:marTop w:val="0"/>
          <w:marBottom w:val="0"/>
          <w:divBdr>
            <w:top w:val="none" w:sz="0" w:space="0" w:color="auto"/>
            <w:left w:val="none" w:sz="0" w:space="0" w:color="auto"/>
            <w:bottom w:val="none" w:sz="0" w:space="0" w:color="auto"/>
            <w:right w:val="none" w:sz="0" w:space="0" w:color="auto"/>
          </w:divBdr>
        </w:div>
      </w:divsChild>
    </w:div>
    <w:div w:id="2018072695">
      <w:bodyDiv w:val="1"/>
      <w:marLeft w:val="0"/>
      <w:marRight w:val="0"/>
      <w:marTop w:val="0"/>
      <w:marBottom w:val="0"/>
      <w:divBdr>
        <w:top w:val="none" w:sz="0" w:space="0" w:color="auto"/>
        <w:left w:val="none" w:sz="0" w:space="0" w:color="auto"/>
        <w:bottom w:val="none" w:sz="0" w:space="0" w:color="auto"/>
        <w:right w:val="none" w:sz="0" w:space="0" w:color="auto"/>
      </w:divBdr>
    </w:div>
    <w:div w:id="2021545270">
      <w:bodyDiv w:val="1"/>
      <w:marLeft w:val="0"/>
      <w:marRight w:val="0"/>
      <w:marTop w:val="0"/>
      <w:marBottom w:val="0"/>
      <w:divBdr>
        <w:top w:val="none" w:sz="0" w:space="0" w:color="auto"/>
        <w:left w:val="none" w:sz="0" w:space="0" w:color="auto"/>
        <w:bottom w:val="none" w:sz="0" w:space="0" w:color="auto"/>
        <w:right w:val="none" w:sz="0" w:space="0" w:color="auto"/>
      </w:divBdr>
    </w:div>
    <w:div w:id="2022508855">
      <w:bodyDiv w:val="1"/>
      <w:marLeft w:val="0"/>
      <w:marRight w:val="0"/>
      <w:marTop w:val="0"/>
      <w:marBottom w:val="0"/>
      <w:divBdr>
        <w:top w:val="none" w:sz="0" w:space="0" w:color="auto"/>
        <w:left w:val="none" w:sz="0" w:space="0" w:color="auto"/>
        <w:bottom w:val="none" w:sz="0" w:space="0" w:color="auto"/>
        <w:right w:val="none" w:sz="0" w:space="0" w:color="auto"/>
      </w:divBdr>
    </w:div>
    <w:div w:id="2022930772">
      <w:bodyDiv w:val="1"/>
      <w:marLeft w:val="0"/>
      <w:marRight w:val="0"/>
      <w:marTop w:val="0"/>
      <w:marBottom w:val="0"/>
      <w:divBdr>
        <w:top w:val="none" w:sz="0" w:space="0" w:color="auto"/>
        <w:left w:val="none" w:sz="0" w:space="0" w:color="auto"/>
        <w:bottom w:val="none" w:sz="0" w:space="0" w:color="auto"/>
        <w:right w:val="none" w:sz="0" w:space="0" w:color="auto"/>
      </w:divBdr>
    </w:div>
    <w:div w:id="2023972850">
      <w:bodyDiv w:val="1"/>
      <w:marLeft w:val="0"/>
      <w:marRight w:val="0"/>
      <w:marTop w:val="0"/>
      <w:marBottom w:val="0"/>
      <w:divBdr>
        <w:top w:val="none" w:sz="0" w:space="0" w:color="auto"/>
        <w:left w:val="none" w:sz="0" w:space="0" w:color="auto"/>
        <w:bottom w:val="none" w:sz="0" w:space="0" w:color="auto"/>
        <w:right w:val="none" w:sz="0" w:space="0" w:color="auto"/>
      </w:divBdr>
    </w:div>
    <w:div w:id="2027750793">
      <w:bodyDiv w:val="1"/>
      <w:marLeft w:val="0"/>
      <w:marRight w:val="0"/>
      <w:marTop w:val="0"/>
      <w:marBottom w:val="0"/>
      <w:divBdr>
        <w:top w:val="none" w:sz="0" w:space="0" w:color="auto"/>
        <w:left w:val="none" w:sz="0" w:space="0" w:color="auto"/>
        <w:bottom w:val="none" w:sz="0" w:space="0" w:color="auto"/>
        <w:right w:val="none" w:sz="0" w:space="0" w:color="auto"/>
      </w:divBdr>
    </w:div>
    <w:div w:id="2028023869">
      <w:bodyDiv w:val="1"/>
      <w:marLeft w:val="0"/>
      <w:marRight w:val="0"/>
      <w:marTop w:val="0"/>
      <w:marBottom w:val="0"/>
      <w:divBdr>
        <w:top w:val="none" w:sz="0" w:space="0" w:color="auto"/>
        <w:left w:val="none" w:sz="0" w:space="0" w:color="auto"/>
        <w:bottom w:val="none" w:sz="0" w:space="0" w:color="auto"/>
        <w:right w:val="none" w:sz="0" w:space="0" w:color="auto"/>
      </w:divBdr>
    </w:div>
    <w:div w:id="2028284084">
      <w:bodyDiv w:val="1"/>
      <w:marLeft w:val="0"/>
      <w:marRight w:val="0"/>
      <w:marTop w:val="0"/>
      <w:marBottom w:val="0"/>
      <w:divBdr>
        <w:top w:val="none" w:sz="0" w:space="0" w:color="auto"/>
        <w:left w:val="none" w:sz="0" w:space="0" w:color="auto"/>
        <w:bottom w:val="none" w:sz="0" w:space="0" w:color="auto"/>
        <w:right w:val="none" w:sz="0" w:space="0" w:color="auto"/>
      </w:divBdr>
    </w:div>
    <w:div w:id="2029019508">
      <w:bodyDiv w:val="1"/>
      <w:marLeft w:val="0"/>
      <w:marRight w:val="0"/>
      <w:marTop w:val="0"/>
      <w:marBottom w:val="0"/>
      <w:divBdr>
        <w:top w:val="none" w:sz="0" w:space="0" w:color="auto"/>
        <w:left w:val="none" w:sz="0" w:space="0" w:color="auto"/>
        <w:bottom w:val="none" w:sz="0" w:space="0" w:color="auto"/>
        <w:right w:val="none" w:sz="0" w:space="0" w:color="auto"/>
      </w:divBdr>
    </w:div>
    <w:div w:id="2029023178">
      <w:bodyDiv w:val="1"/>
      <w:marLeft w:val="0"/>
      <w:marRight w:val="0"/>
      <w:marTop w:val="0"/>
      <w:marBottom w:val="0"/>
      <w:divBdr>
        <w:top w:val="none" w:sz="0" w:space="0" w:color="auto"/>
        <w:left w:val="none" w:sz="0" w:space="0" w:color="auto"/>
        <w:bottom w:val="none" w:sz="0" w:space="0" w:color="auto"/>
        <w:right w:val="none" w:sz="0" w:space="0" w:color="auto"/>
      </w:divBdr>
    </w:div>
    <w:div w:id="2029478162">
      <w:bodyDiv w:val="1"/>
      <w:marLeft w:val="0"/>
      <w:marRight w:val="0"/>
      <w:marTop w:val="0"/>
      <w:marBottom w:val="0"/>
      <w:divBdr>
        <w:top w:val="none" w:sz="0" w:space="0" w:color="auto"/>
        <w:left w:val="none" w:sz="0" w:space="0" w:color="auto"/>
        <w:bottom w:val="none" w:sz="0" w:space="0" w:color="auto"/>
        <w:right w:val="none" w:sz="0" w:space="0" w:color="auto"/>
      </w:divBdr>
    </w:div>
    <w:div w:id="2031755727">
      <w:bodyDiv w:val="1"/>
      <w:marLeft w:val="0"/>
      <w:marRight w:val="0"/>
      <w:marTop w:val="0"/>
      <w:marBottom w:val="0"/>
      <w:divBdr>
        <w:top w:val="none" w:sz="0" w:space="0" w:color="auto"/>
        <w:left w:val="none" w:sz="0" w:space="0" w:color="auto"/>
        <w:bottom w:val="none" w:sz="0" w:space="0" w:color="auto"/>
        <w:right w:val="none" w:sz="0" w:space="0" w:color="auto"/>
      </w:divBdr>
    </w:div>
    <w:div w:id="2033261348">
      <w:bodyDiv w:val="1"/>
      <w:marLeft w:val="0"/>
      <w:marRight w:val="0"/>
      <w:marTop w:val="0"/>
      <w:marBottom w:val="0"/>
      <w:divBdr>
        <w:top w:val="none" w:sz="0" w:space="0" w:color="auto"/>
        <w:left w:val="none" w:sz="0" w:space="0" w:color="auto"/>
        <w:bottom w:val="none" w:sz="0" w:space="0" w:color="auto"/>
        <w:right w:val="none" w:sz="0" w:space="0" w:color="auto"/>
      </w:divBdr>
    </w:div>
    <w:div w:id="2033526440">
      <w:bodyDiv w:val="1"/>
      <w:marLeft w:val="0"/>
      <w:marRight w:val="0"/>
      <w:marTop w:val="0"/>
      <w:marBottom w:val="0"/>
      <w:divBdr>
        <w:top w:val="none" w:sz="0" w:space="0" w:color="auto"/>
        <w:left w:val="none" w:sz="0" w:space="0" w:color="auto"/>
        <w:bottom w:val="none" w:sz="0" w:space="0" w:color="auto"/>
        <w:right w:val="none" w:sz="0" w:space="0" w:color="auto"/>
      </w:divBdr>
    </w:div>
    <w:div w:id="2034380264">
      <w:bodyDiv w:val="1"/>
      <w:marLeft w:val="0"/>
      <w:marRight w:val="0"/>
      <w:marTop w:val="0"/>
      <w:marBottom w:val="0"/>
      <w:divBdr>
        <w:top w:val="none" w:sz="0" w:space="0" w:color="auto"/>
        <w:left w:val="none" w:sz="0" w:space="0" w:color="auto"/>
        <w:bottom w:val="none" w:sz="0" w:space="0" w:color="auto"/>
        <w:right w:val="none" w:sz="0" w:space="0" w:color="auto"/>
      </w:divBdr>
    </w:div>
    <w:div w:id="2034649582">
      <w:bodyDiv w:val="1"/>
      <w:marLeft w:val="0"/>
      <w:marRight w:val="0"/>
      <w:marTop w:val="0"/>
      <w:marBottom w:val="0"/>
      <w:divBdr>
        <w:top w:val="none" w:sz="0" w:space="0" w:color="auto"/>
        <w:left w:val="none" w:sz="0" w:space="0" w:color="auto"/>
        <w:bottom w:val="none" w:sz="0" w:space="0" w:color="auto"/>
        <w:right w:val="none" w:sz="0" w:space="0" w:color="auto"/>
      </w:divBdr>
    </w:div>
    <w:div w:id="2036494791">
      <w:bodyDiv w:val="1"/>
      <w:marLeft w:val="0"/>
      <w:marRight w:val="0"/>
      <w:marTop w:val="0"/>
      <w:marBottom w:val="0"/>
      <w:divBdr>
        <w:top w:val="none" w:sz="0" w:space="0" w:color="auto"/>
        <w:left w:val="none" w:sz="0" w:space="0" w:color="auto"/>
        <w:bottom w:val="none" w:sz="0" w:space="0" w:color="auto"/>
        <w:right w:val="none" w:sz="0" w:space="0" w:color="auto"/>
      </w:divBdr>
    </w:div>
    <w:div w:id="2038042246">
      <w:bodyDiv w:val="1"/>
      <w:marLeft w:val="0"/>
      <w:marRight w:val="0"/>
      <w:marTop w:val="0"/>
      <w:marBottom w:val="0"/>
      <w:divBdr>
        <w:top w:val="none" w:sz="0" w:space="0" w:color="auto"/>
        <w:left w:val="none" w:sz="0" w:space="0" w:color="auto"/>
        <w:bottom w:val="none" w:sz="0" w:space="0" w:color="auto"/>
        <w:right w:val="none" w:sz="0" w:space="0" w:color="auto"/>
      </w:divBdr>
    </w:div>
    <w:div w:id="2039505484">
      <w:bodyDiv w:val="1"/>
      <w:marLeft w:val="0"/>
      <w:marRight w:val="0"/>
      <w:marTop w:val="0"/>
      <w:marBottom w:val="0"/>
      <w:divBdr>
        <w:top w:val="none" w:sz="0" w:space="0" w:color="auto"/>
        <w:left w:val="none" w:sz="0" w:space="0" w:color="auto"/>
        <w:bottom w:val="none" w:sz="0" w:space="0" w:color="auto"/>
        <w:right w:val="none" w:sz="0" w:space="0" w:color="auto"/>
      </w:divBdr>
    </w:div>
    <w:div w:id="2040010514">
      <w:bodyDiv w:val="1"/>
      <w:marLeft w:val="0"/>
      <w:marRight w:val="0"/>
      <w:marTop w:val="0"/>
      <w:marBottom w:val="0"/>
      <w:divBdr>
        <w:top w:val="none" w:sz="0" w:space="0" w:color="auto"/>
        <w:left w:val="none" w:sz="0" w:space="0" w:color="auto"/>
        <w:bottom w:val="none" w:sz="0" w:space="0" w:color="auto"/>
        <w:right w:val="none" w:sz="0" w:space="0" w:color="auto"/>
      </w:divBdr>
    </w:div>
    <w:div w:id="2042121135">
      <w:bodyDiv w:val="1"/>
      <w:marLeft w:val="0"/>
      <w:marRight w:val="0"/>
      <w:marTop w:val="0"/>
      <w:marBottom w:val="0"/>
      <w:divBdr>
        <w:top w:val="none" w:sz="0" w:space="0" w:color="auto"/>
        <w:left w:val="none" w:sz="0" w:space="0" w:color="auto"/>
        <w:bottom w:val="none" w:sz="0" w:space="0" w:color="auto"/>
        <w:right w:val="none" w:sz="0" w:space="0" w:color="auto"/>
      </w:divBdr>
    </w:div>
    <w:div w:id="2042241241">
      <w:bodyDiv w:val="1"/>
      <w:marLeft w:val="0"/>
      <w:marRight w:val="0"/>
      <w:marTop w:val="0"/>
      <w:marBottom w:val="0"/>
      <w:divBdr>
        <w:top w:val="none" w:sz="0" w:space="0" w:color="auto"/>
        <w:left w:val="none" w:sz="0" w:space="0" w:color="auto"/>
        <w:bottom w:val="none" w:sz="0" w:space="0" w:color="auto"/>
        <w:right w:val="none" w:sz="0" w:space="0" w:color="auto"/>
      </w:divBdr>
    </w:div>
    <w:div w:id="2043704147">
      <w:bodyDiv w:val="1"/>
      <w:marLeft w:val="0"/>
      <w:marRight w:val="0"/>
      <w:marTop w:val="0"/>
      <w:marBottom w:val="0"/>
      <w:divBdr>
        <w:top w:val="none" w:sz="0" w:space="0" w:color="auto"/>
        <w:left w:val="none" w:sz="0" w:space="0" w:color="auto"/>
        <w:bottom w:val="none" w:sz="0" w:space="0" w:color="auto"/>
        <w:right w:val="none" w:sz="0" w:space="0" w:color="auto"/>
      </w:divBdr>
    </w:div>
    <w:div w:id="2043937949">
      <w:bodyDiv w:val="1"/>
      <w:marLeft w:val="0"/>
      <w:marRight w:val="0"/>
      <w:marTop w:val="0"/>
      <w:marBottom w:val="0"/>
      <w:divBdr>
        <w:top w:val="none" w:sz="0" w:space="0" w:color="auto"/>
        <w:left w:val="none" w:sz="0" w:space="0" w:color="auto"/>
        <w:bottom w:val="none" w:sz="0" w:space="0" w:color="auto"/>
        <w:right w:val="none" w:sz="0" w:space="0" w:color="auto"/>
      </w:divBdr>
    </w:div>
    <w:div w:id="2044665805">
      <w:bodyDiv w:val="1"/>
      <w:marLeft w:val="0"/>
      <w:marRight w:val="0"/>
      <w:marTop w:val="0"/>
      <w:marBottom w:val="0"/>
      <w:divBdr>
        <w:top w:val="none" w:sz="0" w:space="0" w:color="auto"/>
        <w:left w:val="none" w:sz="0" w:space="0" w:color="auto"/>
        <w:bottom w:val="none" w:sz="0" w:space="0" w:color="auto"/>
        <w:right w:val="none" w:sz="0" w:space="0" w:color="auto"/>
      </w:divBdr>
    </w:div>
    <w:div w:id="2045514364">
      <w:bodyDiv w:val="1"/>
      <w:marLeft w:val="0"/>
      <w:marRight w:val="0"/>
      <w:marTop w:val="0"/>
      <w:marBottom w:val="0"/>
      <w:divBdr>
        <w:top w:val="none" w:sz="0" w:space="0" w:color="auto"/>
        <w:left w:val="none" w:sz="0" w:space="0" w:color="auto"/>
        <w:bottom w:val="none" w:sz="0" w:space="0" w:color="auto"/>
        <w:right w:val="none" w:sz="0" w:space="0" w:color="auto"/>
      </w:divBdr>
    </w:div>
    <w:div w:id="2046515215">
      <w:bodyDiv w:val="1"/>
      <w:marLeft w:val="0"/>
      <w:marRight w:val="0"/>
      <w:marTop w:val="0"/>
      <w:marBottom w:val="0"/>
      <w:divBdr>
        <w:top w:val="none" w:sz="0" w:space="0" w:color="auto"/>
        <w:left w:val="none" w:sz="0" w:space="0" w:color="auto"/>
        <w:bottom w:val="none" w:sz="0" w:space="0" w:color="auto"/>
        <w:right w:val="none" w:sz="0" w:space="0" w:color="auto"/>
      </w:divBdr>
    </w:div>
    <w:div w:id="2047680027">
      <w:bodyDiv w:val="1"/>
      <w:marLeft w:val="0"/>
      <w:marRight w:val="0"/>
      <w:marTop w:val="0"/>
      <w:marBottom w:val="0"/>
      <w:divBdr>
        <w:top w:val="none" w:sz="0" w:space="0" w:color="auto"/>
        <w:left w:val="none" w:sz="0" w:space="0" w:color="auto"/>
        <w:bottom w:val="none" w:sz="0" w:space="0" w:color="auto"/>
        <w:right w:val="none" w:sz="0" w:space="0" w:color="auto"/>
      </w:divBdr>
    </w:div>
    <w:div w:id="2047754040">
      <w:bodyDiv w:val="1"/>
      <w:marLeft w:val="0"/>
      <w:marRight w:val="0"/>
      <w:marTop w:val="0"/>
      <w:marBottom w:val="0"/>
      <w:divBdr>
        <w:top w:val="none" w:sz="0" w:space="0" w:color="auto"/>
        <w:left w:val="none" w:sz="0" w:space="0" w:color="auto"/>
        <w:bottom w:val="none" w:sz="0" w:space="0" w:color="auto"/>
        <w:right w:val="none" w:sz="0" w:space="0" w:color="auto"/>
      </w:divBdr>
    </w:div>
    <w:div w:id="2048675978">
      <w:bodyDiv w:val="1"/>
      <w:marLeft w:val="0"/>
      <w:marRight w:val="0"/>
      <w:marTop w:val="0"/>
      <w:marBottom w:val="0"/>
      <w:divBdr>
        <w:top w:val="none" w:sz="0" w:space="0" w:color="auto"/>
        <w:left w:val="none" w:sz="0" w:space="0" w:color="auto"/>
        <w:bottom w:val="none" w:sz="0" w:space="0" w:color="auto"/>
        <w:right w:val="none" w:sz="0" w:space="0" w:color="auto"/>
      </w:divBdr>
    </w:div>
    <w:div w:id="2048681078">
      <w:bodyDiv w:val="1"/>
      <w:marLeft w:val="0"/>
      <w:marRight w:val="0"/>
      <w:marTop w:val="0"/>
      <w:marBottom w:val="0"/>
      <w:divBdr>
        <w:top w:val="none" w:sz="0" w:space="0" w:color="auto"/>
        <w:left w:val="none" w:sz="0" w:space="0" w:color="auto"/>
        <w:bottom w:val="none" w:sz="0" w:space="0" w:color="auto"/>
        <w:right w:val="none" w:sz="0" w:space="0" w:color="auto"/>
      </w:divBdr>
    </w:div>
    <w:div w:id="2049135994">
      <w:bodyDiv w:val="1"/>
      <w:marLeft w:val="0"/>
      <w:marRight w:val="0"/>
      <w:marTop w:val="0"/>
      <w:marBottom w:val="0"/>
      <w:divBdr>
        <w:top w:val="none" w:sz="0" w:space="0" w:color="auto"/>
        <w:left w:val="none" w:sz="0" w:space="0" w:color="auto"/>
        <w:bottom w:val="none" w:sz="0" w:space="0" w:color="auto"/>
        <w:right w:val="none" w:sz="0" w:space="0" w:color="auto"/>
      </w:divBdr>
    </w:div>
    <w:div w:id="2051102635">
      <w:bodyDiv w:val="1"/>
      <w:marLeft w:val="0"/>
      <w:marRight w:val="0"/>
      <w:marTop w:val="0"/>
      <w:marBottom w:val="0"/>
      <w:divBdr>
        <w:top w:val="none" w:sz="0" w:space="0" w:color="auto"/>
        <w:left w:val="none" w:sz="0" w:space="0" w:color="auto"/>
        <w:bottom w:val="none" w:sz="0" w:space="0" w:color="auto"/>
        <w:right w:val="none" w:sz="0" w:space="0" w:color="auto"/>
      </w:divBdr>
    </w:div>
    <w:div w:id="2051488731">
      <w:bodyDiv w:val="1"/>
      <w:marLeft w:val="0"/>
      <w:marRight w:val="0"/>
      <w:marTop w:val="0"/>
      <w:marBottom w:val="0"/>
      <w:divBdr>
        <w:top w:val="none" w:sz="0" w:space="0" w:color="auto"/>
        <w:left w:val="none" w:sz="0" w:space="0" w:color="auto"/>
        <w:bottom w:val="none" w:sz="0" w:space="0" w:color="auto"/>
        <w:right w:val="none" w:sz="0" w:space="0" w:color="auto"/>
      </w:divBdr>
    </w:div>
    <w:div w:id="2051491473">
      <w:bodyDiv w:val="1"/>
      <w:marLeft w:val="0"/>
      <w:marRight w:val="0"/>
      <w:marTop w:val="0"/>
      <w:marBottom w:val="0"/>
      <w:divBdr>
        <w:top w:val="none" w:sz="0" w:space="0" w:color="auto"/>
        <w:left w:val="none" w:sz="0" w:space="0" w:color="auto"/>
        <w:bottom w:val="none" w:sz="0" w:space="0" w:color="auto"/>
        <w:right w:val="none" w:sz="0" w:space="0" w:color="auto"/>
      </w:divBdr>
    </w:div>
    <w:div w:id="2055110382">
      <w:bodyDiv w:val="1"/>
      <w:marLeft w:val="0"/>
      <w:marRight w:val="0"/>
      <w:marTop w:val="0"/>
      <w:marBottom w:val="0"/>
      <w:divBdr>
        <w:top w:val="none" w:sz="0" w:space="0" w:color="auto"/>
        <w:left w:val="none" w:sz="0" w:space="0" w:color="auto"/>
        <w:bottom w:val="none" w:sz="0" w:space="0" w:color="auto"/>
        <w:right w:val="none" w:sz="0" w:space="0" w:color="auto"/>
      </w:divBdr>
    </w:div>
    <w:div w:id="2055422809">
      <w:bodyDiv w:val="1"/>
      <w:marLeft w:val="0"/>
      <w:marRight w:val="0"/>
      <w:marTop w:val="0"/>
      <w:marBottom w:val="0"/>
      <w:divBdr>
        <w:top w:val="none" w:sz="0" w:space="0" w:color="auto"/>
        <w:left w:val="none" w:sz="0" w:space="0" w:color="auto"/>
        <w:bottom w:val="none" w:sz="0" w:space="0" w:color="auto"/>
        <w:right w:val="none" w:sz="0" w:space="0" w:color="auto"/>
      </w:divBdr>
    </w:div>
    <w:div w:id="2056539404">
      <w:bodyDiv w:val="1"/>
      <w:marLeft w:val="0"/>
      <w:marRight w:val="0"/>
      <w:marTop w:val="0"/>
      <w:marBottom w:val="0"/>
      <w:divBdr>
        <w:top w:val="none" w:sz="0" w:space="0" w:color="auto"/>
        <w:left w:val="none" w:sz="0" w:space="0" w:color="auto"/>
        <w:bottom w:val="none" w:sz="0" w:space="0" w:color="auto"/>
        <w:right w:val="none" w:sz="0" w:space="0" w:color="auto"/>
      </w:divBdr>
    </w:div>
    <w:div w:id="2056808704">
      <w:bodyDiv w:val="1"/>
      <w:marLeft w:val="0"/>
      <w:marRight w:val="0"/>
      <w:marTop w:val="0"/>
      <w:marBottom w:val="0"/>
      <w:divBdr>
        <w:top w:val="none" w:sz="0" w:space="0" w:color="auto"/>
        <w:left w:val="none" w:sz="0" w:space="0" w:color="auto"/>
        <w:bottom w:val="none" w:sz="0" w:space="0" w:color="auto"/>
        <w:right w:val="none" w:sz="0" w:space="0" w:color="auto"/>
      </w:divBdr>
    </w:div>
    <w:div w:id="2057700609">
      <w:bodyDiv w:val="1"/>
      <w:marLeft w:val="0"/>
      <w:marRight w:val="0"/>
      <w:marTop w:val="0"/>
      <w:marBottom w:val="0"/>
      <w:divBdr>
        <w:top w:val="none" w:sz="0" w:space="0" w:color="auto"/>
        <w:left w:val="none" w:sz="0" w:space="0" w:color="auto"/>
        <w:bottom w:val="none" w:sz="0" w:space="0" w:color="auto"/>
        <w:right w:val="none" w:sz="0" w:space="0" w:color="auto"/>
      </w:divBdr>
    </w:div>
    <w:div w:id="2058311110">
      <w:bodyDiv w:val="1"/>
      <w:marLeft w:val="0"/>
      <w:marRight w:val="0"/>
      <w:marTop w:val="0"/>
      <w:marBottom w:val="0"/>
      <w:divBdr>
        <w:top w:val="none" w:sz="0" w:space="0" w:color="auto"/>
        <w:left w:val="none" w:sz="0" w:space="0" w:color="auto"/>
        <w:bottom w:val="none" w:sz="0" w:space="0" w:color="auto"/>
        <w:right w:val="none" w:sz="0" w:space="0" w:color="auto"/>
      </w:divBdr>
    </w:div>
    <w:div w:id="2059275500">
      <w:bodyDiv w:val="1"/>
      <w:marLeft w:val="0"/>
      <w:marRight w:val="0"/>
      <w:marTop w:val="0"/>
      <w:marBottom w:val="0"/>
      <w:divBdr>
        <w:top w:val="none" w:sz="0" w:space="0" w:color="auto"/>
        <w:left w:val="none" w:sz="0" w:space="0" w:color="auto"/>
        <w:bottom w:val="none" w:sz="0" w:space="0" w:color="auto"/>
        <w:right w:val="none" w:sz="0" w:space="0" w:color="auto"/>
      </w:divBdr>
    </w:div>
    <w:div w:id="2059623163">
      <w:bodyDiv w:val="1"/>
      <w:marLeft w:val="0"/>
      <w:marRight w:val="0"/>
      <w:marTop w:val="0"/>
      <w:marBottom w:val="0"/>
      <w:divBdr>
        <w:top w:val="none" w:sz="0" w:space="0" w:color="auto"/>
        <w:left w:val="none" w:sz="0" w:space="0" w:color="auto"/>
        <w:bottom w:val="none" w:sz="0" w:space="0" w:color="auto"/>
        <w:right w:val="none" w:sz="0" w:space="0" w:color="auto"/>
      </w:divBdr>
    </w:div>
    <w:div w:id="2060518426">
      <w:bodyDiv w:val="1"/>
      <w:marLeft w:val="0"/>
      <w:marRight w:val="0"/>
      <w:marTop w:val="0"/>
      <w:marBottom w:val="0"/>
      <w:divBdr>
        <w:top w:val="none" w:sz="0" w:space="0" w:color="auto"/>
        <w:left w:val="none" w:sz="0" w:space="0" w:color="auto"/>
        <w:bottom w:val="none" w:sz="0" w:space="0" w:color="auto"/>
        <w:right w:val="none" w:sz="0" w:space="0" w:color="auto"/>
      </w:divBdr>
    </w:div>
    <w:div w:id="2060593508">
      <w:bodyDiv w:val="1"/>
      <w:marLeft w:val="0"/>
      <w:marRight w:val="0"/>
      <w:marTop w:val="0"/>
      <w:marBottom w:val="0"/>
      <w:divBdr>
        <w:top w:val="none" w:sz="0" w:space="0" w:color="auto"/>
        <w:left w:val="none" w:sz="0" w:space="0" w:color="auto"/>
        <w:bottom w:val="none" w:sz="0" w:space="0" w:color="auto"/>
        <w:right w:val="none" w:sz="0" w:space="0" w:color="auto"/>
      </w:divBdr>
    </w:div>
    <w:div w:id="2061704486">
      <w:bodyDiv w:val="1"/>
      <w:marLeft w:val="0"/>
      <w:marRight w:val="0"/>
      <w:marTop w:val="0"/>
      <w:marBottom w:val="0"/>
      <w:divBdr>
        <w:top w:val="none" w:sz="0" w:space="0" w:color="auto"/>
        <w:left w:val="none" w:sz="0" w:space="0" w:color="auto"/>
        <w:bottom w:val="none" w:sz="0" w:space="0" w:color="auto"/>
        <w:right w:val="none" w:sz="0" w:space="0" w:color="auto"/>
      </w:divBdr>
    </w:div>
    <w:div w:id="2064020225">
      <w:bodyDiv w:val="1"/>
      <w:marLeft w:val="0"/>
      <w:marRight w:val="0"/>
      <w:marTop w:val="0"/>
      <w:marBottom w:val="0"/>
      <w:divBdr>
        <w:top w:val="none" w:sz="0" w:space="0" w:color="auto"/>
        <w:left w:val="none" w:sz="0" w:space="0" w:color="auto"/>
        <w:bottom w:val="none" w:sz="0" w:space="0" w:color="auto"/>
        <w:right w:val="none" w:sz="0" w:space="0" w:color="auto"/>
      </w:divBdr>
    </w:div>
    <w:div w:id="2067141862">
      <w:bodyDiv w:val="1"/>
      <w:marLeft w:val="0"/>
      <w:marRight w:val="0"/>
      <w:marTop w:val="0"/>
      <w:marBottom w:val="0"/>
      <w:divBdr>
        <w:top w:val="none" w:sz="0" w:space="0" w:color="auto"/>
        <w:left w:val="none" w:sz="0" w:space="0" w:color="auto"/>
        <w:bottom w:val="none" w:sz="0" w:space="0" w:color="auto"/>
        <w:right w:val="none" w:sz="0" w:space="0" w:color="auto"/>
      </w:divBdr>
    </w:div>
    <w:div w:id="2067214054">
      <w:bodyDiv w:val="1"/>
      <w:marLeft w:val="0"/>
      <w:marRight w:val="0"/>
      <w:marTop w:val="0"/>
      <w:marBottom w:val="0"/>
      <w:divBdr>
        <w:top w:val="none" w:sz="0" w:space="0" w:color="auto"/>
        <w:left w:val="none" w:sz="0" w:space="0" w:color="auto"/>
        <w:bottom w:val="none" w:sz="0" w:space="0" w:color="auto"/>
        <w:right w:val="none" w:sz="0" w:space="0" w:color="auto"/>
      </w:divBdr>
    </w:div>
    <w:div w:id="2068066539">
      <w:bodyDiv w:val="1"/>
      <w:marLeft w:val="0"/>
      <w:marRight w:val="0"/>
      <w:marTop w:val="0"/>
      <w:marBottom w:val="0"/>
      <w:divBdr>
        <w:top w:val="none" w:sz="0" w:space="0" w:color="auto"/>
        <w:left w:val="none" w:sz="0" w:space="0" w:color="auto"/>
        <w:bottom w:val="none" w:sz="0" w:space="0" w:color="auto"/>
        <w:right w:val="none" w:sz="0" w:space="0" w:color="auto"/>
      </w:divBdr>
    </w:div>
    <w:div w:id="2068189294">
      <w:bodyDiv w:val="1"/>
      <w:marLeft w:val="0"/>
      <w:marRight w:val="0"/>
      <w:marTop w:val="0"/>
      <w:marBottom w:val="0"/>
      <w:divBdr>
        <w:top w:val="none" w:sz="0" w:space="0" w:color="auto"/>
        <w:left w:val="none" w:sz="0" w:space="0" w:color="auto"/>
        <w:bottom w:val="none" w:sz="0" w:space="0" w:color="auto"/>
        <w:right w:val="none" w:sz="0" w:space="0" w:color="auto"/>
      </w:divBdr>
    </w:div>
    <w:div w:id="2069567483">
      <w:bodyDiv w:val="1"/>
      <w:marLeft w:val="0"/>
      <w:marRight w:val="0"/>
      <w:marTop w:val="0"/>
      <w:marBottom w:val="0"/>
      <w:divBdr>
        <w:top w:val="none" w:sz="0" w:space="0" w:color="auto"/>
        <w:left w:val="none" w:sz="0" w:space="0" w:color="auto"/>
        <w:bottom w:val="none" w:sz="0" w:space="0" w:color="auto"/>
        <w:right w:val="none" w:sz="0" w:space="0" w:color="auto"/>
      </w:divBdr>
    </w:div>
    <w:div w:id="2069912295">
      <w:bodyDiv w:val="1"/>
      <w:marLeft w:val="0"/>
      <w:marRight w:val="0"/>
      <w:marTop w:val="0"/>
      <w:marBottom w:val="0"/>
      <w:divBdr>
        <w:top w:val="none" w:sz="0" w:space="0" w:color="auto"/>
        <w:left w:val="none" w:sz="0" w:space="0" w:color="auto"/>
        <w:bottom w:val="none" w:sz="0" w:space="0" w:color="auto"/>
        <w:right w:val="none" w:sz="0" w:space="0" w:color="auto"/>
      </w:divBdr>
    </w:div>
    <w:div w:id="2070179325">
      <w:bodyDiv w:val="1"/>
      <w:marLeft w:val="0"/>
      <w:marRight w:val="0"/>
      <w:marTop w:val="0"/>
      <w:marBottom w:val="0"/>
      <w:divBdr>
        <w:top w:val="none" w:sz="0" w:space="0" w:color="auto"/>
        <w:left w:val="none" w:sz="0" w:space="0" w:color="auto"/>
        <w:bottom w:val="none" w:sz="0" w:space="0" w:color="auto"/>
        <w:right w:val="none" w:sz="0" w:space="0" w:color="auto"/>
      </w:divBdr>
    </w:div>
    <w:div w:id="2070569837">
      <w:bodyDiv w:val="1"/>
      <w:marLeft w:val="0"/>
      <w:marRight w:val="0"/>
      <w:marTop w:val="0"/>
      <w:marBottom w:val="0"/>
      <w:divBdr>
        <w:top w:val="none" w:sz="0" w:space="0" w:color="auto"/>
        <w:left w:val="none" w:sz="0" w:space="0" w:color="auto"/>
        <w:bottom w:val="none" w:sz="0" w:space="0" w:color="auto"/>
        <w:right w:val="none" w:sz="0" w:space="0" w:color="auto"/>
      </w:divBdr>
    </w:div>
    <w:div w:id="2073695306">
      <w:bodyDiv w:val="1"/>
      <w:marLeft w:val="0"/>
      <w:marRight w:val="0"/>
      <w:marTop w:val="0"/>
      <w:marBottom w:val="0"/>
      <w:divBdr>
        <w:top w:val="none" w:sz="0" w:space="0" w:color="auto"/>
        <w:left w:val="none" w:sz="0" w:space="0" w:color="auto"/>
        <w:bottom w:val="none" w:sz="0" w:space="0" w:color="auto"/>
        <w:right w:val="none" w:sz="0" w:space="0" w:color="auto"/>
      </w:divBdr>
    </w:div>
    <w:div w:id="2077626716">
      <w:bodyDiv w:val="1"/>
      <w:marLeft w:val="0"/>
      <w:marRight w:val="0"/>
      <w:marTop w:val="0"/>
      <w:marBottom w:val="0"/>
      <w:divBdr>
        <w:top w:val="none" w:sz="0" w:space="0" w:color="auto"/>
        <w:left w:val="none" w:sz="0" w:space="0" w:color="auto"/>
        <w:bottom w:val="none" w:sz="0" w:space="0" w:color="auto"/>
        <w:right w:val="none" w:sz="0" w:space="0" w:color="auto"/>
      </w:divBdr>
    </w:div>
    <w:div w:id="2077971216">
      <w:bodyDiv w:val="1"/>
      <w:marLeft w:val="0"/>
      <w:marRight w:val="0"/>
      <w:marTop w:val="0"/>
      <w:marBottom w:val="0"/>
      <w:divBdr>
        <w:top w:val="none" w:sz="0" w:space="0" w:color="auto"/>
        <w:left w:val="none" w:sz="0" w:space="0" w:color="auto"/>
        <w:bottom w:val="none" w:sz="0" w:space="0" w:color="auto"/>
        <w:right w:val="none" w:sz="0" w:space="0" w:color="auto"/>
      </w:divBdr>
    </w:div>
    <w:div w:id="2078479361">
      <w:bodyDiv w:val="1"/>
      <w:marLeft w:val="0"/>
      <w:marRight w:val="0"/>
      <w:marTop w:val="0"/>
      <w:marBottom w:val="0"/>
      <w:divBdr>
        <w:top w:val="none" w:sz="0" w:space="0" w:color="auto"/>
        <w:left w:val="none" w:sz="0" w:space="0" w:color="auto"/>
        <w:bottom w:val="none" w:sz="0" w:space="0" w:color="auto"/>
        <w:right w:val="none" w:sz="0" w:space="0" w:color="auto"/>
      </w:divBdr>
    </w:div>
    <w:div w:id="2078899068">
      <w:bodyDiv w:val="1"/>
      <w:marLeft w:val="0"/>
      <w:marRight w:val="0"/>
      <w:marTop w:val="0"/>
      <w:marBottom w:val="0"/>
      <w:divBdr>
        <w:top w:val="none" w:sz="0" w:space="0" w:color="auto"/>
        <w:left w:val="none" w:sz="0" w:space="0" w:color="auto"/>
        <w:bottom w:val="none" w:sz="0" w:space="0" w:color="auto"/>
        <w:right w:val="none" w:sz="0" w:space="0" w:color="auto"/>
      </w:divBdr>
    </w:div>
    <w:div w:id="2080327536">
      <w:bodyDiv w:val="1"/>
      <w:marLeft w:val="0"/>
      <w:marRight w:val="0"/>
      <w:marTop w:val="0"/>
      <w:marBottom w:val="0"/>
      <w:divBdr>
        <w:top w:val="none" w:sz="0" w:space="0" w:color="auto"/>
        <w:left w:val="none" w:sz="0" w:space="0" w:color="auto"/>
        <w:bottom w:val="none" w:sz="0" w:space="0" w:color="auto"/>
        <w:right w:val="none" w:sz="0" w:space="0" w:color="auto"/>
      </w:divBdr>
    </w:div>
    <w:div w:id="2081563110">
      <w:bodyDiv w:val="1"/>
      <w:marLeft w:val="0"/>
      <w:marRight w:val="0"/>
      <w:marTop w:val="0"/>
      <w:marBottom w:val="0"/>
      <w:divBdr>
        <w:top w:val="none" w:sz="0" w:space="0" w:color="auto"/>
        <w:left w:val="none" w:sz="0" w:space="0" w:color="auto"/>
        <w:bottom w:val="none" w:sz="0" w:space="0" w:color="auto"/>
        <w:right w:val="none" w:sz="0" w:space="0" w:color="auto"/>
      </w:divBdr>
    </w:div>
    <w:div w:id="2082172758">
      <w:bodyDiv w:val="1"/>
      <w:marLeft w:val="0"/>
      <w:marRight w:val="0"/>
      <w:marTop w:val="0"/>
      <w:marBottom w:val="0"/>
      <w:divBdr>
        <w:top w:val="none" w:sz="0" w:space="0" w:color="auto"/>
        <w:left w:val="none" w:sz="0" w:space="0" w:color="auto"/>
        <w:bottom w:val="none" w:sz="0" w:space="0" w:color="auto"/>
        <w:right w:val="none" w:sz="0" w:space="0" w:color="auto"/>
      </w:divBdr>
    </w:div>
    <w:div w:id="2084987209">
      <w:bodyDiv w:val="1"/>
      <w:marLeft w:val="0"/>
      <w:marRight w:val="0"/>
      <w:marTop w:val="0"/>
      <w:marBottom w:val="0"/>
      <w:divBdr>
        <w:top w:val="none" w:sz="0" w:space="0" w:color="auto"/>
        <w:left w:val="none" w:sz="0" w:space="0" w:color="auto"/>
        <w:bottom w:val="none" w:sz="0" w:space="0" w:color="auto"/>
        <w:right w:val="none" w:sz="0" w:space="0" w:color="auto"/>
      </w:divBdr>
    </w:div>
    <w:div w:id="2085293443">
      <w:bodyDiv w:val="1"/>
      <w:marLeft w:val="0"/>
      <w:marRight w:val="0"/>
      <w:marTop w:val="0"/>
      <w:marBottom w:val="0"/>
      <w:divBdr>
        <w:top w:val="none" w:sz="0" w:space="0" w:color="auto"/>
        <w:left w:val="none" w:sz="0" w:space="0" w:color="auto"/>
        <w:bottom w:val="none" w:sz="0" w:space="0" w:color="auto"/>
        <w:right w:val="none" w:sz="0" w:space="0" w:color="auto"/>
      </w:divBdr>
    </w:div>
    <w:div w:id="2086952641">
      <w:bodyDiv w:val="1"/>
      <w:marLeft w:val="0"/>
      <w:marRight w:val="0"/>
      <w:marTop w:val="0"/>
      <w:marBottom w:val="0"/>
      <w:divBdr>
        <w:top w:val="none" w:sz="0" w:space="0" w:color="auto"/>
        <w:left w:val="none" w:sz="0" w:space="0" w:color="auto"/>
        <w:bottom w:val="none" w:sz="0" w:space="0" w:color="auto"/>
        <w:right w:val="none" w:sz="0" w:space="0" w:color="auto"/>
      </w:divBdr>
    </w:div>
    <w:div w:id="2087264102">
      <w:bodyDiv w:val="1"/>
      <w:marLeft w:val="0"/>
      <w:marRight w:val="0"/>
      <w:marTop w:val="0"/>
      <w:marBottom w:val="0"/>
      <w:divBdr>
        <w:top w:val="none" w:sz="0" w:space="0" w:color="auto"/>
        <w:left w:val="none" w:sz="0" w:space="0" w:color="auto"/>
        <w:bottom w:val="none" w:sz="0" w:space="0" w:color="auto"/>
        <w:right w:val="none" w:sz="0" w:space="0" w:color="auto"/>
      </w:divBdr>
    </w:div>
    <w:div w:id="2087535286">
      <w:bodyDiv w:val="1"/>
      <w:marLeft w:val="0"/>
      <w:marRight w:val="0"/>
      <w:marTop w:val="0"/>
      <w:marBottom w:val="0"/>
      <w:divBdr>
        <w:top w:val="none" w:sz="0" w:space="0" w:color="auto"/>
        <w:left w:val="none" w:sz="0" w:space="0" w:color="auto"/>
        <w:bottom w:val="none" w:sz="0" w:space="0" w:color="auto"/>
        <w:right w:val="none" w:sz="0" w:space="0" w:color="auto"/>
      </w:divBdr>
    </w:div>
    <w:div w:id="2087995200">
      <w:bodyDiv w:val="1"/>
      <w:marLeft w:val="0"/>
      <w:marRight w:val="0"/>
      <w:marTop w:val="0"/>
      <w:marBottom w:val="0"/>
      <w:divBdr>
        <w:top w:val="none" w:sz="0" w:space="0" w:color="auto"/>
        <w:left w:val="none" w:sz="0" w:space="0" w:color="auto"/>
        <w:bottom w:val="none" w:sz="0" w:space="0" w:color="auto"/>
        <w:right w:val="none" w:sz="0" w:space="0" w:color="auto"/>
      </w:divBdr>
    </w:div>
    <w:div w:id="2088457298">
      <w:bodyDiv w:val="1"/>
      <w:marLeft w:val="0"/>
      <w:marRight w:val="0"/>
      <w:marTop w:val="0"/>
      <w:marBottom w:val="0"/>
      <w:divBdr>
        <w:top w:val="none" w:sz="0" w:space="0" w:color="auto"/>
        <w:left w:val="none" w:sz="0" w:space="0" w:color="auto"/>
        <w:bottom w:val="none" w:sz="0" w:space="0" w:color="auto"/>
        <w:right w:val="none" w:sz="0" w:space="0" w:color="auto"/>
      </w:divBdr>
    </w:div>
    <w:div w:id="2089842398">
      <w:bodyDiv w:val="1"/>
      <w:marLeft w:val="0"/>
      <w:marRight w:val="0"/>
      <w:marTop w:val="0"/>
      <w:marBottom w:val="0"/>
      <w:divBdr>
        <w:top w:val="none" w:sz="0" w:space="0" w:color="auto"/>
        <w:left w:val="none" w:sz="0" w:space="0" w:color="auto"/>
        <w:bottom w:val="none" w:sz="0" w:space="0" w:color="auto"/>
        <w:right w:val="none" w:sz="0" w:space="0" w:color="auto"/>
      </w:divBdr>
    </w:div>
    <w:div w:id="2090880657">
      <w:bodyDiv w:val="1"/>
      <w:marLeft w:val="0"/>
      <w:marRight w:val="0"/>
      <w:marTop w:val="0"/>
      <w:marBottom w:val="0"/>
      <w:divBdr>
        <w:top w:val="none" w:sz="0" w:space="0" w:color="auto"/>
        <w:left w:val="none" w:sz="0" w:space="0" w:color="auto"/>
        <w:bottom w:val="none" w:sz="0" w:space="0" w:color="auto"/>
        <w:right w:val="none" w:sz="0" w:space="0" w:color="auto"/>
      </w:divBdr>
    </w:div>
    <w:div w:id="2091003491">
      <w:bodyDiv w:val="1"/>
      <w:marLeft w:val="0"/>
      <w:marRight w:val="0"/>
      <w:marTop w:val="0"/>
      <w:marBottom w:val="0"/>
      <w:divBdr>
        <w:top w:val="none" w:sz="0" w:space="0" w:color="auto"/>
        <w:left w:val="none" w:sz="0" w:space="0" w:color="auto"/>
        <w:bottom w:val="none" w:sz="0" w:space="0" w:color="auto"/>
        <w:right w:val="none" w:sz="0" w:space="0" w:color="auto"/>
      </w:divBdr>
    </w:div>
    <w:div w:id="2093769502">
      <w:bodyDiv w:val="1"/>
      <w:marLeft w:val="0"/>
      <w:marRight w:val="0"/>
      <w:marTop w:val="0"/>
      <w:marBottom w:val="0"/>
      <w:divBdr>
        <w:top w:val="none" w:sz="0" w:space="0" w:color="auto"/>
        <w:left w:val="none" w:sz="0" w:space="0" w:color="auto"/>
        <w:bottom w:val="none" w:sz="0" w:space="0" w:color="auto"/>
        <w:right w:val="none" w:sz="0" w:space="0" w:color="auto"/>
      </w:divBdr>
    </w:div>
    <w:div w:id="2094279158">
      <w:bodyDiv w:val="1"/>
      <w:marLeft w:val="0"/>
      <w:marRight w:val="0"/>
      <w:marTop w:val="0"/>
      <w:marBottom w:val="0"/>
      <w:divBdr>
        <w:top w:val="none" w:sz="0" w:space="0" w:color="auto"/>
        <w:left w:val="none" w:sz="0" w:space="0" w:color="auto"/>
        <w:bottom w:val="none" w:sz="0" w:space="0" w:color="auto"/>
        <w:right w:val="none" w:sz="0" w:space="0" w:color="auto"/>
      </w:divBdr>
    </w:div>
    <w:div w:id="2096248513">
      <w:bodyDiv w:val="1"/>
      <w:marLeft w:val="0"/>
      <w:marRight w:val="0"/>
      <w:marTop w:val="0"/>
      <w:marBottom w:val="0"/>
      <w:divBdr>
        <w:top w:val="none" w:sz="0" w:space="0" w:color="auto"/>
        <w:left w:val="none" w:sz="0" w:space="0" w:color="auto"/>
        <w:bottom w:val="none" w:sz="0" w:space="0" w:color="auto"/>
        <w:right w:val="none" w:sz="0" w:space="0" w:color="auto"/>
      </w:divBdr>
    </w:div>
    <w:div w:id="2096389587">
      <w:bodyDiv w:val="1"/>
      <w:marLeft w:val="0"/>
      <w:marRight w:val="0"/>
      <w:marTop w:val="0"/>
      <w:marBottom w:val="0"/>
      <w:divBdr>
        <w:top w:val="none" w:sz="0" w:space="0" w:color="auto"/>
        <w:left w:val="none" w:sz="0" w:space="0" w:color="auto"/>
        <w:bottom w:val="none" w:sz="0" w:space="0" w:color="auto"/>
        <w:right w:val="none" w:sz="0" w:space="0" w:color="auto"/>
      </w:divBdr>
    </w:div>
    <w:div w:id="2097314850">
      <w:bodyDiv w:val="1"/>
      <w:marLeft w:val="0"/>
      <w:marRight w:val="0"/>
      <w:marTop w:val="0"/>
      <w:marBottom w:val="0"/>
      <w:divBdr>
        <w:top w:val="none" w:sz="0" w:space="0" w:color="auto"/>
        <w:left w:val="none" w:sz="0" w:space="0" w:color="auto"/>
        <w:bottom w:val="none" w:sz="0" w:space="0" w:color="auto"/>
        <w:right w:val="none" w:sz="0" w:space="0" w:color="auto"/>
      </w:divBdr>
    </w:div>
    <w:div w:id="2097826433">
      <w:bodyDiv w:val="1"/>
      <w:marLeft w:val="0"/>
      <w:marRight w:val="0"/>
      <w:marTop w:val="0"/>
      <w:marBottom w:val="0"/>
      <w:divBdr>
        <w:top w:val="none" w:sz="0" w:space="0" w:color="auto"/>
        <w:left w:val="none" w:sz="0" w:space="0" w:color="auto"/>
        <w:bottom w:val="none" w:sz="0" w:space="0" w:color="auto"/>
        <w:right w:val="none" w:sz="0" w:space="0" w:color="auto"/>
      </w:divBdr>
    </w:div>
    <w:div w:id="2098212860">
      <w:bodyDiv w:val="1"/>
      <w:marLeft w:val="0"/>
      <w:marRight w:val="0"/>
      <w:marTop w:val="0"/>
      <w:marBottom w:val="0"/>
      <w:divBdr>
        <w:top w:val="none" w:sz="0" w:space="0" w:color="auto"/>
        <w:left w:val="none" w:sz="0" w:space="0" w:color="auto"/>
        <w:bottom w:val="none" w:sz="0" w:space="0" w:color="auto"/>
        <w:right w:val="none" w:sz="0" w:space="0" w:color="auto"/>
      </w:divBdr>
    </w:div>
    <w:div w:id="2098403690">
      <w:bodyDiv w:val="1"/>
      <w:marLeft w:val="0"/>
      <w:marRight w:val="0"/>
      <w:marTop w:val="0"/>
      <w:marBottom w:val="0"/>
      <w:divBdr>
        <w:top w:val="none" w:sz="0" w:space="0" w:color="auto"/>
        <w:left w:val="none" w:sz="0" w:space="0" w:color="auto"/>
        <w:bottom w:val="none" w:sz="0" w:space="0" w:color="auto"/>
        <w:right w:val="none" w:sz="0" w:space="0" w:color="auto"/>
      </w:divBdr>
    </w:div>
    <w:div w:id="2098943045">
      <w:bodyDiv w:val="1"/>
      <w:marLeft w:val="0"/>
      <w:marRight w:val="0"/>
      <w:marTop w:val="0"/>
      <w:marBottom w:val="0"/>
      <w:divBdr>
        <w:top w:val="none" w:sz="0" w:space="0" w:color="auto"/>
        <w:left w:val="none" w:sz="0" w:space="0" w:color="auto"/>
        <w:bottom w:val="none" w:sz="0" w:space="0" w:color="auto"/>
        <w:right w:val="none" w:sz="0" w:space="0" w:color="auto"/>
      </w:divBdr>
    </w:div>
    <w:div w:id="2099135682">
      <w:bodyDiv w:val="1"/>
      <w:marLeft w:val="0"/>
      <w:marRight w:val="0"/>
      <w:marTop w:val="0"/>
      <w:marBottom w:val="0"/>
      <w:divBdr>
        <w:top w:val="none" w:sz="0" w:space="0" w:color="auto"/>
        <w:left w:val="none" w:sz="0" w:space="0" w:color="auto"/>
        <w:bottom w:val="none" w:sz="0" w:space="0" w:color="auto"/>
        <w:right w:val="none" w:sz="0" w:space="0" w:color="auto"/>
      </w:divBdr>
    </w:div>
    <w:div w:id="2099279544">
      <w:bodyDiv w:val="1"/>
      <w:marLeft w:val="0"/>
      <w:marRight w:val="0"/>
      <w:marTop w:val="0"/>
      <w:marBottom w:val="0"/>
      <w:divBdr>
        <w:top w:val="none" w:sz="0" w:space="0" w:color="auto"/>
        <w:left w:val="none" w:sz="0" w:space="0" w:color="auto"/>
        <w:bottom w:val="none" w:sz="0" w:space="0" w:color="auto"/>
        <w:right w:val="none" w:sz="0" w:space="0" w:color="auto"/>
      </w:divBdr>
    </w:div>
    <w:div w:id="2099863335">
      <w:bodyDiv w:val="1"/>
      <w:marLeft w:val="0"/>
      <w:marRight w:val="0"/>
      <w:marTop w:val="0"/>
      <w:marBottom w:val="0"/>
      <w:divBdr>
        <w:top w:val="none" w:sz="0" w:space="0" w:color="auto"/>
        <w:left w:val="none" w:sz="0" w:space="0" w:color="auto"/>
        <w:bottom w:val="none" w:sz="0" w:space="0" w:color="auto"/>
        <w:right w:val="none" w:sz="0" w:space="0" w:color="auto"/>
      </w:divBdr>
    </w:div>
    <w:div w:id="2100369615">
      <w:bodyDiv w:val="1"/>
      <w:marLeft w:val="0"/>
      <w:marRight w:val="0"/>
      <w:marTop w:val="0"/>
      <w:marBottom w:val="0"/>
      <w:divBdr>
        <w:top w:val="none" w:sz="0" w:space="0" w:color="auto"/>
        <w:left w:val="none" w:sz="0" w:space="0" w:color="auto"/>
        <w:bottom w:val="none" w:sz="0" w:space="0" w:color="auto"/>
        <w:right w:val="none" w:sz="0" w:space="0" w:color="auto"/>
      </w:divBdr>
    </w:div>
    <w:div w:id="2100905144">
      <w:bodyDiv w:val="1"/>
      <w:marLeft w:val="0"/>
      <w:marRight w:val="0"/>
      <w:marTop w:val="0"/>
      <w:marBottom w:val="0"/>
      <w:divBdr>
        <w:top w:val="none" w:sz="0" w:space="0" w:color="auto"/>
        <w:left w:val="none" w:sz="0" w:space="0" w:color="auto"/>
        <w:bottom w:val="none" w:sz="0" w:space="0" w:color="auto"/>
        <w:right w:val="none" w:sz="0" w:space="0" w:color="auto"/>
      </w:divBdr>
    </w:div>
    <w:div w:id="2101176262">
      <w:bodyDiv w:val="1"/>
      <w:marLeft w:val="0"/>
      <w:marRight w:val="0"/>
      <w:marTop w:val="0"/>
      <w:marBottom w:val="0"/>
      <w:divBdr>
        <w:top w:val="none" w:sz="0" w:space="0" w:color="auto"/>
        <w:left w:val="none" w:sz="0" w:space="0" w:color="auto"/>
        <w:bottom w:val="none" w:sz="0" w:space="0" w:color="auto"/>
        <w:right w:val="none" w:sz="0" w:space="0" w:color="auto"/>
      </w:divBdr>
    </w:div>
    <w:div w:id="2104035426">
      <w:bodyDiv w:val="1"/>
      <w:marLeft w:val="0"/>
      <w:marRight w:val="0"/>
      <w:marTop w:val="0"/>
      <w:marBottom w:val="0"/>
      <w:divBdr>
        <w:top w:val="none" w:sz="0" w:space="0" w:color="auto"/>
        <w:left w:val="none" w:sz="0" w:space="0" w:color="auto"/>
        <w:bottom w:val="none" w:sz="0" w:space="0" w:color="auto"/>
        <w:right w:val="none" w:sz="0" w:space="0" w:color="auto"/>
      </w:divBdr>
    </w:div>
    <w:div w:id="2104569175">
      <w:bodyDiv w:val="1"/>
      <w:marLeft w:val="0"/>
      <w:marRight w:val="0"/>
      <w:marTop w:val="0"/>
      <w:marBottom w:val="0"/>
      <w:divBdr>
        <w:top w:val="none" w:sz="0" w:space="0" w:color="auto"/>
        <w:left w:val="none" w:sz="0" w:space="0" w:color="auto"/>
        <w:bottom w:val="none" w:sz="0" w:space="0" w:color="auto"/>
        <w:right w:val="none" w:sz="0" w:space="0" w:color="auto"/>
      </w:divBdr>
    </w:div>
    <w:div w:id="2106270528">
      <w:bodyDiv w:val="1"/>
      <w:marLeft w:val="0"/>
      <w:marRight w:val="0"/>
      <w:marTop w:val="0"/>
      <w:marBottom w:val="0"/>
      <w:divBdr>
        <w:top w:val="none" w:sz="0" w:space="0" w:color="auto"/>
        <w:left w:val="none" w:sz="0" w:space="0" w:color="auto"/>
        <w:bottom w:val="none" w:sz="0" w:space="0" w:color="auto"/>
        <w:right w:val="none" w:sz="0" w:space="0" w:color="auto"/>
      </w:divBdr>
    </w:div>
    <w:div w:id="2106614530">
      <w:bodyDiv w:val="1"/>
      <w:marLeft w:val="0"/>
      <w:marRight w:val="0"/>
      <w:marTop w:val="0"/>
      <w:marBottom w:val="0"/>
      <w:divBdr>
        <w:top w:val="none" w:sz="0" w:space="0" w:color="auto"/>
        <w:left w:val="none" w:sz="0" w:space="0" w:color="auto"/>
        <w:bottom w:val="none" w:sz="0" w:space="0" w:color="auto"/>
        <w:right w:val="none" w:sz="0" w:space="0" w:color="auto"/>
      </w:divBdr>
    </w:div>
    <w:div w:id="2107070316">
      <w:bodyDiv w:val="1"/>
      <w:marLeft w:val="0"/>
      <w:marRight w:val="0"/>
      <w:marTop w:val="0"/>
      <w:marBottom w:val="0"/>
      <w:divBdr>
        <w:top w:val="none" w:sz="0" w:space="0" w:color="auto"/>
        <w:left w:val="none" w:sz="0" w:space="0" w:color="auto"/>
        <w:bottom w:val="none" w:sz="0" w:space="0" w:color="auto"/>
        <w:right w:val="none" w:sz="0" w:space="0" w:color="auto"/>
      </w:divBdr>
    </w:div>
    <w:div w:id="2109232233">
      <w:bodyDiv w:val="1"/>
      <w:marLeft w:val="0"/>
      <w:marRight w:val="0"/>
      <w:marTop w:val="0"/>
      <w:marBottom w:val="0"/>
      <w:divBdr>
        <w:top w:val="none" w:sz="0" w:space="0" w:color="auto"/>
        <w:left w:val="none" w:sz="0" w:space="0" w:color="auto"/>
        <w:bottom w:val="none" w:sz="0" w:space="0" w:color="auto"/>
        <w:right w:val="none" w:sz="0" w:space="0" w:color="auto"/>
      </w:divBdr>
    </w:div>
    <w:div w:id="2109306245">
      <w:bodyDiv w:val="1"/>
      <w:marLeft w:val="0"/>
      <w:marRight w:val="0"/>
      <w:marTop w:val="0"/>
      <w:marBottom w:val="0"/>
      <w:divBdr>
        <w:top w:val="none" w:sz="0" w:space="0" w:color="auto"/>
        <w:left w:val="none" w:sz="0" w:space="0" w:color="auto"/>
        <w:bottom w:val="none" w:sz="0" w:space="0" w:color="auto"/>
        <w:right w:val="none" w:sz="0" w:space="0" w:color="auto"/>
      </w:divBdr>
    </w:div>
    <w:div w:id="2109426381">
      <w:bodyDiv w:val="1"/>
      <w:marLeft w:val="0"/>
      <w:marRight w:val="0"/>
      <w:marTop w:val="0"/>
      <w:marBottom w:val="0"/>
      <w:divBdr>
        <w:top w:val="none" w:sz="0" w:space="0" w:color="auto"/>
        <w:left w:val="none" w:sz="0" w:space="0" w:color="auto"/>
        <w:bottom w:val="none" w:sz="0" w:space="0" w:color="auto"/>
        <w:right w:val="none" w:sz="0" w:space="0" w:color="auto"/>
      </w:divBdr>
    </w:div>
    <w:div w:id="2112429712">
      <w:bodyDiv w:val="1"/>
      <w:marLeft w:val="0"/>
      <w:marRight w:val="0"/>
      <w:marTop w:val="0"/>
      <w:marBottom w:val="0"/>
      <w:divBdr>
        <w:top w:val="none" w:sz="0" w:space="0" w:color="auto"/>
        <w:left w:val="none" w:sz="0" w:space="0" w:color="auto"/>
        <w:bottom w:val="none" w:sz="0" w:space="0" w:color="auto"/>
        <w:right w:val="none" w:sz="0" w:space="0" w:color="auto"/>
      </w:divBdr>
    </w:div>
    <w:div w:id="2114980936">
      <w:bodyDiv w:val="1"/>
      <w:marLeft w:val="0"/>
      <w:marRight w:val="0"/>
      <w:marTop w:val="0"/>
      <w:marBottom w:val="0"/>
      <w:divBdr>
        <w:top w:val="none" w:sz="0" w:space="0" w:color="auto"/>
        <w:left w:val="none" w:sz="0" w:space="0" w:color="auto"/>
        <w:bottom w:val="none" w:sz="0" w:space="0" w:color="auto"/>
        <w:right w:val="none" w:sz="0" w:space="0" w:color="auto"/>
      </w:divBdr>
    </w:div>
    <w:div w:id="2115317518">
      <w:bodyDiv w:val="1"/>
      <w:marLeft w:val="0"/>
      <w:marRight w:val="0"/>
      <w:marTop w:val="0"/>
      <w:marBottom w:val="0"/>
      <w:divBdr>
        <w:top w:val="none" w:sz="0" w:space="0" w:color="auto"/>
        <w:left w:val="none" w:sz="0" w:space="0" w:color="auto"/>
        <w:bottom w:val="none" w:sz="0" w:space="0" w:color="auto"/>
        <w:right w:val="none" w:sz="0" w:space="0" w:color="auto"/>
      </w:divBdr>
    </w:div>
    <w:div w:id="2116168437">
      <w:bodyDiv w:val="1"/>
      <w:marLeft w:val="0"/>
      <w:marRight w:val="0"/>
      <w:marTop w:val="0"/>
      <w:marBottom w:val="0"/>
      <w:divBdr>
        <w:top w:val="none" w:sz="0" w:space="0" w:color="auto"/>
        <w:left w:val="none" w:sz="0" w:space="0" w:color="auto"/>
        <w:bottom w:val="none" w:sz="0" w:space="0" w:color="auto"/>
        <w:right w:val="none" w:sz="0" w:space="0" w:color="auto"/>
      </w:divBdr>
    </w:div>
    <w:div w:id="2116368328">
      <w:bodyDiv w:val="1"/>
      <w:marLeft w:val="0"/>
      <w:marRight w:val="0"/>
      <w:marTop w:val="0"/>
      <w:marBottom w:val="0"/>
      <w:divBdr>
        <w:top w:val="none" w:sz="0" w:space="0" w:color="auto"/>
        <w:left w:val="none" w:sz="0" w:space="0" w:color="auto"/>
        <w:bottom w:val="none" w:sz="0" w:space="0" w:color="auto"/>
        <w:right w:val="none" w:sz="0" w:space="0" w:color="auto"/>
      </w:divBdr>
    </w:div>
    <w:div w:id="2117286446">
      <w:bodyDiv w:val="1"/>
      <w:marLeft w:val="0"/>
      <w:marRight w:val="0"/>
      <w:marTop w:val="0"/>
      <w:marBottom w:val="0"/>
      <w:divBdr>
        <w:top w:val="none" w:sz="0" w:space="0" w:color="auto"/>
        <w:left w:val="none" w:sz="0" w:space="0" w:color="auto"/>
        <w:bottom w:val="none" w:sz="0" w:space="0" w:color="auto"/>
        <w:right w:val="none" w:sz="0" w:space="0" w:color="auto"/>
      </w:divBdr>
    </w:div>
    <w:div w:id="2118208774">
      <w:bodyDiv w:val="1"/>
      <w:marLeft w:val="0"/>
      <w:marRight w:val="0"/>
      <w:marTop w:val="0"/>
      <w:marBottom w:val="0"/>
      <w:divBdr>
        <w:top w:val="none" w:sz="0" w:space="0" w:color="auto"/>
        <w:left w:val="none" w:sz="0" w:space="0" w:color="auto"/>
        <w:bottom w:val="none" w:sz="0" w:space="0" w:color="auto"/>
        <w:right w:val="none" w:sz="0" w:space="0" w:color="auto"/>
      </w:divBdr>
    </w:div>
    <w:div w:id="2118983506">
      <w:bodyDiv w:val="1"/>
      <w:marLeft w:val="0"/>
      <w:marRight w:val="0"/>
      <w:marTop w:val="0"/>
      <w:marBottom w:val="0"/>
      <w:divBdr>
        <w:top w:val="none" w:sz="0" w:space="0" w:color="auto"/>
        <w:left w:val="none" w:sz="0" w:space="0" w:color="auto"/>
        <w:bottom w:val="none" w:sz="0" w:space="0" w:color="auto"/>
        <w:right w:val="none" w:sz="0" w:space="0" w:color="auto"/>
      </w:divBdr>
    </w:div>
    <w:div w:id="2118983804">
      <w:bodyDiv w:val="1"/>
      <w:marLeft w:val="0"/>
      <w:marRight w:val="0"/>
      <w:marTop w:val="0"/>
      <w:marBottom w:val="0"/>
      <w:divBdr>
        <w:top w:val="none" w:sz="0" w:space="0" w:color="auto"/>
        <w:left w:val="none" w:sz="0" w:space="0" w:color="auto"/>
        <w:bottom w:val="none" w:sz="0" w:space="0" w:color="auto"/>
        <w:right w:val="none" w:sz="0" w:space="0" w:color="auto"/>
      </w:divBdr>
    </w:div>
    <w:div w:id="2120025107">
      <w:bodyDiv w:val="1"/>
      <w:marLeft w:val="0"/>
      <w:marRight w:val="0"/>
      <w:marTop w:val="0"/>
      <w:marBottom w:val="0"/>
      <w:divBdr>
        <w:top w:val="none" w:sz="0" w:space="0" w:color="auto"/>
        <w:left w:val="none" w:sz="0" w:space="0" w:color="auto"/>
        <w:bottom w:val="none" w:sz="0" w:space="0" w:color="auto"/>
        <w:right w:val="none" w:sz="0" w:space="0" w:color="auto"/>
      </w:divBdr>
    </w:div>
    <w:div w:id="2122187536">
      <w:bodyDiv w:val="1"/>
      <w:marLeft w:val="0"/>
      <w:marRight w:val="0"/>
      <w:marTop w:val="0"/>
      <w:marBottom w:val="0"/>
      <w:divBdr>
        <w:top w:val="none" w:sz="0" w:space="0" w:color="auto"/>
        <w:left w:val="none" w:sz="0" w:space="0" w:color="auto"/>
        <w:bottom w:val="none" w:sz="0" w:space="0" w:color="auto"/>
        <w:right w:val="none" w:sz="0" w:space="0" w:color="auto"/>
      </w:divBdr>
    </w:div>
    <w:div w:id="2123647536">
      <w:bodyDiv w:val="1"/>
      <w:marLeft w:val="0"/>
      <w:marRight w:val="0"/>
      <w:marTop w:val="0"/>
      <w:marBottom w:val="0"/>
      <w:divBdr>
        <w:top w:val="none" w:sz="0" w:space="0" w:color="auto"/>
        <w:left w:val="none" w:sz="0" w:space="0" w:color="auto"/>
        <w:bottom w:val="none" w:sz="0" w:space="0" w:color="auto"/>
        <w:right w:val="none" w:sz="0" w:space="0" w:color="auto"/>
      </w:divBdr>
    </w:div>
    <w:div w:id="2123842518">
      <w:bodyDiv w:val="1"/>
      <w:marLeft w:val="0"/>
      <w:marRight w:val="0"/>
      <w:marTop w:val="0"/>
      <w:marBottom w:val="0"/>
      <w:divBdr>
        <w:top w:val="none" w:sz="0" w:space="0" w:color="auto"/>
        <w:left w:val="none" w:sz="0" w:space="0" w:color="auto"/>
        <w:bottom w:val="none" w:sz="0" w:space="0" w:color="auto"/>
        <w:right w:val="none" w:sz="0" w:space="0" w:color="auto"/>
      </w:divBdr>
    </w:div>
    <w:div w:id="2124567374">
      <w:bodyDiv w:val="1"/>
      <w:marLeft w:val="0"/>
      <w:marRight w:val="0"/>
      <w:marTop w:val="0"/>
      <w:marBottom w:val="0"/>
      <w:divBdr>
        <w:top w:val="none" w:sz="0" w:space="0" w:color="auto"/>
        <w:left w:val="none" w:sz="0" w:space="0" w:color="auto"/>
        <w:bottom w:val="none" w:sz="0" w:space="0" w:color="auto"/>
        <w:right w:val="none" w:sz="0" w:space="0" w:color="auto"/>
      </w:divBdr>
    </w:div>
    <w:div w:id="2124684699">
      <w:bodyDiv w:val="1"/>
      <w:marLeft w:val="0"/>
      <w:marRight w:val="0"/>
      <w:marTop w:val="0"/>
      <w:marBottom w:val="0"/>
      <w:divBdr>
        <w:top w:val="none" w:sz="0" w:space="0" w:color="auto"/>
        <w:left w:val="none" w:sz="0" w:space="0" w:color="auto"/>
        <w:bottom w:val="none" w:sz="0" w:space="0" w:color="auto"/>
        <w:right w:val="none" w:sz="0" w:space="0" w:color="auto"/>
      </w:divBdr>
    </w:div>
    <w:div w:id="2127963229">
      <w:bodyDiv w:val="1"/>
      <w:marLeft w:val="0"/>
      <w:marRight w:val="0"/>
      <w:marTop w:val="0"/>
      <w:marBottom w:val="0"/>
      <w:divBdr>
        <w:top w:val="none" w:sz="0" w:space="0" w:color="auto"/>
        <w:left w:val="none" w:sz="0" w:space="0" w:color="auto"/>
        <w:bottom w:val="none" w:sz="0" w:space="0" w:color="auto"/>
        <w:right w:val="none" w:sz="0" w:space="0" w:color="auto"/>
      </w:divBdr>
    </w:div>
    <w:div w:id="2128311571">
      <w:bodyDiv w:val="1"/>
      <w:marLeft w:val="0"/>
      <w:marRight w:val="0"/>
      <w:marTop w:val="0"/>
      <w:marBottom w:val="0"/>
      <w:divBdr>
        <w:top w:val="none" w:sz="0" w:space="0" w:color="auto"/>
        <w:left w:val="none" w:sz="0" w:space="0" w:color="auto"/>
        <w:bottom w:val="none" w:sz="0" w:space="0" w:color="auto"/>
        <w:right w:val="none" w:sz="0" w:space="0" w:color="auto"/>
      </w:divBdr>
    </w:div>
    <w:div w:id="2130198060">
      <w:bodyDiv w:val="1"/>
      <w:marLeft w:val="0"/>
      <w:marRight w:val="0"/>
      <w:marTop w:val="0"/>
      <w:marBottom w:val="0"/>
      <w:divBdr>
        <w:top w:val="none" w:sz="0" w:space="0" w:color="auto"/>
        <w:left w:val="none" w:sz="0" w:space="0" w:color="auto"/>
        <w:bottom w:val="none" w:sz="0" w:space="0" w:color="auto"/>
        <w:right w:val="none" w:sz="0" w:space="0" w:color="auto"/>
      </w:divBdr>
    </w:div>
    <w:div w:id="2130393999">
      <w:bodyDiv w:val="1"/>
      <w:marLeft w:val="0"/>
      <w:marRight w:val="0"/>
      <w:marTop w:val="0"/>
      <w:marBottom w:val="0"/>
      <w:divBdr>
        <w:top w:val="none" w:sz="0" w:space="0" w:color="auto"/>
        <w:left w:val="none" w:sz="0" w:space="0" w:color="auto"/>
        <w:bottom w:val="none" w:sz="0" w:space="0" w:color="auto"/>
        <w:right w:val="none" w:sz="0" w:space="0" w:color="auto"/>
      </w:divBdr>
    </w:div>
    <w:div w:id="2130852572">
      <w:bodyDiv w:val="1"/>
      <w:marLeft w:val="0"/>
      <w:marRight w:val="0"/>
      <w:marTop w:val="0"/>
      <w:marBottom w:val="0"/>
      <w:divBdr>
        <w:top w:val="none" w:sz="0" w:space="0" w:color="auto"/>
        <w:left w:val="none" w:sz="0" w:space="0" w:color="auto"/>
        <w:bottom w:val="none" w:sz="0" w:space="0" w:color="auto"/>
        <w:right w:val="none" w:sz="0" w:space="0" w:color="auto"/>
      </w:divBdr>
    </w:div>
    <w:div w:id="2130974915">
      <w:bodyDiv w:val="1"/>
      <w:marLeft w:val="0"/>
      <w:marRight w:val="0"/>
      <w:marTop w:val="0"/>
      <w:marBottom w:val="0"/>
      <w:divBdr>
        <w:top w:val="none" w:sz="0" w:space="0" w:color="auto"/>
        <w:left w:val="none" w:sz="0" w:space="0" w:color="auto"/>
        <w:bottom w:val="none" w:sz="0" w:space="0" w:color="auto"/>
        <w:right w:val="none" w:sz="0" w:space="0" w:color="auto"/>
      </w:divBdr>
    </w:div>
    <w:div w:id="2131656439">
      <w:bodyDiv w:val="1"/>
      <w:marLeft w:val="0"/>
      <w:marRight w:val="0"/>
      <w:marTop w:val="0"/>
      <w:marBottom w:val="0"/>
      <w:divBdr>
        <w:top w:val="none" w:sz="0" w:space="0" w:color="auto"/>
        <w:left w:val="none" w:sz="0" w:space="0" w:color="auto"/>
        <w:bottom w:val="none" w:sz="0" w:space="0" w:color="auto"/>
        <w:right w:val="none" w:sz="0" w:space="0" w:color="auto"/>
      </w:divBdr>
    </w:div>
    <w:div w:id="2133472491">
      <w:bodyDiv w:val="1"/>
      <w:marLeft w:val="0"/>
      <w:marRight w:val="0"/>
      <w:marTop w:val="0"/>
      <w:marBottom w:val="0"/>
      <w:divBdr>
        <w:top w:val="none" w:sz="0" w:space="0" w:color="auto"/>
        <w:left w:val="none" w:sz="0" w:space="0" w:color="auto"/>
        <w:bottom w:val="none" w:sz="0" w:space="0" w:color="auto"/>
        <w:right w:val="none" w:sz="0" w:space="0" w:color="auto"/>
      </w:divBdr>
    </w:div>
    <w:div w:id="2133744810">
      <w:bodyDiv w:val="1"/>
      <w:marLeft w:val="0"/>
      <w:marRight w:val="0"/>
      <w:marTop w:val="0"/>
      <w:marBottom w:val="0"/>
      <w:divBdr>
        <w:top w:val="none" w:sz="0" w:space="0" w:color="auto"/>
        <w:left w:val="none" w:sz="0" w:space="0" w:color="auto"/>
        <w:bottom w:val="none" w:sz="0" w:space="0" w:color="auto"/>
        <w:right w:val="none" w:sz="0" w:space="0" w:color="auto"/>
      </w:divBdr>
    </w:div>
    <w:div w:id="2135517072">
      <w:bodyDiv w:val="1"/>
      <w:marLeft w:val="0"/>
      <w:marRight w:val="0"/>
      <w:marTop w:val="0"/>
      <w:marBottom w:val="0"/>
      <w:divBdr>
        <w:top w:val="none" w:sz="0" w:space="0" w:color="auto"/>
        <w:left w:val="none" w:sz="0" w:space="0" w:color="auto"/>
        <w:bottom w:val="none" w:sz="0" w:space="0" w:color="auto"/>
        <w:right w:val="none" w:sz="0" w:space="0" w:color="auto"/>
      </w:divBdr>
    </w:div>
    <w:div w:id="2137067834">
      <w:bodyDiv w:val="1"/>
      <w:marLeft w:val="0"/>
      <w:marRight w:val="0"/>
      <w:marTop w:val="0"/>
      <w:marBottom w:val="0"/>
      <w:divBdr>
        <w:top w:val="none" w:sz="0" w:space="0" w:color="auto"/>
        <w:left w:val="none" w:sz="0" w:space="0" w:color="auto"/>
        <w:bottom w:val="none" w:sz="0" w:space="0" w:color="auto"/>
        <w:right w:val="none" w:sz="0" w:space="0" w:color="auto"/>
      </w:divBdr>
    </w:div>
    <w:div w:id="2137289343">
      <w:bodyDiv w:val="1"/>
      <w:marLeft w:val="0"/>
      <w:marRight w:val="0"/>
      <w:marTop w:val="0"/>
      <w:marBottom w:val="0"/>
      <w:divBdr>
        <w:top w:val="none" w:sz="0" w:space="0" w:color="auto"/>
        <w:left w:val="none" w:sz="0" w:space="0" w:color="auto"/>
        <w:bottom w:val="none" w:sz="0" w:space="0" w:color="auto"/>
        <w:right w:val="none" w:sz="0" w:space="0" w:color="auto"/>
      </w:divBdr>
    </w:div>
    <w:div w:id="2137407358">
      <w:bodyDiv w:val="1"/>
      <w:marLeft w:val="0"/>
      <w:marRight w:val="0"/>
      <w:marTop w:val="0"/>
      <w:marBottom w:val="0"/>
      <w:divBdr>
        <w:top w:val="none" w:sz="0" w:space="0" w:color="auto"/>
        <w:left w:val="none" w:sz="0" w:space="0" w:color="auto"/>
        <w:bottom w:val="none" w:sz="0" w:space="0" w:color="auto"/>
        <w:right w:val="none" w:sz="0" w:space="0" w:color="auto"/>
      </w:divBdr>
    </w:div>
    <w:div w:id="2138644074">
      <w:bodyDiv w:val="1"/>
      <w:marLeft w:val="0"/>
      <w:marRight w:val="0"/>
      <w:marTop w:val="0"/>
      <w:marBottom w:val="0"/>
      <w:divBdr>
        <w:top w:val="none" w:sz="0" w:space="0" w:color="auto"/>
        <w:left w:val="none" w:sz="0" w:space="0" w:color="auto"/>
        <w:bottom w:val="none" w:sz="0" w:space="0" w:color="auto"/>
        <w:right w:val="none" w:sz="0" w:space="0" w:color="auto"/>
      </w:divBdr>
    </w:div>
    <w:div w:id="2139646737">
      <w:bodyDiv w:val="1"/>
      <w:marLeft w:val="0"/>
      <w:marRight w:val="0"/>
      <w:marTop w:val="0"/>
      <w:marBottom w:val="0"/>
      <w:divBdr>
        <w:top w:val="none" w:sz="0" w:space="0" w:color="auto"/>
        <w:left w:val="none" w:sz="0" w:space="0" w:color="auto"/>
        <w:bottom w:val="none" w:sz="0" w:space="0" w:color="auto"/>
        <w:right w:val="none" w:sz="0" w:space="0" w:color="auto"/>
      </w:divBdr>
    </w:div>
    <w:div w:id="2139715019">
      <w:bodyDiv w:val="1"/>
      <w:marLeft w:val="0"/>
      <w:marRight w:val="0"/>
      <w:marTop w:val="0"/>
      <w:marBottom w:val="0"/>
      <w:divBdr>
        <w:top w:val="none" w:sz="0" w:space="0" w:color="auto"/>
        <w:left w:val="none" w:sz="0" w:space="0" w:color="auto"/>
        <w:bottom w:val="none" w:sz="0" w:space="0" w:color="auto"/>
        <w:right w:val="none" w:sz="0" w:space="0" w:color="auto"/>
      </w:divBdr>
    </w:div>
    <w:div w:id="2139909846">
      <w:bodyDiv w:val="1"/>
      <w:marLeft w:val="0"/>
      <w:marRight w:val="0"/>
      <w:marTop w:val="0"/>
      <w:marBottom w:val="0"/>
      <w:divBdr>
        <w:top w:val="none" w:sz="0" w:space="0" w:color="auto"/>
        <w:left w:val="none" w:sz="0" w:space="0" w:color="auto"/>
        <w:bottom w:val="none" w:sz="0" w:space="0" w:color="auto"/>
        <w:right w:val="none" w:sz="0" w:space="0" w:color="auto"/>
      </w:divBdr>
    </w:div>
    <w:div w:id="2139910418">
      <w:bodyDiv w:val="1"/>
      <w:marLeft w:val="0"/>
      <w:marRight w:val="0"/>
      <w:marTop w:val="0"/>
      <w:marBottom w:val="0"/>
      <w:divBdr>
        <w:top w:val="none" w:sz="0" w:space="0" w:color="auto"/>
        <w:left w:val="none" w:sz="0" w:space="0" w:color="auto"/>
        <w:bottom w:val="none" w:sz="0" w:space="0" w:color="auto"/>
        <w:right w:val="none" w:sz="0" w:space="0" w:color="auto"/>
      </w:divBdr>
    </w:div>
    <w:div w:id="2141874444">
      <w:bodyDiv w:val="1"/>
      <w:marLeft w:val="0"/>
      <w:marRight w:val="0"/>
      <w:marTop w:val="0"/>
      <w:marBottom w:val="0"/>
      <w:divBdr>
        <w:top w:val="none" w:sz="0" w:space="0" w:color="auto"/>
        <w:left w:val="none" w:sz="0" w:space="0" w:color="auto"/>
        <w:bottom w:val="none" w:sz="0" w:space="0" w:color="auto"/>
        <w:right w:val="none" w:sz="0" w:space="0" w:color="auto"/>
      </w:divBdr>
    </w:div>
    <w:div w:id="2141918122">
      <w:bodyDiv w:val="1"/>
      <w:marLeft w:val="0"/>
      <w:marRight w:val="0"/>
      <w:marTop w:val="0"/>
      <w:marBottom w:val="0"/>
      <w:divBdr>
        <w:top w:val="none" w:sz="0" w:space="0" w:color="auto"/>
        <w:left w:val="none" w:sz="0" w:space="0" w:color="auto"/>
        <w:bottom w:val="none" w:sz="0" w:space="0" w:color="auto"/>
        <w:right w:val="none" w:sz="0" w:space="0" w:color="auto"/>
      </w:divBdr>
    </w:div>
    <w:div w:id="2143226342">
      <w:bodyDiv w:val="1"/>
      <w:marLeft w:val="0"/>
      <w:marRight w:val="0"/>
      <w:marTop w:val="0"/>
      <w:marBottom w:val="0"/>
      <w:divBdr>
        <w:top w:val="none" w:sz="0" w:space="0" w:color="auto"/>
        <w:left w:val="none" w:sz="0" w:space="0" w:color="auto"/>
        <w:bottom w:val="none" w:sz="0" w:space="0" w:color="auto"/>
        <w:right w:val="none" w:sz="0" w:space="0" w:color="auto"/>
      </w:divBdr>
    </w:div>
    <w:div w:id="2143839977">
      <w:bodyDiv w:val="1"/>
      <w:marLeft w:val="0"/>
      <w:marRight w:val="0"/>
      <w:marTop w:val="0"/>
      <w:marBottom w:val="0"/>
      <w:divBdr>
        <w:top w:val="none" w:sz="0" w:space="0" w:color="auto"/>
        <w:left w:val="none" w:sz="0" w:space="0" w:color="auto"/>
        <w:bottom w:val="none" w:sz="0" w:space="0" w:color="auto"/>
        <w:right w:val="none" w:sz="0" w:space="0" w:color="auto"/>
      </w:divBdr>
    </w:div>
    <w:div w:id="2145148698">
      <w:bodyDiv w:val="1"/>
      <w:marLeft w:val="0"/>
      <w:marRight w:val="0"/>
      <w:marTop w:val="0"/>
      <w:marBottom w:val="0"/>
      <w:divBdr>
        <w:top w:val="none" w:sz="0" w:space="0" w:color="auto"/>
        <w:left w:val="none" w:sz="0" w:space="0" w:color="auto"/>
        <w:bottom w:val="none" w:sz="0" w:space="0" w:color="auto"/>
        <w:right w:val="none" w:sz="0" w:space="0" w:color="auto"/>
      </w:divBdr>
    </w:div>
    <w:div w:id="21456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image" Target="media/image1.png"/><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x.doi.org/10.1787/eag-2015-en" TargetMode="External"/><Relationship Id="rId34" Type="http://schemas.openxmlformats.org/officeDocument/2006/relationships/hyperlink" Target="https://education.qld.gov.au/about-us/budgets-funding-grants/grants/state-schools/core-funding/mentoring-beginning-teachers" TargetMode="Externa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header" Target="header1.xml"/><Relationship Id="rId33" Type="http://schemas.openxmlformats.org/officeDocument/2006/relationships/hyperlink" Target="http://ncee.org/2015/09/global-perspectives-mentoring-and-support-for-new-teachers-in-ontario-and-finland/"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image" Target="media/image3.emf"/><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yperlink" Target="http://documents.worldbank.org/curated/en/505151488895322292/Georgia-Technical-assistance-to-support-preparation-of-education-sector-strategy-education-sector-policy-review-strategic-issues-and-reform-agenda" TargetMode="External"/><Relationship Id="rId32" Type="http://schemas.openxmlformats.org/officeDocument/2006/relationships/hyperlink" Target="https://assets.mcc.gov/content/uploads/georgia-compact-ii-me-plan.pdf" TargetMode="External"/><Relationship Id="rId37" Type="http://schemas.openxmlformats.org/officeDocument/2006/relationships/hyperlink" Target="https://www.gov.uk/government/news/your-future-their-future-new-teacher-recruitment-campaign"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documents.worldbank.org/curated/en/788461468198234275/pdf/105634-WP-ADD-SERIES-PUBLIC-SABER-Teachers-Georgia-CR-Final-2014.pdf" TargetMode="External"/><Relationship Id="rId28" Type="http://schemas.openxmlformats.org/officeDocument/2006/relationships/footer" Target="footer2.xml"/><Relationship Id="rId36" Type="http://schemas.openxmlformats.org/officeDocument/2006/relationships/hyperlink" Target="https://teachingcouncil.nz/content/induction-and-mentoring" TargetMode="External"/><Relationship Id="rId10" Type="http://schemas.openxmlformats.org/officeDocument/2006/relationships/customXml" Target="../customXml/item10.xml"/><Relationship Id="rId19" Type="http://schemas.openxmlformats.org/officeDocument/2006/relationships/image" Target="media/image2.emf"/><Relationship Id="rId31" Type="http://schemas.openxmlformats.org/officeDocument/2006/relationships/hyperlink" Target="https://chemonics.com/wp-content/uploads/2018/07/Georgia-Primary-Education-Project-G-PriEd-Final-Report.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yperlink" Target="http://teacherinduction.ie/en/about/about-n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14A2018E1BB9544A8FBAB2EE07D37855" ma:contentTypeVersion="134" ma:contentTypeDescription="" ma:contentTypeScope="" ma:versionID="556e025864f0981a849e36d3f9d1cd7d">
  <xsd:schema xmlns:xsd="http://www.w3.org/2001/XMLSchema" xmlns:xs="http://www.w3.org/2001/XMLSchema" xmlns:p="http://schemas.microsoft.com/office/2006/metadata/properties" xmlns:ns2="54c4cd27-f286-408f-9ce0-33c1e0f3ab39" xmlns:ns3="1684bd79-52b6-45ad-8153-7a6215e64acc" xmlns:ns4="ca82dde9-3436-4d3d-bddd-d31447390034" xmlns:ns5="e17e282e-9611-44ec-9739-20d5a34fe778" xmlns:ns6="c9f238dd-bb73-4aef-a7a5-d644ad823e52" xmlns:ns7="http://schemas.microsoft.com/sharepoint/v4" targetNamespace="http://schemas.microsoft.com/office/2006/metadata/properties" ma:root="true" ma:fieldsID="72137cbf97b6d7170a8075440ee156c4" ns2:_="" ns3:_="" ns4:_="" ns5:_="" ns6:_="" ns7:_="">
    <xsd:import namespace="54c4cd27-f286-408f-9ce0-33c1e0f3ab39"/>
    <xsd:import namespace="1684bd79-52b6-45ad-8153-7a6215e64acc"/>
    <xsd:import namespace="ca82dde9-3436-4d3d-bddd-d31447390034"/>
    <xsd:import namespace="e17e282e-9611-44ec-9739-20d5a34fe778"/>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f94ef5d5be104a9b994d4c7c4f3d268a" minOccurs="0"/>
                <xsd:element ref="ns4:TaxCatchAll" minOccurs="0"/>
                <xsd:element ref="ns3:_dlc_DocIdPersistId" minOccurs="0"/>
                <xsd:element ref="ns4:TaxCatchAllLabel" minOccurs="0"/>
                <xsd:element ref="ns2:OECDKimProvenance" minOccurs="0"/>
                <xsd:element ref="ns3:_dlc_DocId" minOccurs="0"/>
                <xsd:element ref="ns5:fa9e4784786d4da6a600e050e04c81aa" minOccurs="0"/>
                <xsd:element ref="ns2:OECDKimBussinessContext" minOccurs="0"/>
                <xsd:element ref="ns5:Project_x003a_Project_x0020_status" minOccurs="0"/>
                <xsd:element ref="ns3:m49dce442af64f59b762f831aa8de435" minOccurs="0"/>
                <xsd:element ref="ns5:kd75f6e4f01741a8b1cee43ec2c0a7ac"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7:IconOverlay" minOccurs="0"/>
                <xsd:element ref="ns2: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Provenance" ma:index="29" nillable="true" ma:displayName="Kim provenance" ma:description="" ma:hidden="true" ma:internalName="OECDKimProvenance">
      <xsd:simpleType>
        <xsd:restriction base="dms:Text">
          <xsd:maxLength value="255"/>
        </xsd:restriction>
      </xsd:simpleType>
    </xsd:element>
    <xsd:element name="OECDKimBussinessContext" ma:index="36" nillable="true" ma:displayName="Kim business context" ma:description="" ma:hidden="true" ma:internalName="OECDKimBussinessContext">
      <xsd:simpleType>
        <xsd:restriction base="dms:Text"/>
      </xsd:simpleType>
    </xsd:element>
    <xsd:element name="OECDYear" ma:index="50"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bd79-52b6-45ad-8153-7a6215e64acc"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_dlc_DocId" ma:index="30" nillable="true" ma:displayName="Document ID" ma:description="" ma:hidden="true" ma:internalName="_dlc_DocId" ma:readOnly="true">
      <xsd:simpleType>
        <xsd:restriction base="dms:Text"/>
      </xsd:simpleType>
    </xsd:element>
    <xsd:element name="m49dce442af64f59b762f831aa8de435" ma:index="38" nillable="true" ma:taxonomy="true" ma:internalName="m49dce442af64f59b762f831aa8de435" ma:taxonomyFieldName="OECDHorizontalProjects" ma:displayName="Horizontal project" ma:readOnly="false" ma:default="" ma:fieldId="{649dce44-2af6-4f59-b762-f831aa8de435}"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4" nillable="true" ma:displayName="OECDHorizontalProjects_0" ma:description="" ma:hidden="true" ma:internalName="eShareHorizProjTaxHTField0">
      <xsd:simpleType>
        <xsd:restriction base="dms:Note"/>
      </xsd:simpleType>
    </xsd:element>
    <xsd:element name="OECDAllRelatedUsers" ma:index="47"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26" nillable="true" ma:displayName="Taxonomy Catch All Column" ma:hidden="true" ma:list="{510acfa0-d58a-46a0-af1e-eb8c813eb6b2}" ma:internalName="TaxCatchAll" ma:showField="CatchAllData" ma:web="1684bd79-52b6-45ad-8153-7a6215e64acc">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510acfa0-d58a-46a0-af1e-eb8c813eb6b2}" ma:internalName="TaxCatchAllLabel" ma:readOnly="true" ma:showField="CatchAllDataLabel" ma:web="1684bd79-52b6-45ad-8153-7a6215e64a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7e282e-9611-44ec-9739-20d5a34fe778"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e121798c-086c-442d-894f-40b8a8686382" ma:internalName="OECDProjectLookup" ma:readOnly="false" ma:showField="OECDShortProjectName" ma:web="e17e282e-9611-44ec-9739-20d5a34fe778">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e121798c-086c-442d-894f-40b8a8686382"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simpleType>
    </xsd:element>
    <xsd:element name="f94ef5d5be104a9b994d4c7c4f3d268a" ma:index="25" nillable="true" ma:displayName="Deliverable partners_0" ma:hidden="true" ma:internalName="f94ef5d5be104a9b994d4c7c4f3d268a">
      <xsd:simpleType>
        <xsd:restriction base="dms:Note"/>
      </xsd:simpleType>
    </xsd:element>
    <xsd:element name="fa9e4784786d4da6a600e050e04c81aa" ma:index="32" nillable="true" ma:displayName="Deliverable owner_0" ma:hidden="true" ma:internalName="fa9e4784786d4da6a600e050e04c81aa">
      <xsd:simpleType>
        <xsd:restriction base="dms:Note"/>
      </xsd:simpleType>
    </xsd:element>
    <xsd:element name="Project_x003a_Project_x0020_status" ma:index="37" nillable="true" ma:displayName="Project:Project status" ma:hidden="true" ma:list="e121798c-086c-442d-894f-40b8a8686382" ma:internalName="Project_x003A_Project_x0020_status" ma:readOnly="true" ma:showField="OECDProjectStatus" ma:web="e17e282e-9611-44ec-9739-20d5a34fe778">
      <xsd:simpleType>
        <xsd:restriction base="dms:Lookup"/>
      </xsd:simpleType>
    </xsd:element>
    <xsd:element name="kd75f6e4f01741a8b1cee43ec2c0a7ac" ma:index="39" nillable="true" ma:taxonomy="true" ma:internalName="kd75f6e4f01741a8b1cee43ec2c0a7ac" ma:taxonomyFieldName="OECDProjectOwnerStructure" ma:displayName="Project owner" ma:readOnly="false" ma:default="" ma:fieldId="4d75f6e4-f017-41a8-b1ce-e43ec2c0a7ac"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1" nillable="true" ma:displayName="O.N.E Document Sharing Status" ma:description="" ma:hidden="true" ma:internalName="OECDSharingStatus">
      <xsd:simpleType>
        <xsd:restriction base="dms:Text"/>
      </xsd:simpleType>
    </xsd:element>
    <xsd:element name="OECDCommunityDocumentURL" ma:index="42" nillable="true" ma:displayName="O.N.E Community Document URL" ma:description="" ma:hidden="true" ma:internalName="OECDCommunityDocumentURL">
      <xsd:simpleType>
        <xsd:restriction base="dms:Text"/>
      </xsd:simpleType>
    </xsd:element>
    <xsd:element name="OECDCommunityDocumentID" ma:index="43" nillable="true" ma:displayName="O.N.E Community Document ID" ma:decimals="0" ma:description="" ma:hidden="true" ma:internalName="OECDCommunityDocumentID">
      <xsd:simpleType>
        <xsd:restriction base="dms:Number"/>
      </xsd:simpleType>
    </xsd:element>
    <xsd:element name="SharedWithUsers" ma:index="4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default="" ma:fieldId="{fe327ce1-b783-48aa-9b0b-52ad26d1c9f6}"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mso-contentType ?>
<FormTemplates xmlns="http://schemas.microsoft.com/sharepoint/v3/contenttype/forms">
  <Display>OECDListFormCollapsible</Display>
  <Edit>OECDListFormCollapsible</Edit>
  <New>OECDListFormCollapsible</New>
</FormTemplates>
</file>

<file path=customXml/item11.xml><?xml version="1.0" encoding="utf-8"?>
<b:Sources xmlns:b="http://schemas.openxmlformats.org/officeDocument/2006/bibliography" xmlns="http://schemas.openxmlformats.org/officeDocument/2006/bibliography" SelectedStyle="\oecd-en.xsl" StyleName="OECD English" Version="20190214">
  <b:Source>
    <b:Tag>Mendeley_C6pi4HrCNje8vWkcVHzuHA</b:Tag>
    <b:SourceType>Book</b:SourceType>
    <b:Guid>{E062AA0B-C27A-3736-BCBD-691C547CEE1C}</b:Guid>
    <b:Title>TEDS An Analysis of Teacher Education Context, Structure, and Quality-Assurance Arrangements in TEDS-M Countries Findings from the IEA Teacher Education and Development Study in Mathematics (TEDS-M)</b:Title>
    <b:Year>2013</b:Year>
    <b:Publisher>International Association for the Evaluation of Educational Achievement (IEA), Amstterdam</b:Publisher>
    <b:Author>
      <b:Author>
        <b:NameList>
          <b:Person>
            <b:Last>Ingvarson</b:Last>
            <b:First>Lawrence</b:First>
          </b:Person>
          <b:Person>
            <b:Last>Schwille</b:Last>
            <b:First>John</b:First>
          </b:Person>
          <b:Person>
            <b:Last>Tatto</b:Last>
            <b:First>Maria Teresa</b:First>
          </b:Person>
          <b:Person>
            <b:Last>Rowley</b:Last>
            <b:First>Glenn</b:First>
          </b:Person>
          <b:Person>
            <b:Last>Peck</b:Last>
            <b:First>Ray</b:First>
          </b:Person>
          <b:Person>
            <b:Last>Senk</b:Last>
            <b:First>Sharon L</b:First>
          </b:Person>
        </b:NameList>
      </b:Author>
    </b:Author>
    <b:URL>https://www.iea.nl/fileadmin/user_upload/Publications/Electronic_versions/TEDS-M_Findings.pdf</b:URL>
    <b:LCID>en-US</b:LCID>
    <b:Version>Mendeley</b:Version>
    <b:RefOrder>16</b:RefOrder>
  </b:Source>
  <b:Source>
    <b:Tag>Mendeley_psjA3bwCEzaPmFji_6YlWQ</b:Tag>
    <b:SourceType>Book</b:SourceType>
    <b:Guid>{DDC0C8A6-02BC-3613-8F98-58E2FFA62559}</b:Guid>
    <b:Title>A Review of Teacher Policy Reforms in Georgia - A Case Study</b:Title>
    <b:Publisher>World Bank</b:Publisher>
    <b:Author>
      <b:Author>
        <b:NameList>
          <b:Person>
            <b:Last>World Bank</b:Last>
          </b:Person>
        </b:NameList>
      </b:Author>
    </b:Author>
    <b:LCID>en-US</b:LCID>
    <b:Version>Mendeley</b:Version>
    <b:RefOrder>12</b:RefOrder>
  </b:Source>
  <b:Source>
    <b:Tag>Mendeley_yqOHLl__C4jaMncrlg465OQ</b:Tag>
    <b:SourceType>Book</b:SourceType>
    <b:Guid>{2E87A3CA-825F-36E2-8C9D-CAE5838EB939}</b:Guid>
    <b:Title>SABER Country Report Georgia - Teachers</b:Title>
    <b:Year>2014</b:Year>
    <b:Publisher>World Bank Group</b:Publisher>
    <b:Author>
      <b:Author>
        <b:NameList>
          <b:Person>
            <b:Last>World Bank</b:Last>
          </b:Person>
        </b:NameList>
      </b:Author>
    </b:Author>
    <b:URL>http://documents.worldbank.org/curated/en/788461468198234275/pdf/105634-WP-ADD-SERIES-PUBLIC-SABER-Teachers-Georgia-CR-Final-2014.pdf</b:URL>
    <b:LCID>en-US</b:LCID>
    <b:Version>Mendeley</b:Version>
    <b:RefOrder>10</b:RefOrder>
  </b:Source>
  <b:Source>
    <b:Tag>Mendeley_CP_UhEo__djO_ZhIBQbRPJw</b:Tag>
    <b:SourceType>BookSection</b:SourceType>
    <b:Guid>{84D4FF08-3E4A-3376-BF66-120141B44F27}</b:Guid>
    <b:Title>Country Background Report: Georgia</b:Title>
    <b:Year>2015</b:Year>
    <b:Author>
      <b:Author>
        <b:NameList>
          <b:Person>
            <b:Last>Ministry of Education/UNICEF</b:Last>
          </b:Person>
        </b:NameList>
      </b:Author>
    </b:Author>
    <b:Medium>Working Paper</b:Medium>
    <b:LCID>en-US</b:LCID>
    <b:Version>Mendeley</b:Version>
    <b:RefOrder>14</b:RefOrder>
  </b:Source>
  <b:Source>
    <b:Tag>Mendeley_JuWUOZmGODWY1gsRKGwEWA</b:Tag>
    <b:SourceType>Book</b:SourceType>
    <b:Guid>{3994E526-8699-3538-98D6-0B11286C0458}</b:Guid>
    <b:Title>Experience and Education</b:Title>
    <b:Year>1938</b:Year>
    <b:Publisher>Macmillan, New York</b:Publisher>
    <b:Author>
      <b:Author>
        <b:NameList>
          <b:Person>
            <b:Last>Dewey</b:Last>
            <b:First>J.</b:First>
          </b:Person>
        </b:NameList>
      </b:Author>
    </b:Author>
    <b:LCID>en-US</b:LCID>
    <b:Version>Mendeley</b:Version>
    <b:RefOrder>22</b:RefOrder>
  </b:Source>
  <b:Source>
    <b:Tag>Mendeley_2PcCda3Kszq4LiRDZk3B9g</b:Tag>
    <b:SourceType>JournalArticle</b:SourceType>
    <b:Guid>{7502F7D8-CAAD-3AB3-B82E-2443664DC1F6}</b:Guid>
    <b:Title>Predicting Teacher Performance With Test Scores and Grade Point Average: A Meta-Analysis</b:Title>
    <b:Year>2009</b:Year>
    <b:Publisher>SAGE PublicationsSage CA: Los Angeles, CA</b:Publisher>
    <b:Author>
      <b:Author>
        <b:NameList>
          <b:Person>
            <b:Last>D’Agostino</b:Last>
            <b:First>Jerome V.</b:First>
          </b:Person>
          <b:Person>
            <b:Last>Powers</b:Last>
            <b:First>Sonya J.</b:First>
          </b:Person>
        </b:NameList>
      </b:Author>
    </b:Author>
    <b:Volume>46</b:Volume>
    <b:BookTitle>American Educational Research Journal</b:BookTitle>
    <b:Pages>146-182</b:Pages>
    <b:JournalName>American Educational Research Journal</b:JournalName>
    <b:DOI>10.3102/0002831208323280</b:DOI>
    <b:Issue>1</b:Issue>
    <b:LCID>en-US</b:LCID>
    <b:Version>Mendeley</b:Version>
    <b:RefOrder>19</b:RefOrder>
  </b:Source>
  <b:Source>
    <b:Tag>Mendeley_783OFvWOJTO15nWAcNOU6Q</b:Tag>
    <b:SourceType>JournalArticle</b:SourceType>
    <b:Guid>{16CECDEF-8EF5-3325-B5E6-758070D394E9}</b:Guid>
    <b:Title>Teacher Education - Field Specification of Higher Education</b:Title>
    <b:Year>2017</b:Year>
    <b:Author>
      <b:Author>
        <b:NameList>
          <b:Person>
            <b:Last>National Center for Educational Quality Enhancement</b:Last>
          </b:Person>
        </b:NameList>
      </b:Author>
    </b:Author>
    <b:LCID>en-US</b:LCID>
    <b:Version>Mendeley</b:Version>
    <b:RefOrder>17</b:RefOrder>
  </b:Source>
  <b:Source>
    <b:Tag>Mendeley_CYmdEw7yqD__98mGosX3Yeg</b:Tag>
    <b:SourceType>Book</b:SourceType>
    <b:Guid>{139D8909-F20E-3FA8-BDF2-61A8B17DD87A}</b:Guid>
    <b:Title>Effective Teacher Professional Development</b:Title>
    <b:Year>2017</b:Year>
    <b:Publisher>Learning Policy Institute, Palo Alto, CA</b:Publisher>
    <b:Author>
      <b:Author>
        <b:NameList>
          <b:Person>
            <b:Last>Darling-Hammond</b:Last>
            <b:First>Linda</b:First>
          </b:Person>
          <b:Person>
            <b:Last>Hyler</b:Last>
            <b:First>Maria E</b:First>
          </b:Person>
          <b:Person>
            <b:Last>Gardner</b:Last>
            <b:First>Madelyn</b:First>
          </b:Person>
        </b:NameList>
      </b:Author>
    </b:Author>
    <b:URL>https://learningpolicyinstitute.org/sites/default/files/product-files/Effective_Teacher_Professional_Development_REPORT.pdf</b:URL>
    <b:LCID>en-US</b:LCID>
    <b:Version>Mendeley</b:Version>
    <b:RefOrder>24</b:RefOrder>
  </b:Source>
  <b:Source>
    <b:Tag>Kappa_g1g7f6b6</b:Tag>
    <b:SourceType>Book</b:SourceType>
    <b:Title>Education at a Glance 2017: OECD Indicators</b:Title>
    <b:Year>2017</b:Year>
    <b:Publisher>OECD Publishing, Paris</b:Publisher>
    <b:Author>
      <b:Author>
        <b:Corporate>OECD</b:Corporate>
      </b:Author>
    </b:Author>
    <b:DOI>http://dx.doi.org/10.1787/eag-2017-en</b:DOI>
    <b:LCID>en-GB</b:LCID>
    <b:Version>Kappa</b:Version>
    <b:RefOrder>28</b:RefOrder>
  </b:Source>
  <b:Source>
    <b:Tag>Kappa_g1g274ba</b:Tag>
    <b:SourceType>BookSection</b:SourceType>
    <b:Title>Synergies for Better Learning: An International Perspective on Evaluation and Assessment</b:Title>
    <b:Year>2013</b:Year>
    <b:Publisher>OECD Publishing, Paris</b:Publisher>
    <b:Author>
      <b:Author>
        <b:Corporate>OECD</b:Corporate>
      </b:Author>
    </b:Author>
    <b:BookTitle>OECD Reviews of Evaluation and Assessment in Education</b:BookTitle>
    <b:Medium>Series Book</b:Medium>
    <b:DOI>http://dx.doi.org/10.1787/9789264190658-en</b:DOI>
    <b:LCID>en-GB</b:LCID>
    <b:Version>Kappa</b:Version>
    <b:RefOrder>1</b:RefOrder>
  </b:Source>
  <b:Source>
    <b:Tag>Kappa_g1g44022</b:Tag>
    <b:SourceType>Book</b:SourceType>
    <b:Title>Education at a Glance 2014: OECD Indicators</b:Title>
    <b:Year>2014</b:Year>
    <b:Publisher>OECD Publishing, Paris</b:Publisher>
    <b:Author>
      <b:Author>
        <b:Corporate>OECD</b:Corporate>
      </b:Author>
    </b:Author>
    <b:DOI>http://dx.doi.org/10.1787/eag-2014-en</b:DOI>
    <b:LCID>en-GB</b:LCID>
    <b:Version>Kappa</b:Version>
    <b:RefOrder>5</b:RefOrder>
  </b:Source>
  <b:Source>
    <b:Tag>Mendeley___0plgEtJrTe__sfeMisY8Wg</b:Tag>
    <b:SourceType>Book</b:SourceType>
    <b:Guid>{80654AFB-494B-37AD-BEB1-F78C8AC63C5A}</b:Guid>
    <b:Title>Professional Standards</b:Title>
    <b:Year>2018</b:Year>
    <b:Author>
      <b:Author>
        <b:NameList>
          <b:Person>
            <b:Last>General Teaching Council for Scotland</b:Last>
          </b:Person>
        </b:NameList>
      </b:Author>
    </b:Author>
    <b:YearAccessed>2018</b:YearAccessed>
    <b:MonthAccessed>09</b:MonthAccessed>
    <b:DayAccessed>06</b:DayAccessed>
    <b:URL>http://www.gtcs.org.uk/professional-standards/professional-standards.aspx</b:URL>
    <b:LCID>en-US</b:LCID>
    <b:Version>Mendeley</b:Version>
    <b:RefOrder>30</b:RefOrder>
  </b:Source>
  <b:Source>
    <b:Tag>Kappa_g1g1b75c</b:Tag>
    <b:SourceType>BookSection</b:SourceType>
    <b:Title>Teacher Evaluation in Chile 2013</b:Title>
    <b:Year>2013</b:Year>
    <b:Publisher>OECD Publishing, Paris</b:Publisher>
    <b:Author>
      <b:Author>
        <b:NameList>
          <b:Person>
            <b:Last>Santiago</b:Last>
            <b:First>Paulo</b:First>
          </b:Person>
          <b:Person>
            <b:Last>Benavides</b:Last>
            <b:First>Francisco</b:First>
          </b:Person>
          <b:Person>
            <b:Last>Danielson</b:Last>
            <b:First>Charlotte</b:First>
          </b:Person>
          <b:Person>
            <b:Last>Goe</b:Last>
            <b:First>Laura</b:First>
          </b:Person>
          <b:Person>
            <b:Last>Nusche</b:Last>
            <b:First>Deborah</b:First>
          </b:Person>
        </b:NameList>
      </b:Author>
    </b:Author>
    <b:BookTitle>OECD Reviews of Evaluation and Assessment in Education</b:BookTitle>
    <b:Medium>Series Book</b:Medium>
    <b:DOI>http://dx.doi.org/10.1787/9789264172616-en</b:DOI>
    <b:LCID>en-GB</b:LCID>
    <b:Version>Kappa</b:Version>
    <b:RefOrder>2</b:RefOrder>
  </b:Source>
  <b:Source>
    <b:Tag>Mendeley_OebibWElVzCEvsk8J0zlTw</b:Tag>
    <b:SourceType>JournalArticle</b:SourceType>
    <b:Guid>{6DE2E639-2561-3057-84BE-C93C274CE54F}</b:Guid>
    <b:Title>Standards for Standards: The Development of Australian Professional Standards for Teaching</b:Title>
    <b:Year>2000</b:Year>
    <b:Publisher>SAGE PublicationsSage UK: London, England</b:Publisher>
    <b:Author>
      <b:Author>
        <b:NameList>
          <b:Person>
            <b:Last>Louden</b:Last>
            <b:First>William</b:First>
          </b:Person>
        </b:NameList>
      </b:Author>
    </b:Author>
    <b:Volume>44</b:Volume>
    <b:BookTitle>Australian Journal of Education</b:BookTitle>
    <b:Pages>118-134</b:Pages>
    <b:JournalName>Australian Journal of Education</b:JournalName>
    <b:DOI>10.1177/000494410004400203</b:DOI>
    <b:Issue>2</b:Issue>
    <b:LCID>en-US</b:LCID>
    <b:Version>Mendeley</b:Version>
    <b:RefOrder>3</b:RefOrder>
  </b:Source>
  <b:Source>
    <b:Tag>Mendeley_opoyv219hD__qPXT4rxOWUA</b:Tag>
    <b:SourceType>BookSection</b:SourceType>
    <b:Guid>{BF329AA2-7D6D-3F84-AA3D-74F8AF139650}</b:Guid>
    <b:Title>Do new teachers feel prepared for teaching?</b:Title>
    <b:Year>2017</b:Year>
    <b:Publisher>OECD, Paris</b:Publisher>
    <b:Author>
      <b:Author>
        <b:NameList>
          <b:Person>
            <b:Last>OECD</b:Last>
          </b:Person>
        </b:NameList>
      </b:Author>
    </b:Author>
    <b:ChapterNumber>17</b:ChapterNumber>
    <b:BookTitle>Teaching in Focus</b:BookTitle>
    <b:Medium>Working Paper</b:Medium>
    <b:URL>https://read.oecd-ilibrary.org/education/do-new-teachers-feel-prepared-for-teaching_980bf07d-en#page1</b:URL>
    <b:LCID>en-US</b:LCID>
    <b:Version>Mendeley</b:Version>
    <b:RefOrder>6</b:RefOrder>
  </b:Source>
  <b:Source>
    <b:Tag>Mendeley_p1yEmU1YITeYlhx1utDokQ</b:Tag>
    <b:SourceType>Book</b:SourceType>
    <b:Guid>{99845CA7-584D-3721-9896-1C75BAD0E891}</b:Guid>
    <b:Title>Linking teacher evaluation to professional development: Focusing on Improving Teaching and Learning</b:Title>
    <b:Year>2012</b:Year>
    <b:Publisher>National Comprehensive Center for Teacher Quality, Washington DC</b:Publisher>
    <b:Author>
      <b:Author>
        <b:NameList>
          <b:Person>
            <b:Last>Goe</b:Last>
            <b:First>Laura</b:First>
          </b:Person>
          <b:Person>
            <b:Last>Biggers</b:Last>
            <b:First>Kietha</b:First>
          </b:Person>
          <b:Person>
            <b:Last>Croft</b:Last>
            <b:First>Andrew</b:First>
          </b:Person>
        </b:NameList>
      </b:Author>
    </b:Author>
    <b:URL>https://gtlcenter.org/sites/default/files/docs/LinkingTeacherEval.pdf</b:URL>
    <b:LCID>en-US</b:LCID>
    <b:Version>Mendeley</b:Version>
    <b:RefOrder>8</b:RefOrder>
  </b:Source>
  <b:Source>
    <b:Tag>Mendeley_YMolGWjWoTiwLq_Ai4LnZw</b:Tag>
    <b:SourceType>Book</b:SourceType>
    <b:Guid>{1925CA60-D668-38A1-B02E-AFC08B82E767}</b:Guid>
    <b:Title>The Framework for Teaching: Evaluation Instrument, 2013 Edition</b:Title>
    <b:Year>2013</b:Year>
    <b:Publisher>Danielson Group</b:Publisher>
    <b:Author>
      <b:Author>
        <b:NameList>
          <b:Person>
            <b:Last>Danielson</b:Last>
            <b:First>Charlotte</b:First>
          </b:Person>
        </b:NameList>
      </b:Author>
    </b:Author>
    <b:URL>http://www.loccsd.ca/~div15/wp-content/uploads/2015/09/2013-framework-for-teaching-evaluation-instrument.pdf</b:URL>
    <b:LCID>en-US</b:LCID>
    <b:Version>Mendeley</b:Version>
    <b:RefOrder>20</b:RefOrder>
  </b:Source>
  <b:Source>
    <b:Tag>Mendeley_sharRIp3VjC_8r__r__DMBNw</b:Tag>
    <b:SourceType>Book</b:SourceType>
    <b:Guid>{44AB16B2-778A-3056-BFF2-BFABF8330137}</b:Guid>
    <b:Title>Aligning professional learning, performance management and effective teaching</b:Title>
    <b:Year>2012</b:Year>
    <b:Publisher>Centre for Strategic Education, Victoria</b:Publisher>
    <b:Author>
      <b:Author>
        <b:NameList>
          <b:Person>
            <b:Last>Cole</b:Last>
            <b:First>Peter</b:First>
          </b:Person>
        </b:NameList>
      </b:Author>
    </b:Author>
    <b:BookTitle>Education Seminar Series Paper</b:BookTitle>
    <b:PublicationTitle>Education Seminar Series Paper</b:PublicationTitle>
    <b:URL>http://www.ptrconsulting.com.au/sites/default/files/Aligning_professional_learning_performance_management_and_effective_teaching.pdf</b:URL>
    <b:LCID>en-US</b:LCID>
    <b:Version>Mendeley</b:Version>
    <b:RefOrder>23</b:RefOrder>
  </b:Source>
  <b:Source>
    <b:Tag>Mendeley_bQlBrxu16TiciaYwe3sQkA</b:Tag>
    <b:SourceType>Book</b:SourceType>
    <b:Guid>{AF41096D-B51B-38E9-9C89-A6307B7B1090}</b:Guid>
    <b:Title>Teacher and Leader Effectiveness in High-Performing Education Systems Stanford Center for Opportunity Policy in Education</b:Title>
    <b:Year>2011</b:Year>
    <b:Publisher>Alliance for Excellent Education and Stanford Center for Opportunity Policy in Education, Washington DC</b:Publisher>
    <b:Author>
      <b:Editor>
        <b:NameList>
          <b:Person>
            <b:Last>Darling-Hammond</b:Last>
            <b:First>Linda</b:First>
          </b:Person>
          <b:Person>
            <b:Last>Rothman</b:Last>
            <b:First>Robert</b:First>
          </b:Person>
        </b:NameList>
      </b:Editor>
      <b:Author>
        <b:NameList>
          <b:Person>
            <b:Last>Darling-Hammond</b:Last>
            <b:First>Linda</b:First>
          </b:Person>
          <b:Person>
            <b:Last>Rothman</b:Last>
            <b:First>Robert</b:First>
          </b:Person>
        </b:NameList>
      </b:Author>
    </b:Author>
    <b:YearAccessed>2018</b:YearAccessed>
    <b:MonthAccessed>04</b:MonthAccessed>
    <b:DayAccessed>16</b:DayAccessed>
    <b:URL>https://edpolicy.stanford.edu/sites/default/files/publications/teacher-and-leader-effectiveness-high-performing-education-systems.pdf</b:URL>
    <b:LCID>en-US</b:LCID>
    <b:Version>Mendeley</b:Version>
    <b:RefOrder>29</b:RefOrder>
  </b:Source>
  <b:Source>
    <b:Tag>Kappa_g1g7397b</b:Tag>
    <b:SourceType>BookSection</b:SourceType>
    <b:Title>PISA 2015 Results (Volume II): Policies and Practices for Successful Schools</b:Title>
    <b:Year>2016</b:Year>
    <b:Publisher>OECD Publishing, Paris</b:Publisher>
    <b:Author>
      <b:Author>
        <b:Corporate>OECD</b:Corporate>
      </b:Author>
    </b:Author>
    <b:BookTitle>PISA</b:BookTitle>
    <b:Medium>Series Book</b:Medium>
    <b:DOI>https://dx.doi.org/10.1787/9789264267510-en</b:DOI>
    <b:LCID>en-GB</b:LCID>
    <b:Version>Kappa</b:Version>
    <b:RefOrder>15</b:RefOrder>
  </b:Source>
  <b:Source>
    <b:Tag>Mendeley_Iif4sOXnEjCM1Ou9_C4q3w</b:Tag>
    <b:SourceType>JournalArticle</b:SourceType>
    <b:Guid>{B0F82722-E7E5-3012-8CD4-EBBDFC2E2ADF}</b:Guid>
    <b:Title>Australian Professional Standards for Teachers</b:Title>
    <b:Year>2011</b:Year>
    <b:Author>
      <b:Author>
        <b:NameList>
          <b:Person>
            <b:Last>AITSL</b:Last>
          </b:Person>
        </b:NameList>
      </b:Author>
    </b:Author>
    <b:YearAccessed>2018</b:YearAccessed>
    <b:MonthAccessed>03</b:MonthAccessed>
    <b:DayAccessed>02</b:DayAccessed>
    <b:URL>https://www.aitsl.edu.au/docs/default-source/apst-resources/australian_professional_standard_for_teachers_final.pdf</b:URL>
    <b:LCID>en-US</b:LCID>
    <b:Version>Mendeley</b:Version>
    <b:RefOrder>21</b:RefOrder>
  </b:Source>
  <b:Source>
    <b:Tag>Kappa_g2g59741</b:Tag>
    <b:SourceType>ArticleInAPeriodical</b:SourceType>
    <b:Title>Education at a Glance 2015: OECD Indicators</b:Title>
    <b:Year>2015</b:Year>
    <b:Publisher>OECD Publishing, Paris</b:Publisher>
    <b:Author>
      <b:Author>
        <b:Corporate>OECD</b:Corporate>
      </b:Author>
    </b:Author>
    <b:Medium>Book</b:Medium>
    <b:DOI>https://dx.doi.org/10.1787/eag-2015-en</b:DOI>
    <b:LCID>en-GB</b:LCID>
    <b:Version>Kappa</b:Version>
    <b:RefOrder>7</b:RefOrder>
  </b:Source>
  <b:Source>
    <b:Tag>Mendeley_6vYM3Da_qjymNSTk5NqMsg</b:Tag>
    <b:SourceType>Book</b:SourceType>
    <b:Guid>{DC0CF6EA-BF36-3CAA-A635-24E4E4DA8CB2}</b:Guid>
    <b:Title>USAID/Georgia External Impact Evaluation of the Georgian Primary Education (G-Pried) Project</b:Title>
    <b:Year>2016</b:Year>
    <b:Publisher>USAID</b:Publisher>
    <b:Author>
      <b:Author>
        <b:NameList>
          <b:Person>
            <b:Last>USAID</b:Last>
          </b:Person>
        </b:NameList>
      </b:Author>
    </b:Author>
    <b:URL>https://pdf.usaid.gov/pdf_docs/pa00m256.pdf</b:URL>
    <b:LCID>en-US</b:LCID>
    <b:Version>Mendeley</b:Version>
    <b:RefOrder>25</b:RefOrder>
  </b:Source>
  <b:Source>
    <b:Tag>Mendeley_4Y096sa__QTaVWL2uYnTbdA</b:Tag>
    <b:SourceType>JournalArticle</b:SourceType>
    <b:Guid>{EA3D8DE1-BEC6-3641-9558-BDAE6274DB74}</b:Guid>
    <b:Title>Knowledge and Teaching: Foundations of the New Reform</b:Title>
    <b:Year>1987</b:Year>
    <b:Publisher>Harvard Education Publishing Group</b:Publisher>
    <b:Author>
      <b:Author>
        <b:NameList>
          <b:Person>
            <b:Last>Shulman</b:Last>
            <b:First>Lee</b:First>
          </b:Person>
        </b:NameList>
      </b:Author>
    </b:Author>
    <b:Volume>57</b:Volume>
    <b:BookTitle>Harvard Educational Review</b:BookTitle>
    <b:Pages>1-23</b:Pages>
    <b:JournalName>Harvard Educational Review</b:JournalName>
    <b:DOI>10.17763/haer.57.1.j463w79r56455411</b:DOI>
    <b:Issue>1</b:Issue>
    <b:LCID>en-US</b:LCID>
    <b:Version>Mendeley</b:Version>
    <b:RefOrder>32</b:RefOrder>
  </b:Source>
  <b:Source>
    <b:Tag>Kappa_g2g787d2</b:Tag>
    <b:SourceType>BookSection</b:SourceType>
    <b:Title>Romania 2017</b:Title>
    <b:Year>2017</b:Year>
    <b:Publisher>OECD Publishing, Paris</b:Publisher>
    <b:Author>
      <b:Author>
        <b:NameList>
          <b:Person>
            <b:Last>Kitchen</b:Last>
            <b:First>Hannah</b:First>
          </b:Person>
          <b:Person>
            <b:Last>Fordham</b:Last>
            <b:First>Elizabeth</b:First>
          </b:Person>
          <b:Person>
            <b:Last>Henderson</b:Last>
            <b:First>Kirsteen</b:First>
          </b:Person>
          <b:Person>
            <b:Last>Looney</b:Last>
            <b:First>Anne</b:First>
          </b:Person>
          <b:Person>
            <b:Last>Maghnouj</b:Last>
            <b:First>Soumaya</b:First>
          </b:Person>
        </b:NameList>
      </b:Author>
    </b:Author>
    <b:BookTitle>OECD Reviews of Evaluation and Assessment in Education</b:BookTitle>
    <b:Medium>Series Book</b:Medium>
    <b:DOI>https://dx.doi.org/10.1787/9789264274051-en</b:DOI>
    <b:LCID>en-GB</b:LCID>
    <b:Version>Kappa</b:Version>
    <b:RefOrder>9</b:RefOrder>
  </b:Source>
  <b:Source>
    <b:Tag>Mendeley_JuQ5V1aS1zunoL2GzEunww</b:Tag>
    <b:SourceType>Book</b:SourceType>
    <b:Guid>{5739E426-9256-3BD7-A7A0-BD86CC4BA7C3}</b:Guid>
    <b:Title>Georgia Primary Education Project (G-PriEd)</b:Title>
    <b:Year>2018</b:Year>
    <b:Author>
      <b:Author>
        <b:NameList>
          <b:Person>
            <b:Last>USAID</b:Last>
          </b:Person>
        </b:NameList>
      </b:Author>
    </b:Author>
    <b:YearAccessed>2018</b:YearAccessed>
    <b:MonthAccessed>10</b:MonthAccessed>
    <b:DayAccessed>26</b:DayAccessed>
    <b:URL>https://chemonics.com/wp-content/uploads/2018/07/Georgia-Primary-Education-Project-G-PriEd-Final-Report.pdf</b:URL>
    <b:LCID>en-US</b:LCID>
    <b:Version>Mendeley</b:Version>
    <b:RefOrder>26</b:RefOrder>
  </b:Source>
  <b:Source>
    <b:Tag>Mendeley_b9y__IinQSTKHfIFAqHAunw</b:Tag>
    <b:SourceType>Book</b:SourceType>
    <b:Guid>{22BEDC6F-D029-3249-877C-8140A8702E9F}</b:Guid>
    <b:Title>Millennium Challenge Account-Georgia Monitoring and Evaluation Plan Compact II</b:Title>
    <b:Year>2018</b:Year>
    <b:Author>
      <b:Author>
        <b:NameList>
          <b:Person>
            <b:Last>MCC</b:Last>
          </b:Person>
        </b:NameList>
      </b:Author>
    </b:Author>
    <b:YearAccessed>2019</b:YearAccessed>
    <b:MonthAccessed>01</b:MonthAccessed>
    <b:DayAccessed>22</b:DayAccessed>
    <b:URL>https://assets.mcc.gov/content/uploads/georgia-compact-ii-me-plan.pdf</b:URL>
    <b:LCID>en-US</b:LCID>
    <b:Version>Mendeley</b:Version>
    <b:RefOrder>27</b:RefOrder>
  </b:Source>
  <b:Source>
    <b:Tag>Kappa_1d0bc92a</b:Tag>
    <b:SourceType>BookSection</b:SourceType>
    <b:Title>TALIS 2018 Results (Volume I): Teachers and School Leaders as Lifelong Learners</b:Title>
    <b:Year>2019</b:Year>
    <b:Publisher>OECD Publishing, Paris</b:Publisher>
    <b:Author>
      <b:Author>
        <b:Corporate>OECD</b:Corporate>
      </b:Author>
    </b:Author>
    <b:BookTitle>TALIS</b:BookTitle>
    <b:Medium>Series Book</b:Medium>
    <b:DOI>https://dx.doi.org/10.1787/1d0bc92a-en</b:DOI>
    <b:LCID>en-GB</b:LCID>
    <b:Version>Kappa</b:Version>
    <b:RefOrder>13</b:RefOrder>
  </b:Source>
  <b:Source>
    <b:Tag>Kappa_cf74e549</b:Tag>
    <b:SourceType>Book</b:SourceType>
    <b:Title>A Flying Start: Improving Initial Teacher Preparation Systems</b:Title>
    <b:Year>2019</b:Year>
    <b:Publisher>OECD Publishing, Paris</b:Publisher>
    <b:Author>
      <b:Author>
        <b:Corporate>OECD</b:Corporate>
      </b:Author>
    </b:Author>
    <b:DOI>https://dx.doi.org/10.1787/cf74e549-en</b:DOI>
    <b:LCID>en-GB</b:LCID>
    <b:Version>Kappa</b:Version>
    <b:RefOrder>31</b:RefOrder>
  </b:Source>
  <b:Source>
    <b:Tag>Placeholder1</b:Tag>
    <b:SourceType>Book</b:SourceType>
    <b:Guid>{F7C0EB24-5ED5-4CE2-97DE-D7288E59EE1C}</b:Guid>
    <b:Title>How the world’s best-performing school systems come out on top</b:Title>
    <b:Year>2007</b:Year>
    <b:Publisher>McKinsey &amp; Company</b:Publisher>
    <b:Author>
      <b:Author>
        <b:NameList>
          <b:Person>
            <b:Last>Barber</b:Last>
            <b:First>Michael</b:First>
          </b:Person>
          <b:Person>
            <b:Last>Mourshed</b:Last>
            <b:First>Mona</b:First>
          </b:Person>
        </b:NameList>
      </b:Author>
    </b:Author>
    <b:URL>https://www.mckinsey.com/industries/social-sector/our-insights/how-the-worlds-best-performing-school-systems-come-out-on-top</b:URL>
    <b:LCID>en-US</b:LCID>
    <b:Version>Mendeley</b:Version>
    <b:RefOrder>4</b:RefOrder>
  </b:Source>
  <b:Source>
    <b:Tag>Mendeley_ehKL_oVEtzaTsealwmuGpQ</b:Tag>
    <b:SourceType>Book</b:SourceType>
    <b:Guid>{488B20D2-4359-403F-AF26-4CE1B86F5B9C}</b:Guid>
    <b:Title>Georgia - Technical assistance to support preparation of education sector strategy : education sector policy review - strategic issues and reform agenda</b:Title>
    <b:Year>2014</b:Year>
    <b:Author>
      <b:Author>
        <b:NameList>
          <b:Person>
            <b:Last>World Bank</b:Last>
          </b:Person>
        </b:NameList>
      </b:Author>
    </b:Author>
    <b:Pages>1-93</b:Pages>
    <b:YearAccessed>2018</b:YearAccessed>
    <b:MonthAccessed>06</b:MonthAccessed>
    <b:DayAccessed>21</b:DayAccessed>
    <b:URL>http://documents.worldbank.org/curated/en/505151488895322292/Georgia-Technical-assistance-to-support-preparation-of-education-sector-strategy-education-sector-policy-review-strategic-issues-and-reform-agenda</b:URL>
    <b:LCID>en-US</b:LCID>
    <b:Version>Mendeley</b:Version>
    <b:RefOrder>11</b:RefOrder>
  </b:Source>
  <b:Source>
    <b:Tag>Mendeley_W6__KjcShczO5UDIdGgcS4w</b:Tag>
    <b:SourceType>Book</b:SourceType>
    <b:Guid>{8D8AAF5B-A1C4-3373-B950-321D1A0712E3}</b:Guid>
    <b:Title>Mentoring Beginning Teachers</b:Title>
    <b:Year>2019</b:Year>
    <b:Author>
      <b:Author>
        <b:NameList>
          <b:Person>
            <b:Last>Queensland Government</b:Last>
          </b:Person>
        </b:NameList>
      </b:Author>
    </b:Author>
    <b:YearAccessed>2019</b:YearAccessed>
    <b:MonthAccessed>07</b:MonthAccessed>
    <b:DayAccessed>29</b:DayAccessed>
    <b:URL>https://education.qld.gov.au/about-us/budgets-funding-grants/grants/state-schools/core-funding/mentoring-beginning-teachers</b:URL>
    <b:LCID>en-US</b:LCID>
    <b:Version>Mendeley</b:Version>
    <b:RefOrder>34</b:RefOrder>
  </b:Source>
  <b:Source>
    <b:Tag>Mendeley_LfIquQ5xhTSX7y1____s6PYw</b:Tag>
    <b:SourceType>Book</b:SourceType>
    <b:Guid>{B92AF22D-710E-3485-97EF-2D7EFACE8F63}</b:Guid>
    <b:Title>About NIPT</b:Title>
    <b:Year>2019</b:Year>
    <b:Author>
      <b:Author>
        <b:NameList>
          <b:Person>
            <b:Last>NIPT</b:Last>
          </b:Person>
        </b:NameList>
      </b:Author>
    </b:Author>
    <b:YearAccessed>2019</b:YearAccessed>
    <b:MonthAccessed>07</b:MonthAccessed>
    <b:DayAccessed>29</b:DayAccessed>
    <b:URL>http://teacherinduction.ie/en/about/about-nipt</b:URL>
    <b:LCID>en-US</b:LCID>
    <b:Version>Mendeley</b:Version>
    <b:RefOrder>35</b:RefOrder>
  </b:Source>
  <b:Source>
    <b:Tag>Mendeley_JJMdjNn05j__oNXiTrlEc_A</b:Tag>
    <b:SourceType>Book</b:SourceType>
    <b:Guid>{8C1D9324-F4D9-3FE6-A835-7893AE511CFC}</b:Guid>
    <b:Title>Induction and mentoring</b:Title>
    <b:Year>2019</b:Year>
    <b:Author>
      <b:Author>
        <b:NameList>
          <b:Person>
            <b:Last>Teaching Council of Aotearoa New Zealand</b:Last>
          </b:Person>
        </b:NameList>
      </b:Author>
    </b:Author>
    <b:YearAccessed>2019</b:YearAccessed>
    <b:MonthAccessed>07</b:MonthAccessed>
    <b:DayAccessed>29</b:DayAccessed>
    <b:URL>https://teachingcouncil.nz/content/induction-and-mentoring</b:URL>
    <b:LCID>en-US</b:LCID>
    <b:Version>Mendeley</b:Version>
    <b:RefOrder>36</b:RefOrder>
  </b:Source>
  <b:Source>
    <b:Tag>Mendeley_P__3JDdvowDaMI3uEDWgyXw</b:Tag>
    <b:SourceType>Book</b:SourceType>
    <b:Guid>{0DC9ED3F-E8DB-36C0-8C23-7B840D68325F}</b:Guid>
    <b:Title>Global Perspectives: Mentoring and Support for New Teachers in Ontario and Finland</b:Title>
    <b:Year>2015</b:Year>
    <b:Publisher>NCEE</b:Publisher>
    <b:Author>
      <b:Author>
        <b:NameList>
          <b:Person>
            <b:Last>Driskell</b:Last>
            <b:First>Nathan</b:First>
          </b:Person>
        </b:NameList>
      </b:Author>
    </b:Author>
    <b:BookTitle>NCEE</b:BookTitle>
    <b:YearAccessed>2019</b:YearAccessed>
    <b:MonthAccessed>07</b:MonthAccessed>
    <b:DayAccessed>29</b:DayAccessed>
    <b:URL>http://ncee.org/2015/09/global-perspectives-mentoring-and-support-for-new-teachers-in-ontario-and-finland/</b:URL>
    <b:LCID>en-US</b:LCID>
    <b:Version>Mendeley</b:Version>
    <b:RefOrder>33</b:RefOrder>
  </b:Source>
  <b:Source>
    <b:Tag>Mendeley_9kiDNKovdjydzAvByoaUJg</b:Tag>
    <b:SourceType>Book</b:SourceType>
    <b:Guid>{348348F6-2FAA-3C76-9DCC-0BC1CA869426}</b:Guid>
    <b:Title>Your future their future: new teacher recruitment campaign</b:Title>
    <b:Year>2014</b:Year>
    <b:Author>
      <b:Author>
        <b:NameList>
          <b:Person>
            <b:Last>GOV.UK</b:Last>
          </b:Person>
        </b:NameList>
      </b:Author>
    </b:Author>
    <b:YearAccessed>2019</b:YearAccessed>
    <b:MonthAccessed>07</b:MonthAccessed>
    <b:DayAccessed>29</b:DayAccessed>
    <b:URL>https://www.gov.uk/government/news/your-future-their-future-new-teacher-recruitment-campaign</b:URL>
    <b:LCID>en-US</b:LCID>
    <b:Version>Mendeley</b:Version>
    <b:RefOrder>37</b:RefOrder>
  </b:Source>
  <b:Source>
    <b:Tag>Mendeley_NC_IfbJ__0D__YP4q8tLRyhg</b:Tag>
    <b:SourceType>Book</b:SourceType>
    <b:Guid>{7DC82F34-7EB2-3FD0-983F-8ABCB4B47286}</b:Guid>
    <b:Title>Your Future, Their Future impact: initial findings - Main report</b:Title>
    <b:Year>2019</b:Year>
    <b:Publisher>Department for Education</b:Publisher>
    <b:Author>
      <b:Author>
        <b:NameList>
          <b:Person>
            <b:Last>Lane</b:Last>
            <b:First>Marguerita</b:First>
          </b:Person>
          <b:Person>
            <b:Last>Peycheva</b:Last>
            <b:First>Viktoriya</b:First>
          </b:Person>
          <b:Person>
            <b:Last>Julius</b:Last>
            <b:First>Jenna</b:First>
          </b:Person>
          <b:Person>
            <b:Last>Conlon</b:Last>
            <b:First>Gavan</b:First>
          </b:Person>
        </b:NameList>
      </b:Author>
    </b:Author>
    <b:YearAccessed>2019</b:YearAccessed>
    <b:MonthAccessed>07</b:MonthAccessed>
    <b:DayAccessed>29</b:DayAccessed>
    <b:URL>https://assets.publishing.service.gov.uk/government/uploads/system/uploads/attachment_data/file/768485/Teacher_marketing_evaluation_2019_-_initial_findings_Main_Report.pdf</b:URL>
    <b:LCID>en-US</b:LCID>
    <b:Version>Mendeley</b:Version>
    <b:RefOrder>38</b:RefOrder>
  </b:Source>
  <b:Source>
    <b:Tag>Mendeley_X3gYKcd7NTKng5Axew__zSQ</b:Tag>
    <b:SourceType>Book</b:SourceType>
    <b:Guid>{02565334-3336-495E-86EB-0BF236963E48}</b:Guid>
    <b:Title>Forms for teacher appraisal</b:Title>
    <b:Publisher>MoESCS</b:Publisher>
    <b:Author>
      <b:Author>
        <b:NameList>
          <b:Person>
            <b:Last>MoESCS</b:Last>
          </b:Person>
        </b:NameList>
      </b:Author>
    </b:Author>
    <b:LCID>en-US</b:LCID>
    <b:Version>Mendeley</b:Version>
    <b:RefOrder>18</b:RefOrder>
  </b:Source>
</b:Sources>
</file>

<file path=customXml/item2.xml><?xml version="1.0" encoding="utf-8"?>
<?mso-contentType ?>
<spe:Receivers xmlns:spe="http://schemas.microsoft.com/sharepoint/events"/>
</file>

<file path=customXml/item3.xml><?xml version="1.0" encoding="utf-8"?>
<ValidationMessages xmlns="http://www.oecd.org/one.check/2016/validation/messages" Version="1.80.1.0">
  <!-- Cover Page Augmentation Errors -->
  <ValidationMessage>
    <Id>1</Id>
    <Code>InvalidCoverPage</Code>
    <Title>The cover page is invalid.</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2</Id>
    <Code>IncompatibleCoteClassification</Code>
    <Title>The document classification is not compatible with the document cote.</Title>
    <Text>Please modify either the classification or cote via the cover page.</Text>
  </ValidationMessage>
  <ValidationMessage>
    <Id>3</Id>
    <Code>MandatoryLanguage</Code>
    <Title>Document language is mandatory.</Title>
    <Text>Please go to the cover page and choose the document language.</Text>
  </ValidationMessage>
  <ValidationMessage>
    <Id>4</Id>
    <Code>MandatoryCote</Code>
    <Title>Document cote is mandatory.</Title>
    <Text>Please go to the cover page and enter a cote for your document.</Text>
  </ValidationMessage>
  <ValidationMessage>
    <Id>5</Id>
    <Code>CoteHasInvalidSuffix</Code>
    <Title>Cote validation error.</Title>
    <Text>Cote contains an invalid suffix.</Text>
  </ValidationMessage>
  <ValidationMessage>
    <Id>6</Id>
    <Code>IncompleteCoverPage</Code>
    <Title>Some fields are missing on the cover page.</Title>
    <Text><![CDATA[Please reinsert the cover page <b>without</b> removing the existing cover page. Go to the Insert tab, Cover Page and choose an appropriate OECD cover page. <br/><br/> Note: any information in the Meeting Information, Information Note and Contacts fields will not be kept. We therefore recommend taking a copy of any text present in those fields <b>before</b> reinserting the cover page. When you paste the text back into the cover page fields, it is important to choose the "Paste Text Only" option. See the tip <a href='https://community.oecd.org/thread/22737' target='_blank'>here</a>.]]></Text>
  </ValidationMessage>
  <ValidationMessage>
    <Id>7</Id>
    <Code>MandatoryClassification</Code>
    <Title>Classification is mandatory.</Title>
    <Text>Please go to the cover page and choose the appropriate classification for your document.</Text>
  </ValidationMessage>
  <!-- Cover Page Check Errors -->
  <ValidationMessage>
    <Id>8</Id>
    <Code>InvalidClassificationLanguage</Code>
    <Title>The document classification does not match the document language.</Title>
    <Text>Please go to the cover page and select an appropriate classification for the language of your document.</Text>
  </ValidationMessage>
  <ValidationMessage>
    <Id>9</Id>
    <Code>MandatoryTitle</Code>
    <Title>Document title is mandatory.</Title>
    <Text><![CDATA[Please enter a title in the Title field on the cover page. If you already see your title, you have probably accidentally overwritten the Title field. In this case, please follow the instructions below. <br/><br/>Please reinsert the cover page <b>without</b> removing the existing cover page. Go to the Insert tab, Cover Page and choose an appropriate OECD cover page. <br/><br/> Note: any information in the Meeting Information, Information Note and Contacts fields will not be kept. We therefore recommend taking a copy of any text present in those fields <b>before</b> reinserting the cover page. When you paste the text back into the cover page fields, it is important to choose the "Paste Text Only" option. See the tip <a href='https://community.oecd.org/thread/22737' target='_blank'>here</a>.]]></Text>
  </ValidationMessage>
  <!-- Cote Errors -->
  <ValidationMessage>
    <Id>12</Id>
    <Code>CoteInFuture</Code>
    <Title>An invalid cote has been found.</Title>
    <Text>The year of a document cote cannot be more than 3 years in the future.</Text>
  </ValidationMessage>
  <ValidationMessage>
    <Id>13</Id>
    <Code>CoteNotInOlis</Code>
    <Title>A hyperlink has been created for a document cote that does not yet exist on O.N.E.</Title>
    <Text><![CDATA[Please verify the cote and <a href='https://support.office.com/en-US/article/Remove-or-turn-off-hyperlinks-027b4e8c-38f8-432c-b57f-6c8b67ebe3b0' target='_blank'>remove the hyperlink </a> if appropriate. If you leave the link it will be functional once that document cote becomes available on O.N.E&nbsp;Search.]]></Text>
  </ValidationMessage>
  <ValidationMessage>
    <Id>14</Id>
    <Code>CoteNotValid</Code>
    <Title>An invalid cote has been found in the document.</Title>
    <Text>{0}</Text>
  </ValidationMessage>
  <ValidationMessage>
    <Id>15</Id>
    <Code>CoteInvalidButInOlis</Code>
    <Title>A hyperlink has been created for a document cote that is no longer valid.</Title>
    <Text>Typically this means that the particular cote syntax existed in the past. The hyperlink will still go to the corresponding document.</Text>
  </ValidationMessage>
  <!-- Structural Checks -->
  <ValidationMessage>
    <Id>16</Id>
    <Code>HeadingLevelInvalid</Code>
    <Title>Heading styles must follow a logical order and start with Heading 1.</Title>
    <Text>It is important to use heading styles in a logical order without skipping levels to avoid errors in the numbering or subsequent back-office publishing processes.</Text>
  </ValidationMessage>
  <ValidationMessage>
    <Id>161</Id>
    <Code>TitleLevelInvalid</Code>
    <Title>Title styles must follow a logical order and start with Title 1.</Title>
    <Text>It is important to use title styles in a logical order without skipping levels to avoid errors in the numbering or subsequent back-office publishing processes.</Text>
  </ValidationMessage>
  <ValidationMessage>
    <Id>17</Id>
    <Code>ExceutiveSummaryMissing</Code>
    <Title>You do not have an Executive Summary in your publication.</Title>
    <Text>All OECD publications must contain an Executive Summary. The "Title" style should be used for the title of your Executive Summary.</Text>
  </ValidationMessage>
  <ValidationMessage>
    <Id>18</Id>
    <Code>InvalidPart</Code>
    <Title>There should be no content between a part and a chapter.</Title>
    <Text>Any content placed between a part and a chapter will be ignored in subsequent publishing processes.”</Text>
  </ValidationMessage>
  <ValidationMessage>
    <Id>19</Id>
    <Code>MandatoryCaptionStyle</Code>
    <Title>The "Caption" style must be used for a {0} title.</Title>
    <Text><![CDATA[This makes numbering automatic and allows you to generate a table of figures and insert <a href='https://support.office.com/en-US/article/Create-a-cross-reference-300b208c-e45a-487a-880b-a02767d9774b' target='_blank'>cross-references</a>. Publishing processes also rely on the use of the "Caption" style. Tip: The "Caption" style will be inserted automatically if you insert your figure via Quick Parts!]]></Text>
  </ValidationMessage>
  <ValidationMessage>
    <Id>20</Id>
    <Code>NoCrossReference</Code>
    <Title>No cross-references have been used in this document.</Title>
    <Text><![CDATA[You can read about the benefits of using cross-references <a href='https://support.office.com/en-US/article/Create-a-cross-reference-300b208c-e45a-487a-880b-a02767d9774b' target='_blank'>here</a>.]]></Text>
  </ValidationMessage>
  <!-- Formatting Checks -->
  <ValidationMessage>
    <Id>21</Id>
    <Code>StyleNotInTemplate</Code>
    <Title><![CDATA[Please use the O.N.E&nbsp;Author styles]]></Title>
    <Text><![CDATA[An incorrect style has been identified:<br><font color='darkred'>{0}</font><br>Please correct this by applying the appropriate O.N.E&nbsp;Author style. Consult the style cheat sheet in the <a href='https://community.oecd.org/docs/DOC-126051' target='_blank'>Quick Reference Guide</a>.<br>You can also use Word’s find and replace feature to look for all instances of a particular style and replace it with another: see <a href='https://community.oecd.org/thread/22785' target='_blank'>tip</a>.]]></Text>
  </ValidationMessage>
  <ValidationMessage>
    <Id>22</Id>
    <Code>FormatNotA4</Code>
    <Title>The paper size must be set to A4.</Title>
    <Text><![CDATA[If the paper size is not set to A4 it can generate errors when printing paper copies. See <a href='https://support.office.com/en-IE/article/Page-Setup-Paper-options-369f13ef-3137-42d3-a077-3f3291eb4657' target='_blank'>here</a> for details on how to change this setting.]]></Text>
  </ValidationMessage>
  <!--Document Submit Errors-->
  <ValidationMessage>
    <Id>231</Id>
    <Code>DocumentPdfExportError</Code>
    <Title>Pdf could not be generated.</Title>
    <Text>The Pdf export of the document could not be done. You will not be able to submit the document.</Text>
  </ValidationMessage>
  <ValidationMessage>
    <Id>23</Id>
    <Code>SubmitErrorHasComments</Code>
    <Title>Your document contains comments.</Title>
    <Text><![CDATA[It is not possible to submit a document containing comments. Please return to your document and <a href='https://support.office.com/en-US/article/Insert-or-delete-a-comment-8D3F868A-867E-4DF2-8C68-BF96671641E2#bm2' target='_blank'>delete all comments </a> before submitting.]]></Text>
  </ValidationMessage>
  <ValidationMessage>
    <Id>24</Id>
    <Code>SubmitInfoTrackChanges</Code>
    <Title>This document contains track changes.</Title>
    <Text>Track changes are accepted in documents with “/REV”, “/RD”, or “/WD” in the cote.</Text>
  </ValidationMessage>
  <ValidationMessage>
    <Id>25</Id>
    <Code>SubmitErrorTrackChangesOfficialDocument</Code>
    <Title>This document contains track changes.</Title>
    <Text>Track changes are only accepted in documents with “/REV”, “/RD”, or “/WD” in the cote. Please accept or reject all changes before submitting your document.</Text>
  </ValidationMessage>
  <ValidationMessage>
    <Id>26</Id>
    <Code>SubmitErrorTrackChangesPublication</Code>
    <Title>This document contains track changes.</Title>
    <Text>Track changes are not allowed in a Publication..</Text>
  </ValidationMessage>
  <ValidationMessage>
    <Id>27</Id>
    <Code>SubmitErrorExternalObjects</Code>
    <Title>It is not possible to submit a document containing links to external source files e.g. Excel files or images.</Title>
    <Text>To break the links go to File, Info, "Edit Links to Files" located at the bottom right corner of the screen, select relevant links and click Break Link. This will avoid issues at a later stage during printing or publishing processes.</Text>
  </ValidationMessage>
  <!-- General Errors -->
  <ValidationMessage>
    <Id>28</Id>
    <Code>Default</Code>
    <Title>Element not validated.</Title>
    <Text>(Default anomaly)</Text>
  </ValidationMessage>
  <ValidationMessage>
    <Id>29</Id>
    <Code>Offline</Code>
    <Title>You are not connected to an internal network i.e. OECD/IEA/NEA/ITF.</Title>
    <Text>Only a partial validation of your document will be performed. Please rerun the document validation once you are connected to the appropriate  OECD network.</Text>
  </ValidationMessage>
  <ValidationMessage>
    <Id>30</Id>
    <Code>ServiceUnavailable</Code>
    <Title>{0} cannot be executed due to the unavailability of an external web service.</Title>
    <Text><![CDATA[Unfortunately, it is not possible to run the document validation right now. Please contact the <a href='mailto:ServiceDesk@oecd.org?subject=O.N.E%20Author%20issue'>Service&nbsp;Desk</a>.]]></Text>
  </ValidationMessage>
  <ValidationMessage>
    <Id>31</Id>
    <Code>InvalidTemplate</Code>
    <Title>It is not possible to run the validation function.</Title>
    <Text><![CDATA[The validation function is only available when working in a O.N.E&nbsp;Author document.]]></Text>
  </ValidationMessage>
  <ValidationMessage>
    <Id>32</Id>
    <Code>Document Save Error</Code>
    <Title>An error occurred while attempting to save the document.</Title>
    <Text><![CDATA[The document cannot be saved right now. Please contact the <a href='mailto:ServiceDesk@oecd.org?subject=O.N.E%20Author%20issue'>Service&nbsp;Desk</a>.]]></Text>
  </ValidationMessage>
  <!-- Document Updates -->
  <ValidationMessage>
    <Id>33</Id>
    <Code>TableOfContentsUpdated</Code>
    <Title>{0} table(s) of Contents have been updated.</Title>
    <Text>The tables of Contents present in your document have been automatically updated during the validation process.</Text>
  </ValidationMessage>
  <ValidationMessage>
    <Id>34</Id>
    <Code>FieldsUpdated</Code>
    <Title>{0} document Field(s) have been updated.</Title>
    <Text>The document Fields present in your document have been automatically updated during the validation process.</Text>
  </ValidationMessage>
  <ValidationMessage>
    <Id>35</Id>
    <Code>TableOfFiguresUpdated</Code>
    <Title>{0} table(s) of Figures have been updated.</Title>
    <Text>The tables of Figures (Tables, Figures, Boxes) present in your document have been automatically updated during the validation process.</Text>
  </ValidationMessage>
  <!-- Document Process Error -->
  <ValidationMessage>
    <Id>36</Id>
    <Code>CoverPageUpdateError</Code>
    <Title>An error occurred while attempting to update the cover page.</Title>
    <Text><![CDATA[Unfortunately the cover page of your document cannot be updated right now. Please contact the <a href='mailto:ServiceDesk@oecd.org?subject=O.N.E%20Author%20issue'>Service&nbsp;Desk</a>.]]></Text>
  </ValidationMessage>
  <ValidationMessage>
    <Id>37</Id>
    <Code>DocumentUpdateError</Code>
    <Title>An error occurred while attempting to update the document.</Title>
    <Text><![CDATA[Unfortunately your document cannot be updated (TOC and document fields) right now. Please contact the <a href='mailto:ServiceDesk@oecd.org?subject=O.N.E%20Author%20issue'>Service&nbsp;Desk</a>.]]></Text>
  </ValidationMessage>
  <ValidationMessage>
    <Id>38</Id>
    <Code>DocumentCotesUpdateError</Code>
    <Title>An error occurred while attempting to update the cotes of the document.</Title>
    <Text><![CDATA[Unfortunately the cotes present in your document cannot be updated right now. Please contact the <a href='mailto:ServiceDesk@oecd.org?subject=O.N.E%20Author%20issue'>Service&nbsp;Desk</a>.]]></Text>
  </ValidationMessage>
  <ValidationMessage>
    <Id>39</Id>
    <Code>CoverPageValidationError</Code>
    <Title>An error occurred while attempting to update the cover page of the document.</Title>
    &amp;body={0}
    <Text><![CDATA[Unfortunately the cover page of your document cannot be validated right now. Please contact the <a href='mailto:ServiceDesk@oecd.org?subject=O.N.E%20Author%20issue'>Service&nbsp;Desk</a>.]]></Text>
  </ValidationMessage>
  <ValidationMessage>
    <Id>40</Id>
    <Code>DocumentValidationError</Code>
    <Title>An error occurred while attempting to validate the document.</Title>
    <Text><![CDATA[Unfortunately your document cannot be validated right now. Please contact the <a href='mailto:ServiceDesk@oecd.org?subject=O.N.E%20Author%20issue'>Service&nbsp;Desk</a>.]]></Text>
  </ValidationMessage>
  <ValidationMessage>
    <Id>41</Id>
    <Code>DocumentProcessingError</Code>
    <Title>An error occurred while attempting to process the document.</Title>
    <Text><![CDATA[Unfortunately your document cannot be processed right now. Please contact the <a href='mailto:ServiceDesk@oecd.org?subject=O.N.E%20Author%20issue'>Service&nbsp;Desk</a>.]]></Text>
  </ValidationMessage>
  <ValidationMessage>
    <Id>42</Id>
    <Code>ErrorDocumentIsAlreadySubmitted</Code>
    <Title>Document is already submitted.</Title>
    <Text>This document has already been submitted. Please revalidate the cote and language.</Text>
  </ValidationMessage>
  <ValidationMessage>
    <Id>43</Id>
    <Code>ErrorDocumentSubmission</Code>
    <Title>Document submission error.</Title>
    <Text>Unable to submit document. Error: {0}</Text>
  </ValidationMessage>
  <ValidationMessage>
    <Id>44</Id>
    <Code>CoteFormatInvalid</Code>
    <Title>Incorrect cote format or not a cote.</Title>
    <Text>Typically this means that the particular cote syntax existed in the past. The hyperlink will still go to the corresponding document.</Text>
  </ValidationMessage>
  <ValidationMessage>
    <Id>45</Id>
    <Code>CoteInvalidMatchLinkAndText</Code>
    <Title>Cote link text does not match link address.</Title>
    <Text>Typically this means that link address is correct, but the cote syntax is incorrect.</Text>
  </ValidationMessage>
  <!-- transformation messages -->
  <ValidationMessage>
    <Id>46</Id>
    <Code>TransformationMsg</Code>
    <Title>Info</Title>
    <Text>(Default anomaly)</Text>
  </ValidationMessage>
  <ValidationMessage>
    <Id>47</Id>
    <Code>TransformationErrorDocumentNull</Code>
    <Title>Document transformation error</Title>
    <Text>An internal error occurred: the document is null.</Text>
  </ValidationMessage>
  <ValidationMessage>
    <Id>48</Id>
    <Code>TransformationErrorDocumentLanguage</Code>
    <Title>Document transformation error</Title>
    <Text>Sorry, your current document language is not handled.</Text>
  </ValidationMessage>
  <ValidationMessage>
    <Id>49</Id>
    <Code>TransformationErrorSaveDocument</Code>
    <Title>Document transformation error</Title>
    <Text>Could not save a copy of the document in the target language.</Text>
  </ValidationMessage>
  <ValidationMessage>
    <Id>50</Id>
    <Code>TransformationErrorCoverPageLanguage</Code>
    <Title>Document transformation error</Title>
    <Text>Failed to set the document cover page language.</Text>
  </ValidationMessage>
  <ValidationMessage>
    <Id>51</Id>
    <Code>TransformationErrorCoverPageClassification</Code>
    <Title>Document transformation error</Title>
    <Text>Failed to set the document cover page classification.</Text>
  </ValidationMessage>
  <ValidationMessage>
    <Id>52</Id>
    <Code>TransformationErrorDocumentContentLanguage</Code>
    <Title>Document transformation error</Title>
    <Text>Failed to set the document content language.</Text>
  </ValidationMessage>
  <ValidationMessage>
    <Id>53</Id>
    <Code>TranslationFields</Code>
    <Title>Translation: fields</Title>
    <Text>(Default anomaly)</Text>
  </ValidationMessage>
  <ValidationMessage>
    <Id>54</Id>
    <Code>TranslationContentControls</Code>
    <Title>Translation: content controls</Title>
    <Text>(Default anomaly)</Text>
  </ValidationMessage>
  <ValidationMessage>
    <Id>55</Id>
    <Code>TranslationTitles</Code>
    <Title>Translation: titles</Title>
    <Text>(Default anomaly)</Text>
  </ValidationMessage>
  <ValidationMessage>
    <Id>56</Id>
    <Code>TranslationLists</Code>
    <Title>Translation: multi-level lists</Title>
    <Text>(Default anomaly)</Text>
  </ValidationMessage>
  <ValidationMessage>
    <Id>57</Id>
    <Code>TranslationBibliography</Code>
    <Title>Document transformation, bibliography translation</Title>
    <Text>Either no bibliography sources found or invalid target language specified.</Text>
  </ValidationMessage>
  <ValidationMessage>
    <Id>58</Id>
    <Code>TranslationText</Code>
    <Title>Translation: text</Title>
    <Text>(Default anomaly)</Text>
  </ValidationMessage>
  <ValidationMessage>
    <Id>59</Id>
    <Code>TranslationBibliographyResults</Code>
    <Title>Document transformation, bibliography translation</Title>
    <Text>
      {0} external citations have been found and cannot be translated.&lt;br&gt;
      {1} OECD citations have been found and {2} have been translated.
    </Text>
  </ValidationMessage>
  <!-- cote enrichment messages -->
  <ValidationMessage>
    <Id>60</Id>
    <Code>FcRootCoteInvalid</Code>
    <Title>Cote validation error.</Title>
    <Text>Root cote does not exists.</Text>
  </ValidationMessage>
  <ValidationMessage>
    <Id>61</Id>
    <Code>FcCoteSyntaxInvalid_Empty</Code>
    <Title>Document cote is mandatory.</Title>
    <Text>Please go to the cover page and enter a cote for your document.</Text>
  </ValidationMessage>
  <ValidationMessage>
    <Id>62</Id>
    <Code>FcCoteSyntaxInvalid_EmptySuffix</Code>
    <Title>Document cote is invalid.</Title>
    <Text>Please go to the cover page and enter a valid cote for your document. Information on what constitutes a valid cote can be found here.</Text>
  </ValidationMessage>
  <ValidationMessage>
    <Id>63</Id>
    <Code>FcCoteSyntaxInvalid_InvalidSubstring</Code>
    <Title>Cote validation error.</Title>
    <Text>Cote contains an invalid substring -- "//", "((", "))", "/(", ")/", ".", or "-".</Text>
  </ValidationMessage>
  <ValidationMessage>
    <Id>64</Id>
    <Code>FcCoteSyntaxInvalid_LowerCase</Code>
    <Title>Cote validation error.</Title>
    <Text>Cote contains lower case letters.</Text>
  </ValidationMessage>
  <ValidationMessage>
    <Id>65</Id>
    <Code>FcCoteSyntaxInvalid_NotEnoughParts</Code>
    <Title>Cote validation error.</Title>
    <Text>Cote is too short. It must contain a root, a year in parentheses and a serial number.</Text>
  </ValidationMessage>
  <ValidationMessage>
    <Id>66</Id>
    <Code>FcCoteSyntaxInvalid_NumberInvalidInt</Code>
    <Title>Cote validation error.</Title>
    <Text>Cote serial number is not a single, valid integer.</Text>
  </ValidationMessage>
  <ValidationMessage>
    <Id>67</Id>
    <Code>FcCoteSyntaxInvalid_NumberTooSmall</Code>
    <Title>Cote validation error.</Title>
    <Text>Cote serial number must be greater than 0.</Text>
  </ValidationMessage>
  <ValidationMessage>
    <Id>68</Id>
    <Code>FcCoteSyntaxInvalid_TrailingSlash</Code>
    <Title>Cote validation error.</Title>
    <Text>Cote ends with a slash.</Text>
  </ValidationMessage>
  <ValidationMessage>
    <Id>69</Id>
    <Code>FcCoteSyntaxInvalid_YearDigitCount</Code>
    <Title>Cote validation error.</Title>
    <Text>Years before 2000 must be written with 2 digits, and years from 2000 on with all 4 digits.</Text>
  </ValidationMessage>
  <ValidationMessage>
    <Id>70</Id>
    <Code>FcCoteSyntaxInvalid_YearInvalidInt</Code>
    <Title>Cote validation error.</Title>
    <Text>Cote year is not a valid integer.</Text>
  </ValidationMessage>
  <ValidationMessage>
    <Id>71</Id>
    <Code>FcCoteSyntaxInvalid_YearTooEarly</Code>
    <Title>Cote validation error.</Title>
    <Text>Cote year is before 1990. These documents are not available on OLIS.</Text>
  </ValidationMessage>
  <ValidationMessage>
    <Id>72</Id>
    <Code>FcCoteSyntaxInvalid_YearTooEarlySubmission</Code>
    <Title>Cote validation error.</Title>
    <Text>Documents cannot be submitted with a cote year more than 1 year in the future.</Text>
  </ValidationMessage>
  <ValidationMessage>
    <Id>73</Id>
    <Code>FcCoteValidationError</Code>
    <Title>Cote validation error.</Title>
    <Text>The cote you have entered is not valid. The error returned from the server is: {0}</Text>
  </ValidationMessage>
  <!-- end of cote enrichment messages -->
  <ValidationMessage>
    <Id>75</Id>
    <Code>DocumentSaveError</Code>
    <Title>Please save your document.</Title>
    <Text>Please save your document before running the document validation.</Text>
  </ValidationMessage>
  <ValidationMessage>
    <Id>76</Id>
    <Code>ValidationInternalError</Code>
    <Title>Validation internal error</Title>
    <Text>An internal error occurred while running validation</Text>
  </ValidationMessage>
  <ValidationMessage>
    <Id>77</Id>
    <Code>TransformationErrorSetDisclaimer</Code>
    <Title>Document transformation error</Title>
    <Text>Failed to set the document disclaimer language.</Text>
  </ValidationMessage>
  <ValidationMessage>
    <Id>78</Id>
    <Code>SubmitErrorServiceUnavailable</Code>
    <Title>Document submission is not possible currently</Title>
    <Text>Document submission is not possible at moment as service are not available.</Text>
  </ValidationMessage>
  <ValidationMessage>
    <Id>79</Id>
    <Code>TransformationErrorCoverPageOrgName</Code>
    <Title>Document transformation error</Title>
    <Text>Failed to set the document cover page organization name.</Text>
  </ValidationMessage>
  <ValidationMessage>
    <Id>80</Id>
    <Code>TransformationErrorCoverPageLogo</Code>
    <Title>Document transformation error</Title>
    <Text>Failed to replace the document cover page logo.</Text>
  </ValidationMessage>
  <ValidationMessage>
    <Id>81</Id>
    <Code>CoteContainsSummaryRecordsOrAgendaPrefix</Code>
    <Title>Document code corresponds to an agenda [../A] or summary records [../M]</Title>
    <Text><![CDATA[Please correct the document code on the cover page or use the dedicated O.N.E&nbsp;Author Agenda/Summary Records template.]]></Text>
  </ValidationMessage>
  <ValidationMessage>
    <Id>82</Id>
    <Code>CoteDoesNotContainSummaryRecordsOrAgendaPrefix</Code>
    <Title>Document code does not correspond to an agenda [../A] or summary records [../M]</Title>
    <Text>Please correct the document code on the cover page.</Text>
  </ValidationMessage>
  <ValidationMessage>
    <Id>83</Id>
    <Code>FrontMatterHeadingHierarchyInvalid</Code>
    <Title>The front matter (preliminary pages) of your document does not respect the OECD Style Guide</Title>
    <Text><![CDATA[All OECD publications must contain an Executive Summary and a Foreword title. Please make sure that you’ve used the style Title for these sections. If this is the case in your document, the error is probably due to the order of your front matter: you can check the correct order <a href='https://community.oecd.org/docs/DOC-126051' target='_blank'>here</a> .]]></Text>
  </ValidationMessage>
  <ValidationMessage>
    <Id>84</Id>
    <Code>FcCoteSyntaxInvalid_YearTooEarlyReference</Code>
    <Title>An invalid cote has been found.</Title>
    <Text>The year of a document cote cannot be more than 3 years in the future.</Text>
  </ValidationMessage>
  <ValidationMessage>
    <Id>85</Id>
    <Code>TransformationErrorUnableToOpen</Code>
    <Title>Document transformation error</Title>
    <Text>Unable to open source document. An internal error occurred: the document is null.</Text>
  </ValidationMessage>
  <ValidationMessage>
    <Id>86</Id>
    <Code>AEImportErrorImportNotSupported</Code>
    <Title>AE document import error</Title>
    <Text>This is not document created by AE. Import of the document is not supported</Text>
  </ValidationMessage>
  <ValidationMessage>
    <Id>87</Id>
    <Code>AEImportErrorCleanUpFailed</Code>
    <Title>AE document import error</Title>
    <Text>AE document preparation failed</Text>
  </ValidationMessage>
  <ValidationMessage>
    <Id>88</Id>
    <Code>AEImportPagesCopied</Code>
    <Title>Content copied</Title>
    <Text>{0} pages copied</Text>
  </ValidationMessage>
  <ValidationMessage>
    <Id>89</Id>
    <Code>AEImportCopyFailed</Code>
    <Title>Failed to copy a document part</Title>
    <Text>Please review and copy content manually</Text>
  </ValidationMessage>
  <ValidationMessage>
    <Id>90</Id>
    <Code>TitleTooLong</Code>
    <Title>The document title in the footer has been hidden</Title>
    <Text>This is because it spans more than one line. Where possible, please reduce the length of the document title so that it fits on one line in the footer</Text>
  </ValidationMessage>
  <ValidationMessage>
    <Id>91</Id>
    <Code>AEImportTableOrBoxCopyFailed</Code>
    <Title>Failed to copy a {0}</Title>
    <Text>Please review and copy a {0} manually</Text>
  </ValidationMessage>
  <ValidationMessage>
    <Id>92</Id>
    <Code>MandatoryBilingualTitles</Code>
    <Title>Document title is mandatory in both languages</Title>
    <Text>You have used a bilingual cover page. There are two separate fields for the English and French document titles. Please make sure that both fields are complete. The same applies for the subtitle fields: if the English subtitle field is complete, the French subtitle field must also be complete and vice versa.</Text>
  </ValidationMessage>
  <ValidationMessage>
    <Id>94</Id>
    <Code>AEImportTitleMissing</Code>
    <Title>Failed to detect title</Title>
    <Text>Please review and correct it</Text>
  </ValidationMessage>
  <ValidationMessage>
    <Id>93</Id>
    <Code>HeaderFooterRecoveryFailed</Code>
    <Title><![CDATA[Non O.N.E&nbsp;Author header or footer]]></Title>
    <Text><![CDATA[Non O.N.E&nbsp;Author header or footer was found in document. Automatic recovery failed.]]></Text>
  </ValidationMessage>
  <ValidationMessage>
    <Id>95</Id>
    <Code>AEImportTablePicture</Code>
    <Title>Picture with table title</Title>
    <Text>Please review and correct it</Text>
  </ValidationMessage>
  <ValidationMessage>
    <Id>96</Id>
    <Code>UnclassifiedNoLinks</Code>
    <Title>Document codes (cotes) have not been hyperlinked</Title>
    <Text>This is because the document classification is unclassified.</Text>
  </ValidationMessage>
  <ValidationMessage>
    <Id>97</Id>
    <Code>DocumentNotValid</Code>
    <Title>Document not valid</Title>
    <Text>Document validation failed: {0}</Text>
  </ValidationMessage>
  <ValidationMessage>
    <Id>98</Id>
    <Code>SubmitErrorFileServerUnavailable</Code>
    <Title>Document submission is not possible currently</Title>
    <Text><![CDATA[This may be because the file server required to submit your document is unavailable. Please contact the <a href='mailto:ServiceDesk@oecd.org?subject=O.N.E%20Author%20issue'>Service&nbsp;Desk</a> and ask them to contact the server team to check the following location: {0}.]]></Text>
  </ValidationMessage>
  <ValidationMessage>
    <Id>99</Id>
    <Code>MasterDocumentWarning</Code>
    <Title>Fields have not been updated</Title>
    <Text>Fields (e.g. citations, table/figure/box numbering, cross-references) have not been updated as this is a master document. A master document is intended to aggregate several subdocuments. Changes should be made in the subdocuments.</Text>
  </ValidationMessage>
  <ValidationMessage>
    <Id>100</Id>
    <Code>RerunQualityChecks</Code>
    <Title>Rerun quality checks</Title>
    <Text>There have been changes made to your document. Please rerun the Quality Checks. The Submit your document button will then be available.</Text>
  </ValidationMessage>
  <ValidationMessage>
    <Id>101</Id>
    <Code>DocumentCotesValidationServiceError</Code>
    <Title>Document service error</Title>
    <Text><![CDATA[Due to the unavailability of the service named DLP, it is not possible to submit your document at this moment. Please ensure that your network connection is working. <br/><br/>If the problem persists, please contact the <a href='mailto:ServiceDesk@oecd.org?subject=O.N.E%20Author%20issue'>Service&nbsp;Desk</a>.]]></Text>
  </ValidationMessage>
  <ValidationMessage>
    <Id>102</Id>
    <Code>SrpServiceError</Code>
    <Title>Submission service error</Title>
    <Text><![CDATA[Due to the unavailability of the service named SRP, it is not possible to submit your document at this moment. Please ensure that your network connection is working. <br/><br/>If the problem persists, please contact the <a href='mailto:ServiceDesk@oecd.org?subject=O.N.E%20Author%20issue'>Service&nbsp;Desk</a>.]]></Text>
  </ValidationMessage>
  <ValidationMessage>
    <Id>103</Id>
    <Code>DocumentValidationOnSubmitError</Code>
    <Title>DLP submission error</Title>
    <Text><![CDATA[An error occurred during the document loading process (DLP) in O.N.E members & partners. Unfortunately it is not possible to submit your document at this time.{0}Please rerun the Quality Checks and submit your document again.<br/><br/>If the problem persists, please contact the <a href='mailto:ServiceDesk@oecd.org?subject=O.N.E%20Author%20issue'>Service&nbsp;Desk</a>.]]></Text>
  </ValidationMessage>
  <ValidationMessage>
    <Id>105</Id>
    <Code>CreatedMasterPDF</Code>
    <Title>Master PDFs have been created</Title>
    <Text><![CDATA[The PDF files have been successfully generated by the server. You can use the PDF/O when sharing the file and the PDF/X for high-quality printing.<br><a class='pdflink' href='{1}'>{0}</a><br><a class='pdflink' href='{3}'>{2}</a><br>Location: '{4}']]></Text>
  </ValidationMessage>
  <ValidationMessage>
    <Id>106</Id>
    <Code>MasterPDFCreationFailed</Code>
    <Title>Unable to create master PDF</Title>
    <Text><![CDATA[This probably means that the subdocuments have not been prepared according to the guidance <a href='https://community.oecd.org/docs/DOC-132746'  target='_blank'>here</a>. If you continue to experience difficulties, please contact the <a href='mailto:ServiceDesk@oecd.org?subject=O.N.E%20Author%20issue' >Service&nbsp;Desk</a>.]]></Text>
  </ValidationMessage>
  <ValidationMessage>
    <Id>107</Id>
    <Code>CreatedMasterPDFWord</Code>
    <Title>Master PDF has been created</Title>
    <Text><![CDATA[A PDF file has been successfully generated. However, the server timed out when trying to produce the PDF/X format necessary for high-quality printing. If you require a PDF/X, please try to create the master PDF again.<br><a class='pdflink' href='{1}'>{0}</a><br>Location: '{2}']]></Text>
  </ValidationMessage>
  <ValidationMessage>
    <Id>108</Id>
    <Code>AEImportErrorHyperlinkRemovalFailed</Code>
    <Title>AE document import error</Title>
    <Text>Hyperlinks removal failed</Text>
  </ValidationMessage>
</ValidationMessages>
</file>

<file path=customXml/item4.xml><?xml version="1.0" encoding="utf-8"?>
<referenced-cote-metadata xmlns:xsi="http://www.w3.org/2001/XMLSchema-instance" xmlns:xsd="http://www.w3.org/2001/XMLSchema" Version="2.5.3.0">
  <allcotes/>
</referenced-cote-metadata>
</file>

<file path=customXml/item5.xml><?xml version="1.0" encoding="utf-8"?>
<Logos xmlns="http://www.oecd.org/one.check/2016/logo" Version="0.0.0.1">
  <Logo>
    <Name>BlankLogo.png</Name>
    <Base64Image>iVBORw0KGgoAAAANSUhEUgAAAG8AAAA8CAYAAABo3+Q5AAAAAXNSR0IArs4c6QAAAARnQU1BAACxjwv8YQUAAACqSURBVHhe7cgxDQAADMOw8SfdEQiBSDn8+LZFCjMOmHHAjANmHDDjgBkHzDhgxgEzDphxwIwDZhww44AZB8w4YMYBMw6YccCMA2YcMOOAGQfMOGDGATMOmHHAjANmHDDjgBkHzDhgxgEzDphxwIwDZhww44AZB8w4YMYBMw6YccCMA2YcMOOAGQfMOGDGATMOmHHAjANmHDDjgBkHzDhgxgEzDphxwIzB7gGlisJ45YqDdgAAAABJRU5ErkJggg==</Base64Image>
  </Logo>
  <Logo>
    <Name>FATF-EN.png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</Base64Image>
  </Logo>
  <Logo>
    <Name>FATF-FR.png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</Base64Image>
  </Logo>
  <Logo>
    <Name>IEA.png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</Base64Image>
  </Logo>
  <Logo>
    <Name>ITF.png</Name>
    <Base64Image>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</Base64Image>
  </Logo>
  <Logo>
    <Name>ITF_OECD.png</Name>
    <Base64Image>iVBORw0KGgoAAAANSUhEUgAAAIMAAAA0CAYAAACpUour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</Base64Image>
  </Logo>
  <Logo>
    <Name>OECD-EN.png</Name>
    <Base64Image>iVBORw0KGgoAAAANSUhEUgAAAKwAAAA1CAYAAADcWABT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</Base64Image>
  </Logo>
  <Logo>
    <Name>OECD-FR.png</Name>
    <Base64Image>iVBORw0KGgoAAAANSUhEUgAAAKwAAABACAYAAACHt5wh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</Base64Image>
  </Logo>
  <Logo>
    <Name>SAHEL.png</Name>
    <Base64Image>iVBORw0KGgoAAAANSUhEUgAAAJQAAAA0CAYAAABsIBE6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</Base64Image>
  </Logo>
  <Logo>
    <Name>Sigma.png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</Base64Image>
  </Logo>
  <Logo>
    <Name>SIO.png</Name>
    <Base64Image>iVBORw0KGgoAAAANSUhEUgAAAEEAAABDCAYAAADDP2hO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</Base64Image>
  </Logo>
</Logos>
</file>

<file path=customXml/item6.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7.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8.xml><?xml version="1.0" encoding="utf-8"?>
<HelpItems xmlns="http://www.oecd.org/one.check/2016/help" Version="1.80.1.0">
  <HelpItem>
    <Id>introVideo</Id>
    <Title>About O.N.E Author </Title>
    <Text/>
    <VideoLink>https://www.youtube.com/embed/J_gS03VB6UA</VideoLink>
    <MoreLink/>
    <MoreText/>
  </HelpItem>
  <HelpItem>
    <Id>ONEAuthorHelp</Id>
    <Title>O.N.E Author Help</Title>
    <Text/>
    <VideoLink/>
    <MoreLink>https://community.oecd.org/community/oneauthor</MoreLink>
    <MoreText/>
  </HelpItem>
  <HelpItem>
    <Id>Wiz1</Id>
    <Title>Insert Word Table</Title>
    <Text>Go to the add-in → Tables, Figures and Boxes tab → Table → insert an empty table → Insert.&lt;br&gt;Note: Tick the box "Include chapter number" if you would like the chapter number to appear in the table number e.g. Table 1.1. not Table 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Wiz2</Id>
    <Title>Insert Excel Table</Title>
    <Text>Copy the relevant table in Excel.&lt;br&gt;Go to the add-in → Tables, Figures and Boxes tab → Table → insert a table from the clipboard → Insert.&lt;br&gt;Note: Tick the box "Include chapter number" if you would like the chapter number to appear in the table number e.g. Table 1.1. not Table 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Wiz3</Id>
    <Title>Insert Figure</Title>
    <Text>Go to the add-in → Tables, Figures and Boxes tab → Figure.&lt;br&gt;Choose whether you want to insert an empty figure, a figure from the clipboard or a figure from a file. If you choose to import from a file you can choose to import as linked to the source file or as static content.&lt;br&gt;Note: Tick the box "Include chapter number" if you would like the chapter number to appear in the figure number e.g. Figure 1.1. not Figure 1.</Text>
    <VideoLink/>
    <MoreLink/>
    <MoreText>All the necessary styles for your figure will be inserted in just one click. As Word's caption style is used for the title, numbering will be automatic and you will be able to automatically generate tables of tables/figures/boxes.&lt;br&gt;&lt;br&gt;If you inserted a file as linked to a source file it will be updated automatically to match the source file when you run the Quality Checks.&lt;br&gt;Note: you will need to break any links to external files before submitting your document (File → Info → Edit Links to Files).</MoreText>
  </HelpItem>
  <HelpItem>
    <Id>Wiz4</Id>
    <Title>Insert Box</Title>
    <Text>Go to the add-in → Tables, Figures and Boxes tab → Box.&lt;br&gt;You can choose to insert an empty box or create a box from text on your clipboard.&lt;br&gt;Note: Tick the box "Include chapter number" if you would like the chapter number to appear in the box number e.g. Box 1.1. not Box 1.</Text>
    <VideoLink/>
    <MoreLink/>
    <MoreText>All the necessary styles for your box will be inserted in just one click. As Word's caption style is used for the title, numbering will be automatic and you will be able to automatically generate tables of tables/figures/boxes.</MoreText>
  </HelpItem>
  <HelpItem>
    <Id>StyleBox</Id>
    <Title>Select Styles Tool</Title>
    <Text>Home tab → Styles group → More (i.e. the arrowhead at the bottom-right corner of the Styles Gallery)</Text>
    <VideoLink/>
    <MoreLink/>
    <MoreText>If you prefer you can also display the Styles window by clicking on the arrow at the bottom right of the Styles Group (or Alt+Ctrl+Shift+S).</MoreText>
  </HelpItem>
  <HelpItem>
    <Id>STY1</Id>
    <Title>Heading Part Style</Title>
    <Text>
      Use the shortcut &lt;b&gt;Alt + H,P&lt;/b&gt;.&lt;br&gt;
      Or go to the Home tab → Styles group and choose "Part" from the Styles gallery.&lt;br&gt;
      Click on the Multilevel List button and apply the numbering style where heading 1 has a chapter prefix (and heading 6 has a Part prefix).&lt;br&gt;
      Use Heading styles within the body of your document only. Title styles should be used for front matter e.g. Executive Summary or Foreword.
    </Text>
    <VideoLink/>
    <MoreLink/>
    <MoreText>
      The Multilevel List button can be found on the Home tab in the Paragraph group.
      &lt;br&gt;&lt;br&gt;
      &lt;b&gt;Tip:&lt;/b&gt; To add the Multillevel List button to the Quick Access Toolbar, right-click on the Multilevel List button and click Add to Quick Access Toolbar.
    </MoreText>
  </HelpItem>
  <HelpItem>
    <Id>STY2</Id>
    <Title>Heading 1 Style</Title>
    <Text>Use the shortcut &lt;b&gt;ALT+1&lt;/b&gt;.&lt;br&gt;Or go to Home tab → Styles group and choose "Heading 1"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STY3</Id>
    <Title>Heading 2 Style</Title>
    <Text>Use the shortcut &lt;b&gt;ALT+2&lt;/b&gt;.&lt;br&gt;Or go to Home tab → Styles group and choose "Heading 2"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STY4</Id>
    <Title>Heading 3 Style</Title>
    <Text>Use the shortcut &lt;b&gt;ALT+3&lt;/b&gt;.&lt;br&gt;Or go to Home tab → Styles group and choose "Heading 3"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&lt;br&gt;&lt;br&gt;In just one click, all heading numbering will be updated throughout the document.&lt;br&gt;
      &lt;b&gt;Tip:&lt;/b&gt; To add the Multillevel List button to the Quick Access Toolbar, right-click on the Multilevel List button and click Add to Quick Access Toolbar.
    </MoreText>
  </HelpItem>
  <HelpItem>
    <Id>STY5</Id>
    <Title>Heading 4 Style</Title>
    <Text>Use the shortcut &lt;b&gt;ALT+4&lt;/b&gt;.&lt;br&gt;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STY6</Id>
    <Title>Heading 5 Style</Title>
    <Text>Use the shortcut &lt;b&gt;ALT+5&lt;/b&gt;.&lt;br&gt;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STY7</Id>
    <Title>Body Text Style</Title>
    <Text>Use the shortcut &lt;b&gt;ALT+p&lt;/b&gt;.&lt;br&gt;Or go to Home tab → Styles group and choose "Para" from the Styles Gallery.</Text>
    <VideoLink/>
    <MoreLink/>
    <MoreText>&lt;b&gt;Tip:&lt;/b&gt; If you don't see the style you need, click the "More" arrowhead at the bottom-right of the Styles Gallery.</MoreText>
  </HelpItem>
  <HelpItem>
    <Id>STY8</Id>
    <Title>Num Doc Para Style</Title>
    <Text>Use the shortcut &lt;b&gt;ALT+n&lt;/b&gt;.&lt;br&gt;Or go to Home tab → Styles group and choose "Para #" from the Styles Gallery.</Text>
    <VideoLink/>
    <MoreLink/>
    <MoreText>&lt;b&gt;Tip:&lt;/b&gt; If you don't see the style you need, click the "More" arrowhead at the bottom-right of the Styles Gallery.&lt;br&gt;&lt;b&gt;Why use the Para # style?&lt;/b&gt;&lt;br&gt;Your paragraph numbering will update automatically as you add and delete paragraphs eliminating the risk of numbering errors.</MoreText>
  </HelpItem>
  <HelpItem>
    <Id>STY9</Id>
    <Title>Num Chap Para Style</Title>
    <Text>
      1. First, make sure you have chosen the appropriate numbering style from the List Library.&lt;br&gt;
      2. Go to Home tab → Paragraph group → Multilevel List. Alternatively, use the Multilevel List button on the Quick Access Toolbar.&lt;br&gt;
      3. Check that you have selected the List Style where you see Chapter 1. for Heading 1, followed by 1.1 Para #.#.&lt;br&gt;
      4. Then use the shortcut ALT+c to apply the Para #.# style.&lt;br&gt;
    </Text>
    <VideoLink/>
    <MoreLink/>
    <MoreText>&lt;b&gt;Why use the Para #.# style?&lt;/b&gt;&lt;br&gt;Your paragraph numbering will update automatically as you add and delete paragraphs eliminating the risk of numbering errors.</MoreText>
  </HelpItem>
  <HelpItem>
    <Id>L1</Id>
    <Title>List Bullet Style</Title>
    <Text>Use the shortcut &lt;b&gt;ALT+b.&lt;/b&gt;&lt;br&gt;Or go to Home tab → Styles group and choose "Bulleted List" from the Styles Gallery.&lt;br&gt;Tip: if you prefer, you can use TAB and Shift+TAB instead of the increase and decrease indent buttons on the Home tab.</Text>
    <VideoLink/>
    <MoreLink/>
    <MoreText>We recommend using the dedicated list styles rather then the Bullets button on the Home tab. If you do use this button, you will need to first select the text, then use the button and adjust the indentation manually.</MoreText>
  </HelpItem>
  <HelpItem>
    <Id>L2</Id>
    <Title>List Number Style</Title>
    <Text>Use the shortcut &lt;b&gt;ALT+u.&lt;/b&gt;&lt;br&gt;Or go to Home tab → Styles group and choose "Numbered List" from the Styles Gallery.&lt;br&gt;Tip: if you prefer, you can use TAB and Shift+TAB instead of the increase and decrease indent buttons on the Home tab.</Text>
    <VideoLink/>
    <MoreLink/>
    <MoreText>We recommend using the dedicated list styles rather then the Numbering button on the Home tab. If you do use this button, you will need to first select the text, then use the button and adjust the indentation manually.</MoreText>
  </HelpItem>
  <HelpItem>
    <Id>L3</Id>
    <Title>List Continue</Title>
    <Text>
      &lt;b Style='Color:red'&gt;Obsolete&lt;/b&gt;&lt;br&gt;
      1. Hit enter after a bulleted or numbered list item. &lt;br&gt;
      2. Delete the bullet or number. &lt;br&gt;
      3. Type your text.
    </Text>
    <VideoLink/>
    <MoreLink/>
    <MoreText/>
  </HelpItem>
  <HelpItem>
    <Id>L4</Id>
    <Title>Demote List Style</Title>
    <Text>Use the standard Word button:&lt;br&gt;Home tab → Paragraph group → Decrease Indent button&lt;br&gt;Alternatively, press Shift+TAB.</Text>
    <VideoLink/>
    <MoreLink/>
    <MoreText>If pressing Shift+TAB does not work, go to File → Options → Proofing → Autocorrect Options → AutoFormat As You Type → Tick the box "Set left- and first-indent with tabs and backspaces".</MoreText>
  </HelpItem>
  <HelpItem>
    <Id>L5</Id>
    <Title>Promote List Style</Title>
    <Text>Use the standard Word button:&lt;br&gt;Home tab → Paragraph group → Increase Indent button&lt;br&gt;Alternatively, use the TAB key.</Text>
    <VideoLink/>
    <MoreLink/>
    <MoreText>If pressing TAB does not work, go to File → Options → Proofing → Autocorrect Options → AutoFormat As You Type → Tick the box "Set left- and first-indent with tabs and backspaces".</MoreText>
  </HelpItem>
  <HelpItem>
    <Id>Menu1</Id>
    <Title>Set Number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Menu2</Id>
    <Title>Set Bullet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L6</Id>
    <Title>Reset Format</Title>
    <Text>
      &lt;b Style='Color:red'&gt;Obsolete&lt;/b&gt;&lt;br&gt;In AE2007, this button was used to apply the original style formatting on a selected paragraph.&lt;br&gt;
      1. Home tab → Font group → Clear Formatting button (eraser icon).&lt;br&gt;
      2. Reapply the appropriate style.
    </Text>
    <VideoLink/>
    <MoreLink/>
    <MoreText/>
  </HelpItem>
  <HelpItem>
    <Id>L7</Id>
    <Title>Reset Styles</Title>
    <Text>&lt;b Style='Color:red'&gt;Obsolete&lt;/b&gt;&lt;br&gt;In AE2007, this button was used to apply the original formatting all styles throughout the document when troubleshooting.</Text>
    <VideoLink/>
    <MoreLink/>
    <MoreText/>
  </HelpItem>
  <HelpItem>
    <Id>T1</Id>
    <Title>TOC</Title>
    <Text>To insert a TOC and tables of tables/figures/boxes go to:&lt;br&gt;References tab → Table of Contents.&lt;br&gt;Choose one of the pre-styled OECD tables of contents. You can choose the language, number of heading levels and whether or not to include annex tables and figures.</Text>
    <VideoLink/>
    <MoreLink/>
    <MoreText>The TOC and tables of tables/figures/boxes will be automatically updated when you run the Quality Checks via the add-in.&lt;br&gt;&lt;br&gt;If you do not need a table of boxes (or figures or tables), simply select the relevant table and delete it.</MoreText>
  </HelpItem>
  <HelpItem>
    <Id>T2</Id>
    <Title>Convert</Title>
    <Text>&lt;b Style='Color:red'&gt;Obsolete&lt;/b&gt;&lt;br&gt;The convert button served multiple purposes in AE2007, all of which are managed in more intuitive ways in O.N.E Author.</Text>
    <VideoLink/>
    <MoreLink/>
    <MoreText>
      1. &lt;b&gt;Converting selection → Charts/Figs./Tables Properties:&lt;/b&gt;&lt;br&gt;Charts/figures/tables can be easily inserted the add-in and titles can be directly modified as necessary.&lt;br&gt;
      2. &lt;b&gt;Modifying the cote, document classification or document language:&lt;/b&gt;&lt;br&gt;Modify directly on the cover page.&lt;br&gt;3) &lt;b&gt;Modifying the page size:&lt;/b&gt;&lt;br&gt;Page Layout tab → Page Setup group → Size button&lt;br&gt;4) &lt;b&gt;Modifying the page orientation:&lt;/b&gt;&lt;br&gt;Page Layout tab → Page Setup group → Orientation button&lt;br&gt;5) &lt;b&gt;"Convert to publication"&lt;/b&gt;:&lt;br&gt;Change the cover page to a publication cover page via Insert tab → Cover Page → Publication
    </MoreText>
  </HelpItem>
  <HelpItem>
    <Id>T3</Id>
    <Title>Page Break</Title>
    <Text>Use the standard Word functionality:&lt;br&gt;Page Layout tab → Page Setup group → Breaks button</Text>
    <VideoLink/>
    <MoreLink>https://support.office.com/en-GB/article/Insert-a-page-break-7613ff46-96e5-4e46-9491-40d7d410a043</MoreLink>
    <MoreText/>
  </HelpItem>
  <HelpItem>
    <Id>T4</Id>
    <Title>Footnotes/Endnotes</Title>
    <Text>
      Use the standard Word functionality:&lt;br&gt;References tab → Footnotes group → Insert Footnote button/Insert Endnote button
    </Text>
    <VideoLink/>
    <MoreLink/>
    <MoreText>
      O.N.E Author uses standard Microsoft Word functionality to facilitate collaboration with external partners. In Word, it is possible to insert either footnotes or endnotes. The notion of "footnotes" for tables, figures or boxes does not exist. You can either:&lt;br&gt;
      1. Use standard footnotes and have the notes appear at the bottom of the page.&lt;br&gt;
      2. Manually insert superscript numbers (Home tab, Font Group, Superscript button) and manually number the notes.&lt;br&gt;
    </MoreText>
  </HelpItem>
  <HelpItem>
    <Id>T5</Id>
    <Title>ParaNum Options</Title>
    <Text>In AE2007, this button was most commonly used to remove paragraph numbering throughout the document. You can replicate this using Word's standard find and replace functionality.</Text>
    <VideoLink/>
    <MoreLink/>
    <MoreText>
      1. Home tab → Editing group → Replace button&lt;br&gt;
      2. Format button → Style and select Para # in the styles list.&lt;br&gt;
      3. Click in the "replace with" box.&lt;br&gt;
      4. Format button → Style and select Para in the styles list.&lt;br&gt;
      5. Click "replace all".&lt;br&gt;
      &lt;b&gt;Tip:&lt;/b&gt; If you don't see the Format button click on the more button.
    </MoreText>
  </HelpItem>
  <HelpItem>
    <Id>T6</Id>
    <Title>Reset Counters</Title>
    <Text>
      Use the standard Word functionality. &lt;br&gt;
      1. Right-click on the number of the numbered paragraph that you want to change.&lt;br&gt;
      2. Click Set Numbering Value&lt;br&gt;
      3. Change the value to the desired number.
    </Text>
    <VideoLink/>
    <MoreLink>https://support.office.com/en-gb/article/Change-the-numbering-in-a-numbered-list-a9731137-8a85-47ce-a7e4-8b1c6c8c77a3</MoreLink>
    <MoreText/>
  </HelpItem>
  <HelpItem>
    <Id>T7</Id>
    <Title>Annotation Mode</Title>
    <Text>&lt;b Style='Color:red'&gt;Obsolete&lt;/b&gt;&lt;br&gt;This AE functionality was used in very few documents. However, if required, you can recreate the same format using a two-column table.</Text>
    <VideoLink/>
    <MoreLink/>
    <MoreText/>
  </HelpItem>
  <HelpItem>
    <Id>T8</Id>
    <Title>Insert OECD Letter</Title>
    <Text>Insert tab → Text group → click on the arrow next to the Object button → Text from File → browse to the relevant file → Insert</Text>
    <VideoLink/>
    <MoreLink/>
    <MoreText/>
  </HelpItem>
  <HelpItem>
    <Id>T9</Id>
    <Title>Find Cotes</Title>
    <Text>Document code (cote) enrichment (ex. Find Cotes) is part of the Quality Checks. To run the Quality Checks feature go to the add-in → Quality Checks tab → Run.</Text>
    <VideoLink/>
    <MoreLink/>
    <MoreText>If an invalid document code (cote) is found you can click on the "go to anomaly" button to be taken directly to error to correct it.</MoreText>
  </HelpItem>
  <HelpItem>
    <Id>P1</Id>
    <Title>Author</Title>
    <Text>&lt;b Style='Color:red'&gt;Obsolete&lt;/b&gt;&lt;br&gt;File tab → Info tab → Related People field → click Add an author → type the name on the box or click on the address book icon</Text>
    <VideoLink/>
    <MoreLink/>
    <MoreText/>
  </HelpItem>
  <HelpItem>
    <Id>P5</Id>
    <Title>Validate</Title>
    <Text>O.N.E Author add-in → Quality Checks tab → Run button&lt;br&gt;&lt;br&gt;The Quality Checks feature in O.N.E Author performs various checks and automatic updates.</Text>
    <VideoLink/>
    <MoreLink/>
    <MoreText>The Quality Checks feature includes updating the cover page, table of contents and other fields like table/figure/box numbering; structure checks e.g. missing heading levels and formatting checks e.g. new styles. Document code (cote) enrichment, i.e. the new Find Cotes, is also integrated within the Quality Checks feature. If no major errors are found, the “Submit your document” button will be available.</MoreText>
  </HelpItem>
  <HelpItem>
    <Id>InsertEPSEMF</Id>
    <Title>Insert Chart/Image</Title>
    <Text>O.N.E Author add-in → Tables, Figures and Boxes → choose either EMF or JPEG file</Text>
    <VideoLink/>
    <MoreLink/>
    <MoreText/>
  </HelpItem>
  <HelpItem>
    <Id>P4</Id>
    <Title>Para Spacing Options</Title>
    <Text>&lt;b Style='Color:red'&gt;Obsolete&lt;/b&gt;&lt;br&gt;Appropriate spacing is integrated in the O.N.E Author styles.</Text>
    <VideoLink/>
    <MoreLink/>
    <MoreText/>
  </HelpItem>
  <HelpItem>
    <Id>StyleGalleryClassic</Id>
    <Title>Style</Title>
    <Text>
      Available under the the Quick Access Toolbar. &lt;br&gt;&lt;img alt="Embedded Image" src="data:image/png;base64,iVBORw0KGgoAAAANSUhEUgAAASYAAAAqCAIAAACRE2FCAAAAAXNSR0IArs4c6QAAAARnQU1BAACx
      jwv8YQUAAAAJcEhZcwAAEnQAABJ0Ad5mH3gAABDiSURBVHhe7Z15VBRXvsczfyUz43vPyWTeecY1
      TtQkRqKZLEYRjEQiCqICsqOibCKCKIvsakYQIYFmbWikF+imm6UbEBBkcUFFRARxiRodxCSujCuL
      Eqn3rS5C2urqhkbljKF+53vqlLdubffez/39frdafY1gjTXWhtFY5FhjbViNRY411obVWOTUrKeH
      ePyY1VDU29vXhqxpNha5Z+10M2FjQ0yezEpn6ekR0dFER0dfS7KmwUjkMDf1skYaQXh7E3/4A/Ha
      a6yGotGje7//vq8tWWOyPuR4iiZDtyyzzbkjXAsCio9N/gd9GLHSRZ5OsQv9FbSGZQWZeOfYhii6
      Hv9CIredV/vf82MnmSeNcL1pyS//Pz1q6OycZb3QNHKZcZi5cSgrbVoUDrWO+l+q3RZ+GfI3Cx6t
      YVlBby/h6NnxOrt7SOSiBMfGmHA+sE4b4RrvkFU5diY1dNYa+ox2zh9vJxhrw2elSeNsBWi0cY5Z
      50ePo9pt6aKISfYCWsOygqZYpMx2FrDIPSNV5Dz1Pd+yFoUnFOUWVQlzK1ipS5RXkV1QOc9NONky
      7cL/jGWR0y4WOQbRkPvLSiE3u6z7wc0n3Y9Yqaun+9H3Z5sWeAomWbDIDSwWOQbRkHtzpZDD3/uk
      6wGaiDVGO326eb4HnxG591fSm3eESxtyaKzBqL/+70aMyHV33KOGF2vq1tzcxIjcNEvuO8uS37Pi
      Ug37/kCDqr8LhqCXevEXKGbkptukvbsiZcLSpImQuWYtTUKdKRapqK960cHovZXcaVZcdMb7K/v6
      4+UJ96JavP+mELmj4dYscroaE3LhE+34Zr5Syb6mhV5iDCc0LPDTPqI09chgNMlc88WV5cMw0gYj
      ZuTwfAGc/ZXHLuw7cr6m/mL1cQahvOzwedRx3l6E+qoX1S6M/uk26QZuIhMfqYm3DLenVXiBeg/3
      sk6bs1Y4yzEDM66BW9ZiH+mijTmQibd0nqtohm26ek+wyOlq6siZGodPsONX1l0gfulculmGQY9+
      F5eeOtJ4mTaQKB1QDrP57lkUnDoJoH5om84vOnmo4RIuUvWsUFJz4qK8+swXawVTLFNp5w6/mJEb
      s5gjLD6JkqIDZzfGlG1NrFQXyo+euow627g1qK96US2ivA2GvmVggX1Ykalv7sdOmS/J6aMnZjlk
      GHlKrALleEn0JSDHTW2CC22CFbYhhdZBis/W8OHuaCeyyOlq6siZfR0xwZbvFK74ofW6sZd4glki
      GnZDdGlIchVtIFEKUm4/W505zUpnKtCDHznwWq/d5EiOukeWeO4qxY0oYX99VGlYavXNW3e+3iiZ
      rDvPL1zMyL29JCEtv54gngYk7P+TYcxY00R1oTxFVoc6wUlVqK96UU0io23rNH1XkUVAgU1I4WIf
      2UyHDDzBNMtUNPSvcSb9rKEJvH3slLHIWwrAcLtPVmUCua835gA2kAaZbc41dMvSs+ep31Ercrca
      ctN3+fn5BwZs8Y8pOn2zS1k6wo0JuXAgl5BT19XxoK75CoKavyNVMUsauySBNpBUhQGAqITWHQMK
      IwcDqel8G5zkDt5BQfFJnvwEpT2FDUmyun847Tl5ptVkowTPQDt3+DUAcuHcGk04oTxDfkIn5D6w
      SZ/rIloRUIARvzJIvnRz3sINkq82SMitp+RLj+y5LsKP7DOeJ6CnBIqQXuKytqGFizfJPlvNRyg7
      1ZIL5ODcjDfmmG/Jg5vFnMp4L63IXRRvcPH0ikzPlWVFuK4LFxy89khZPqKN0ctNtBdsjqsITq6K
      4NYgqHt7cQJ4e9fixYd2FHKnzl1FBHvj1h3lE/3yq54SRJepr/RES+uikYYc/BsC7kU+Mvg3q61y
      yDpYgTDPQSn70CKUA4Mlm2T660SoqQ4DpsCp8IdKYUdLNoyaiBiX++cv9y/4lIxVSOeJLfI3h/Di
      z535c11FYN7EO+cjex4q007XitwPOZsCkgvOd2L30aFYD/+kovP3lQdGsjEtn5ArluPNEkHamMUJ
      SKQzFA2lh8+Zb5HpFMuQV4Bj7BOzG6SQa/6+zXST1DqoYH1UCcLLLXEVCCndI/eu3V4M4JvPt2lC
      DiNT9S7j4Gyfe9LXIu3I9frF739zYRxchOo5EEpGG32XJEVg2auDl7NOw3A398sDbCuDFEt8ZPou
      ornrhNgi2oSXA28I/CwD5XPWCcn6Kh2DVkAduCkjTzG0aKMUsaI6LZTQB7ga7oItHpWC8z2rNDQ9
      SJuzVgikkUaC8E9XkUCqngtpR07q6x+ffeIGuX+92Hfzt/y66wRxp16cumtrSEjEdmndj+QHvNsN
      +SXlkvTY2OyqK/fbmqRpu4JCQiO259b//BDz7itpXC43KiqKw+HExcXt2LHjxg1lGyhNE3JUewIw
      yCu6TLKvqbT23JfuImqNhAISg6dfqkShxxGqpBWcEJc2AVd+0UlZRfM8F+EUNT9JIYfA0sxXGpRU
      lSitixYcxrm7BIezS0+l5h1HwAkfyIgczsW0m1l4MqvkFO4iKG6UlDXNXsPHnE6rqUl4NVDa/woI
      j7UvjWpF7unj483/MvGRgK7+K1JCiVOY4tylH1FHh1yObHru7LUC+B+bEAUCS4R8Uy1SISppRsMh
      zgSNSLQ+dtyjShQ64LM1mdSiCzwVgJmJEFQzcsYbcuA5wRgtHcfbznLcAz8Jeu1CCj9fgwq6Ifeb
      l7tdHO4amFr+A9K5+xcOVhSKZbKETe7bJdVtnUSr2MNxjUtwdFpFw0+Pbl6prSyUyGQcb7ft0prW
      h8oLvXJWWFg4e/bs6dOnT506NTIysr29ve/AwMhxkVMEJlR+4cxvudhmFZg3cSm5xJ0kOy6vPiMt
      b4Zy95/Gdp4riOqjAj2OE7enHyCeooGfEEQPkjRkZeowUMhRgeUPVzEB9jzuemjsJUZMC68A/Axc
      RZqQIyG3SUMdguim7sLNq8fQwgih1WQUdWtkjPmVLXj+/MrTwr2NcAbIYmg1+6UVuZ4O4peu2sbL
      32YdSc49riqUnL14rbenE3V08nIUdcjoLALlDuFFcGjwcnhnslz5Anr2PMrX4bFor422RotbBJDB
      J9yUlkbBdZDI2YUWzVknmPbslINDeADcbpG3FHmd7shdzg/0cl/lExa1M2Ld+oC0srN30FWIr6/W
      FIriE7ZtMHXcKWu5R/ws93Xbmnz0lvIcoqe1WiHiJGzzNHWMzDt9myp8Ba26utrIyCg2Nvbp02d8
      tXbklDNj+s1b7QcbLt2+075sC/nNAOXAKSX3eELOMQiuCds5awWqRIE6OA1/zv6H9+/BWb27IhXM
      aAosKeQaz1190vUId/lyfdbrc3e/MW/36/oxena8MxevaQoscTr8bWhK9cMH9+Oyj76zLFndkWoS
      Xg1OEsQmy8gXSZLVxWYdgbdQH1T90o5c5532fyvnmF5lGqqq3qdPOsijPZ06IQdhxCPY+8JZaOie
      hcDv8zXk2gYYoI7CKS30ksBBkbSoQYX+QP1ZDgNMQnhhxBLWQYoF68X9gWW/8Edcwcw31yIwHxOS
      7sht9HIP3pWSlJBcdrZdyVvP1aNp8RGR0TGc5Ih1nomlZ+8RP+ZvCkjJV9LV03okNW5bZHSs8mjS
      vpZXFzlYeXl5Zyfp41VtMIElvFxaQX20oHa2M38KuUbNReKENI+MLZX5Hrakz3m2L0Ad+PSP369n
      m87IG4RLMXq53cJaeB6e/ISWwJISrgDSAjj7sa/TAg+eB084an4s2P6jQcwb82L+bBiLq8GL0Gr2
      awDkujoeIOX9hncwRlirKpQcPXUZR4eAHIQOwGOBH6g/OPzNy/nKkHEh62P8RIM6eElaIU24Jlha
      5pe3IqAAsavqKTgE5NAHCF8RW2L+63+Afg0msHzmnxm4luvtvDvvEva6ysK3cvKb7pLI+SVIT5Fe
      7lqO1+qYAvITZmdJWGCCXFn4+zLtyFFCwjNmMYfi6kObdEAyw46nWkGLcC45jtXKKeEQrkYtn3hE
      lUZwawI5+3GXoKRKjuTYzj2H5rmKmrQiB2FMkgsnmu/CKNSf6cCDf8ONYkS18ZKjybl1nyD6HbKX
      Q2DpF1/xJ4MYJG9v6O/+68I4zExoNTCdLKvD0aEhpy4KiVlOGXBx1sEKEx+pci2RXk0nGXmKbUIK
      kRbOdhbOsOUBYMCGvjFwz7IILLAKIr+Pv2/N0DRakbsgdPWMyjj2k/IPfXb7RGJYgF/IN99lcnwt
      V+3Kb75LtIldPKKFylWWW3WcEH+/0H9+lxm/ydJpl7xpZCLXL/SCoZuIX3Ry3TfFYG/ACXRAqSLn
      HlkSmlIVlFQVlXkoJKUa1PnFVSB5adK8Yvk8AnJ6dunp5NI98kAyFUQuh4d5DuR6OsNSq0HaqvDC
      2Oy65X65f19OPjQqkF8IlBVeCHIINr7ylAAPZHHL/PI/Xc3vDzWHJnQkokdjrxybEIVFgBw7hm5k
      HGviI7MOJr9GGLhlISGkxZyUtCJ3p3lvae2pa7S/VnDjuIL/7Tf/5MqLcgsbr9zsJO63FJccaf5J
      uVLSe72ugDyahqOKxis3fn8f8nRFTt9FCM+wZlsR1QVKB8gcWA5GFHKNZ8nA8tYdalHntwyIIB6b
      +cpOtPzrZSAHIceZaJ4ULz7a1fGQm1dPpoJasx5m5MYsScgsbCB6u0EUvNxrejsyFA2oEJJc9fq8
      3QDsjwZKLwfkiO7w1BrUV72orkKjL/aRIn9b7p+PYO+T1ZnKQno1XYX++8g+Y75HtrlfPkgmv/6F
      FVltlS/ZJJtDrtkw8wZpRY41BtMROXJCRHpmQK5PkqNzWxq5joKojLZ8MkhRyMGPwXlu+rYcAR5c
      HKVoweHt6QcwDE6efYm/PgF1AGnnnoMfrCSJoh2liRm58WaJO9IPkKka0VN1/EJQYiWmEEwY2N/B
      O4BXwhb5KI7evXt3fVQJ6qteVFdh6M9ZK5zvno1HIZcinzvS6BcVtMBnwsUhzlywXqzvIkL3oByp
      o2pNVbHI6Wo6IYepEL18qfW65a9fC1Lz6vcePJdXedrAVTTgkFUXkEMa0vbTTdHeRoSUcAwIKfuU
      XIUoDC6ovf3fX3u9xN9Ykr7abFDf0JmRm2rJXeCRFZl5KKukMae8uejAGXFZ0x5FA/YVNWfk1S3Y
      ogRHQ5OrlTPT80KCbkCuhe3zOzd1oSHQK5iKSCmXT2gVaGKR09WGgNzlqzesAvMmLUtGSf+PP3Bo
      CIEl+vdD2zRwhYGqqCbHJ00YrnsKGz7X5QP3yxMzcnhtPNyEpQP8CBVHMUthEA+hmf6TxSKnq+ma
      yyGqjxcfM1qf/QJ/cgluNQ7XJYnkaiTuq3bW8IsZuREuFjldTSfkKGFC//1N1oMRixyDGJHr6X5F
      f6c1HKbl3z5hRROLHINoyP3FSpguLuu693PXo7us1NXdcffC2SYj9l/4GpxY5BhEQ+5vNiL/GDlP
      si9BUMJKXUmCktSsfXNdBJMt01nkBhSLHINoyI11JLP8d5alvLOclSalTrPmTbPhscgNKBY5Bqki
      5zzf97/Wysc5iFhp11hH8duO4vOjx7PIaReLHINUkftuxvIVxqFOC/xYaZeDkb+9kX/bn99ikdOu
      Z5DbxqsdZRgzYWniCNdoi8zSv06nhg6roekrw6C3VvBoDcsKGmMSP8OW10EhJyhpMfGWrgySj3CZ
      hpUe1l9GG0OsBq/eUaM2eySbh5bQGpYVtCIg33lHSTf1/8ux9pvV1xMWFsTMmax01qxZREQE8ZD9
      LxwGMBY51lgbVmORY421YTSC+H/BeXX2MHFFWQAAAABJRU5ErkJggg==" /&gt;
    </Text>
    <VideoLink/>
    <MoreLink/>
    <MoreText>To add this command to the Quick Access Toolbar, go to File, Options, Quick Access Toolbar and choose Style from the list of commands. Click Add and then OK.</MoreText>
  </HelpItem>
  <HelpItem>
    <Id>Font</Id>
    <Title>Font</Title>
    <Text>Available under:&lt;br&gt;Home tab → Font group</Text>
    <VideoLink/>
    <MoreLink/>
    <MoreText/>
  </HelpItem>
  <HelpItem>
    <Id>FontSize</Id>
    <Title>Font Size</Title>
    <Text>Available under:&lt;br&gt;Home tab → Font group</Text>
    <VideoLink/>
    <MoreLink/>
    <MoreText/>
  </HelpItem>
  <HelpItem>
    <Id>AlignLeft</Id>
    <Title>Alignment</Title>
    <Text>Use the standard Word buttons:&lt;br&gt;Home tab → Paragraph group</Text>
    <VideoLink/>
    <MoreLink/>
    <MoreText/>
  </HelpItem>
  <HelpItem>
    <Id>AlignRight</Id>
    <Title>Alignment</Title>
    <Text>Use the standard Word buttons:&lt;br&gt;Home tab → Paragraph group</Text>
    <VideoLink/>
    <MoreLink/>
    <MoreText/>
  </HelpItem>
  <HelpItem>
    <Id>AlignCenter</Id>
    <Title>Alignment</Title>
    <Text>Use the standard Word buttons:&lt;br&gt;Home tab → Paragraph group</Text>
    <VideoLink/>
    <MoreLink/>
    <MoreText/>
  </HelpItem>
  <HelpItem>
    <Id>AlignJustify</Id>
    <Title>Alignment</Title>
    <Text>Use the standard Word buttons:&lt;br&gt;Home tab → Paragraph group</Text>
    <VideoLink/>
    <MoreLink/>
    <MoreText/>
  </HelpItem>
  <HelpItem>
    <Id>Bold</Id>
    <Title>Emphasis (Bold, Italic)</Title>
    <Text>Use the standard Word buttons:&lt;br&gt;Home tab → Font group</Text>
    <VideoLink/>
    <MoreLink/>
    <MoreText/>
  </HelpItem>
  <HelpItem>
    <Id>Italic</Id>
    <Title>Emphasis (Bold, Italic)</Title>
    <Text>Use the standard Word buttons:&lt;br&gt;Home tab → Font group</Text>
    <VideoLink/>
    <MoreLink/>
    <MoreText/>
  </HelpItem>
  <HelpItem>
    <Id>ParagraphMarks</Id>
    <Title>Show/Hide</Title>
    <Text>Use the standard Word button:&lt;br&gt;Home tab → Paragraph group</Text>
    <VideoLink/>
    <MoreLink/>
    <MoreText/>
  </HelpItem>
  <HelpItem>
    <Id>FilePrintPreview</Id>
    <Title>Print Preview</Title>
    <Text>&lt;b Style='Color:red'&gt;Obsolete&lt;/b&gt;&lt;br&gt;In AE2007, this button was used to update paragraph numbering. There is no equivalent in O.N.E Author : paragraph numbering will update automatically.&lt;br&gt;</Text>
    <VideoLink/>
    <MoreLink/>
    <MoreText>If you would actually like to view a print preview of your document, use the standard Word functionality File tab → Print</MoreText>
  </HelpItem>
  <HelpItem>
    <Id>TextFromFileInsert</Id>
    <Title>Insert Text from File</Title>
    <Text>Insert tab → Text group → click on the arrow next to the Object button → Text from File → browse to the relevant file → Insert</Text>
    <VideoLink/>
    <MoreLink/>
    <MoreText/>
  </HelpItem>
</HelpItems>
</file>

<file path=customXml/item9.xml><?xml version="1.0" encoding="utf-8"?>
<p:properties xmlns:p="http://schemas.microsoft.com/office/2006/metadata/properties" xmlns:xsi="http://www.w3.org/2001/XMLSchema-instance" xmlns:pc="http://schemas.microsoft.com/office/infopath/2007/PartnerControls">
  <documentManagement>
    <OECDProjectMembers xmlns="e17e282e-9611-44ec-9739-20d5a34fe778">
      <UserInfo>
        <DisplayName>PONS Anna, EDU/ECS</DisplayName>
        <AccountId>79</AccountId>
        <AccountType/>
      </UserInfo>
      <UserInfo>
        <DisplayName>PONT Beatriz, EDU/PAI</DisplayName>
        <AccountId>77</AccountId>
        <AccountType/>
      </UserInfo>
      <UserInfo>
        <DisplayName>YELLAND Richard, EDU/PAI</DisplayName>
        <AccountId>117</AccountId>
        <AccountType/>
      </UserInfo>
      <UserInfo>
        <DisplayName>KOOLS Marco, EDU/PAI</DisplayName>
        <AccountId>162</AccountId>
        <AccountType/>
      </UserInfo>
      <UserInfo>
        <DisplayName>WITTENBERG Désirée, EDU/PAI</DisplayName>
        <AccountId>435</AccountId>
        <AccountType/>
      </UserInfo>
      <UserInfo>
        <DisplayName>WOJTASINSKI Florence, EDU/PAI</DisplayName>
        <AccountId>86</AccountId>
        <AccountType/>
      </UserInfo>
      <UserInfo>
        <DisplayName>LINDEN Rachel, EDU</DisplayName>
        <AccountId>73</AccountId>
        <AccountType/>
      </UserInfo>
      <UserInfo>
        <DisplayName>FRACCOLA Sylvain, STI/STP</DisplayName>
        <AccountId>51</AccountId>
        <AccountType/>
      </UserInfo>
      <UserInfo>
        <DisplayName>CAMERON Rebekah, DCD/MOPAN</DisplayName>
        <AccountId>727</AccountId>
        <AccountType/>
      </UserInfo>
      <UserInfo>
        <DisplayName>IKESAKO Hiroko, EDU/PAI</DisplayName>
        <AccountId>166</AccountId>
        <AccountType/>
      </UserInfo>
      <UserInfo>
        <DisplayName>MAGHNOUJ Soumaya, EDU/PAI</DisplayName>
        <AccountId>483</AccountId>
        <AccountType/>
      </UserInfo>
      <UserInfo>
        <DisplayName>GIOVINAZZO Manon, EDU/PAI</DisplayName>
        <AccountId>1427</AccountId>
        <AccountType/>
      </UserInfo>
      <UserInfo>
        <DisplayName>MAGNUSSON Eric, EDU/DSU</DisplayName>
        <AccountId>140</AccountId>
        <AccountType/>
      </UserInfo>
      <UserInfo>
        <DisplayName>GOUËDARD Pierre, EDU/PAI</DisplayName>
        <AccountId>1645</AccountId>
        <AccountType/>
      </UserInfo>
      <UserInfo>
        <DisplayName>RILLING Marta, EDU/PAI</DisplayName>
        <AccountId>462</AccountId>
        <AccountType/>
      </UserInfo>
      <UserInfo>
        <DisplayName>TOLEDO FIGUEROA Diana, EDU/PAI</DisplayName>
        <AccountId>75</AccountId>
        <AccountType/>
      </UserInfo>
      <UserInfo>
        <DisplayName>RODRIGUEZ Thiffanie, EDU/PAI</DisplayName>
        <AccountId>1862</AccountId>
        <AccountType/>
      </UserInfo>
      <UserInfo>
        <DisplayName>GOUVEIA Sara, EDU/ECS</DisplayName>
        <AccountId>1259</AccountId>
        <AccountType/>
      </UserInfo>
      <UserInfo>
        <DisplayName>ALVAREZ-GALVAN Jose-Luis, EDU/PAI</DisplayName>
        <AccountId>188</AccountId>
        <AccountType/>
      </UserInfo>
      <UserInfo>
        <DisplayName>VIENNET Romane, EDU/PAI</DisplayName>
        <AccountId>2173</AccountId>
        <AccountType/>
      </UserInfo>
      <UserInfo>
        <DisplayName>GILL Matthew, EDU/IMEP</DisplayName>
        <AccountId>1566</AccountId>
        <AccountType/>
      </UserInfo>
      <UserInfo>
        <DisplayName>HUANG Pinhsuan, EDU/PAI</DisplayName>
        <AccountId>3146</AccountId>
        <AccountType/>
      </UserInfo>
    </OECDProjectMembers>
    <OECDKimBussinessContext xmlns="54c4cd27-f286-408f-9ce0-33c1e0f3ab39" xsi:nil="true"/>
    <OECDlanguage xmlns="ca82dde9-3436-4d3d-bddd-d31447390034">English</OECDlanguage>
    <OECDMainProject xmlns="e17e282e-9611-44ec-9739-20d5a34fe778" xsi:nil="true"/>
    <eSharePWBTaxHTField0 xmlns="c9f238dd-bb73-4aef-a7a5-d644ad823e52">
      <Terms xmlns="http://schemas.microsoft.com/office/infopath/2007/PartnerControls">
        <TermInfo xmlns="http://schemas.microsoft.com/office/infopath/2007/PartnerControls">
          <TermName xmlns="http://schemas.microsoft.com/office/infopath/2007/PartnerControls">2.1.1.4 Knowledge mobilisation, dissemination and policy dialogue on Education Policy and Data: external engagement and collaboration</TermName>
          <TermId xmlns="http://schemas.microsoft.com/office/infopath/2007/PartnerControls">3857e23f-b838-4f73-bf9a-6b4353dbc968</TermId>
        </TermInfo>
      </Terms>
    </eSharePWBTaxHTField0>
    <kd75f6e4f01741a8b1cee43ec2c0a7ac xmlns="e17e282e-9611-44ec-9739-20d5a34fe778">
      <Terms xmlns="http://schemas.microsoft.com/office/infopath/2007/PartnerControls">
        <TermInfo xmlns="http://schemas.microsoft.com/office/infopath/2007/PartnerControls">
          <TermName xmlns="http://schemas.microsoft.com/office/infopath/2007/PartnerControls">EDU/PAI/CSR</TermName>
          <TermId xmlns="http://schemas.microsoft.com/office/infopath/2007/PartnerControls">2a96f702-130c-4f85-9f31-75c4a98c2e41</TermId>
        </TermInfo>
      </Terms>
    </kd75f6e4f01741a8b1cee43ec2c0a7ac>
    <OECDExpirationDate xmlns="1684bd79-52b6-45ad-8153-7a6215e64acc" xsi:nil="true"/>
    <IconOverlay xmlns="http://schemas.microsoft.com/sharepoint/v4" xsi:nil="true"/>
    <OECDCommunityDocumentID xmlns="e17e282e-9611-44ec-9739-20d5a34fe778" xsi:nil="true"/>
    <OECDProjectManager xmlns="e17e282e-9611-44ec-9739-20d5a34fe778">
      <UserInfo>
        <DisplayName/>
        <AccountId>165</AccountId>
        <AccountType/>
      </UserInfo>
    </OECDProjectManager>
    <OECDTagsCache xmlns="e17e282e-9611-44ec-9739-20d5a34fe778" xsi:nil="true"/>
    <OECDMeetingDate xmlns="54c4cd27-f286-408f-9ce0-33c1e0f3ab39" xsi:nil="true"/>
    <OECDSharingStatus xmlns="e17e282e-9611-44ec-9739-20d5a34fe778" xsi:nil="true"/>
    <eShareCommitteeTaxHTField0 xmlns="c9f238dd-bb73-4aef-a7a5-d644ad823e52">
      <Terms xmlns="http://schemas.microsoft.com/office/infopath/2007/PartnerControls">
        <TermInfo xmlns="http://schemas.microsoft.com/office/infopath/2007/PartnerControls">
          <TermName xmlns="http://schemas.microsoft.com/office/infopath/2007/PartnerControls">Education Policy Committee</TermName>
          <TermId xmlns="http://schemas.microsoft.com/office/infopath/2007/PartnerControls">c67b295a-63a1-442e-96af-7f8610159b9a</TermId>
        </TermInfo>
      </Terms>
    </eShareCommitteeTaxHTField0>
    <OECDCommunityDocumentURL xmlns="e17e282e-9611-44ec-9739-20d5a34fe778" xsi:nil="true"/>
    <OECDPinnedBy xmlns="e17e282e-9611-44ec-9739-20d5a34fe778">
      <UserInfo>
        <DisplayName/>
        <AccountId xsi:nil="true"/>
        <AccountType/>
      </UserInfo>
    </OECDPinnedBy>
    <OECDKimProvenance xmlns="54c4cd27-f286-408f-9ce0-33c1e0f3ab39" xsi:nil="true"/>
    <OECDKimStatus xmlns="54c4cd27-f286-408f-9ce0-33c1e0f3ab39">Draft</OECDKimStatus>
    <eShareCountryTaxHTField0 xmlns="c9f238dd-bb73-4aef-a7a5-d644ad823e52">
      <Terms xmlns="http://schemas.microsoft.com/office/infopath/2007/PartnerControls">
        <TermInfo xmlns="http://schemas.microsoft.com/office/infopath/2007/PartnerControls">
          <TermName xmlns="http://schemas.microsoft.com/office/infopath/2007/PartnerControls">Georgia</TermName>
          <TermId xmlns="http://schemas.microsoft.com/office/infopath/2007/PartnerControls">67072d61-d944-4657-b98d-e6b3d50dc581</TermId>
        </TermInfo>
      </Terms>
    </eShareCountryTaxHTField0>
    <eShareTopicTaxHTField0 xmlns="c9f238dd-bb73-4aef-a7a5-d644ad823e52">
      <Terms xmlns="http://schemas.microsoft.com/office/infopath/2007/PartnerControls">
        <TermInfo xmlns="http://schemas.microsoft.com/office/infopath/2007/PartnerControls">
          <TermName xmlns="http://schemas.microsoft.com/office/infopath/2007/PartnerControls">Educational policy</TermName>
          <TermId xmlns="http://schemas.microsoft.com/office/infopath/2007/PartnerControls">cb67a984-4092-4128-b90f-75fd55c375ef</TermId>
        </TermInfo>
      </Terms>
    </eShareTopicTaxHTField0>
    <OECDProjectLookup xmlns="e17e282e-9611-44ec-9739-20d5a34fe778">22</OECDProjectLookup>
    <eShareKeywordsTaxHTField0 xmlns="c9f238dd-bb73-4aef-a7a5-d644ad823e52">
      <Terms xmlns="http://schemas.microsoft.com/office/infopath/2007/PartnerControls"/>
    </eShareKeywordsTaxHTField0>
    <fa9e4784786d4da6a600e050e04c81aa xmlns="e17e282e-9611-44ec-9739-20d5a34fe778" xsi:nil="true"/>
    <OECDAllRelatedUsers xmlns="1684bd79-52b6-45ad-8153-7a6215e64acc">
      <UserInfo>
        <DisplayName/>
        <AccountId xsi:nil="true"/>
        <AccountType/>
      </UserInfo>
    </OECDAllRelatedUsers>
    <f94ef5d5be104a9b994d4c7c4f3d268a xmlns="e17e282e-9611-44ec-9739-20d5a34fe778" xsi:nil="true"/>
    <TaxCatchAll xmlns="ca82dde9-3436-4d3d-bddd-d31447390034">
      <Value>20</Value>
      <Value>40</Value>
      <Value>389</Value>
      <Value>1087</Value>
      <Value>331</Value>
    </TaxCatchAll>
    <m49dce442af64f59b762f831aa8de435 xmlns="1684bd79-52b6-45ad-8153-7a6215e64acc">
      <Terms xmlns="http://schemas.microsoft.com/office/infopath/2007/PartnerControls"/>
    </m49dce442af64f59b762f831aa8de435>
    <eShareHorizProjTaxHTField0 xmlns="1684bd79-52b6-45ad-8153-7a6215e64acc" xsi:nil="true"/>
    <OECDYear xmlns="54c4cd27-f286-408f-9ce0-33c1e0f3ab39" xsi:nil="true"/>
  </documentManagement>
</p:properties>
</file>

<file path=customXml/itemProps1.xml><?xml version="1.0" encoding="utf-8"?>
<ds:datastoreItem xmlns:ds="http://schemas.openxmlformats.org/officeDocument/2006/customXml" ds:itemID="{2D0370E9-9E08-4969-A9FE-DAEB093EE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4cd27-f286-408f-9ce0-33c1e0f3ab39"/>
    <ds:schemaRef ds:uri="1684bd79-52b6-45ad-8153-7a6215e64acc"/>
    <ds:schemaRef ds:uri="ca82dde9-3436-4d3d-bddd-d31447390034"/>
    <ds:schemaRef ds:uri="e17e282e-9611-44ec-9739-20d5a34fe778"/>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CFFEC863-28D6-448F-85B4-5AEED9F3BF5F}">
  <ds:schemaRefs>
    <ds:schemaRef ds:uri="http://schemas.microsoft.com/sharepoint/v3/contenttype/forms"/>
  </ds:schemaRefs>
</ds:datastoreItem>
</file>

<file path=customXml/itemProps11.xml><?xml version="1.0" encoding="utf-8"?>
<ds:datastoreItem xmlns:ds="http://schemas.openxmlformats.org/officeDocument/2006/customXml" ds:itemID="{F6E927F2-D2CC-444B-BE9B-5A8537966ECF}">
  <ds:schemaRefs>
    <ds:schemaRef ds:uri="http://schemas.openxmlformats.org/officeDocument/2006/bibliography"/>
  </ds:schemaRefs>
</ds:datastoreItem>
</file>

<file path=customXml/itemProps2.xml><?xml version="1.0" encoding="utf-8"?>
<ds:datastoreItem xmlns:ds="http://schemas.openxmlformats.org/officeDocument/2006/customXml" ds:itemID="{E85085D0-2938-4BBB-9D3B-C2F5DECCE502}">
  <ds:schemaRefs>
    <ds:schemaRef ds:uri="http://schemas.microsoft.com/sharepoint/events"/>
  </ds:schemaRefs>
</ds:datastoreItem>
</file>

<file path=customXml/itemProps3.xml><?xml version="1.0" encoding="utf-8"?>
<ds:datastoreItem xmlns:ds="http://schemas.openxmlformats.org/officeDocument/2006/customXml" ds:itemID="{C6AEEB4C-F9DE-42FD-93FD-E044A4ACD3B4}">
  <ds:schemaRefs>
    <ds:schemaRef ds:uri="http://www.oecd.org/one.check/2016/validation/messages"/>
  </ds:schemaRefs>
</ds:datastoreItem>
</file>

<file path=customXml/itemProps4.xml><?xml version="1.0" encoding="utf-8"?>
<ds:datastoreItem xmlns:ds="http://schemas.openxmlformats.org/officeDocument/2006/customXml" ds:itemID="{C3856CEF-465A-416F-B197-29F8F0A29746}">
  <ds:schemaRefs>
    <ds:schemaRef ds:uri="http://www.w3.org/2001/XMLSchema"/>
  </ds:schemaRefs>
</ds:datastoreItem>
</file>

<file path=customXml/itemProps5.xml><?xml version="1.0" encoding="utf-8"?>
<ds:datastoreItem xmlns:ds="http://schemas.openxmlformats.org/officeDocument/2006/customXml" ds:itemID="{742C3618-0149-4C2F-BFBA-B1C1AD287F67}">
  <ds:schemaRefs>
    <ds:schemaRef ds:uri="http://www.oecd.org/one.check/2016/logo"/>
  </ds:schemaRefs>
</ds:datastoreItem>
</file>

<file path=customXml/itemProps6.xml><?xml version="1.0" encoding="utf-8"?>
<ds:datastoreItem xmlns:ds="http://schemas.openxmlformats.org/officeDocument/2006/customXml" ds:itemID="{285D5281-37F2-4175-B43B-3FFB8387CDCD}">
  <ds:schemaRefs>
    <ds:schemaRef ds:uri="Microsoft.SharePoint.Taxonomy.ContentTypeSync"/>
  </ds:schemaRefs>
</ds:datastoreItem>
</file>

<file path=customXml/itemProps7.xml><?xml version="1.0" encoding="utf-8"?>
<ds:datastoreItem xmlns:ds="http://schemas.openxmlformats.org/officeDocument/2006/customXml" ds:itemID="{A4FAFA62-9E97-4B20-ADB2-EB622AA6086F}">
  <ds:schemaRefs>
    <ds:schemaRef ds:uri="http://www.oecd.org/eshare/projectsentre/CtFieldPriority/"/>
    <ds:schemaRef ds:uri="http://schemas.microsoft.com/2003/10/Serialization/Arrays"/>
  </ds:schemaRefs>
</ds:datastoreItem>
</file>

<file path=customXml/itemProps8.xml><?xml version="1.0" encoding="utf-8"?>
<ds:datastoreItem xmlns:ds="http://schemas.openxmlformats.org/officeDocument/2006/customXml" ds:itemID="{0B255BE8-8509-4E2C-8AA6-66D6A37B9B0A}">
  <ds:schemaRefs>
    <ds:schemaRef ds:uri="http://www.oecd.org/one.check/2016/help"/>
  </ds:schemaRefs>
</ds:datastoreItem>
</file>

<file path=customXml/itemProps9.xml><?xml version="1.0" encoding="utf-8"?>
<ds:datastoreItem xmlns:ds="http://schemas.openxmlformats.org/officeDocument/2006/customXml" ds:itemID="{956CFDFF-714F-456C-A2D1-DD709EC6B5EC}">
  <ds:schemaRefs>
    <ds:schemaRef ds:uri="http://purl.org/dc/elements/1.1/"/>
    <ds:schemaRef ds:uri="http://schemas.microsoft.com/office/2006/metadata/properties"/>
    <ds:schemaRef ds:uri="54c4cd27-f286-408f-9ce0-33c1e0f3ab39"/>
    <ds:schemaRef ds:uri="1684bd79-52b6-45ad-8153-7a6215e64acc"/>
    <ds:schemaRef ds:uri="http://purl.org/dc/terms/"/>
    <ds:schemaRef ds:uri="http://schemas.openxmlformats.org/package/2006/metadata/core-properties"/>
    <ds:schemaRef ds:uri="c9f238dd-bb73-4aef-a7a5-d644ad823e52"/>
    <ds:schemaRef ds:uri="http://schemas.microsoft.com/office/2006/documentManagement/types"/>
    <ds:schemaRef ds:uri="http://schemas.microsoft.com/office/infopath/2007/PartnerControls"/>
    <ds:schemaRef ds:uri="ca82dde9-3436-4d3d-bddd-d31447390034"/>
    <ds:schemaRef ds:uri="http://schemas.microsoft.com/sharepoint/v4"/>
    <ds:schemaRef ds:uri="e17e282e-9611-44ec-9739-20d5a34fe77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ONE Author.dotx</Template>
  <TotalTime>77</TotalTime>
  <Pages>46</Pages>
  <Words>20374</Words>
  <Characters>121639</Characters>
  <Application>Microsoft Office Word</Application>
  <DocSecurity>0</DocSecurity>
  <Lines>2588</Lines>
  <Paragraphs>1449</Paragraphs>
  <ScaleCrop>false</ScaleCrop>
  <HeadingPairs>
    <vt:vector size="2" baseType="variant">
      <vt:variant>
        <vt:lpstr>Title</vt:lpstr>
      </vt:variant>
      <vt:variant>
        <vt:i4>1</vt:i4>
      </vt:variant>
    </vt:vector>
  </HeadingPairs>
  <TitlesOfParts>
    <vt:vector size="1" baseType="lpstr">
      <vt:lpstr>Georgia</vt:lpstr>
    </vt:vector>
  </TitlesOfParts>
  <Company>OECD</Company>
  <LinksUpToDate>false</LinksUpToDate>
  <CharactersWithSpaces>140564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dc:title>
  <dc:subject/>
  <dc:creator>KITCHEN Hannah</dc:creator>
  <cp:keywords/>
  <dc:description/>
  <cp:lastModifiedBy>LI Richard, EDU/PAI</cp:lastModifiedBy>
  <cp:revision>15</cp:revision>
  <cp:lastPrinted>2019-01-29T15:08:00Z</cp:lastPrinted>
  <dcterms:created xsi:type="dcterms:W3CDTF">2019-08-19T13:40:00Z</dcterms:created>
  <dcterms:modified xsi:type="dcterms:W3CDTF">2019-08-23T10:20:00Z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Name">
    <vt:lpwstr>ONE Author.dotx</vt:lpwstr>
  </property>
  <property fmtid="{D5CDD505-2E9C-101B-9397-08002B2CF9AE}" pid="3" name="OECDTemplateLocation">
    <vt:lpwstr>\\main.oecd.org\winapps\Office2010\Workgroup Templates</vt:lpwstr>
  </property>
  <property fmtid="{D5CDD505-2E9C-101B-9397-08002B2CF9AE}" pid="4" name="OECDKappaEnrichment">
    <vt:lpwstr>Online</vt:lpwstr>
  </property>
  <property fmtid="{D5CDD505-2E9C-101B-9397-08002B2CF9AE}" pid="5" name="ContentTypeId">
    <vt:lpwstr>0x0101008B4DD370EC31429186F3AD49F0D3098F00D44DBCB9EB4F45278CB5C9765BE5299500A4858B360C6A491AA753F8BCA47AA9100014A2018E1BB9544A8FBAB2EE07D37855</vt:lpwstr>
  </property>
  <property fmtid="{D5CDD505-2E9C-101B-9397-08002B2CF9AE}" pid="6" name="OECDProjectOwnerStructure">
    <vt:lpwstr>331;#EDU/PAI/CSR|2a96f702-130c-4f85-9f31-75c4a98c2e41</vt:lpwstr>
  </property>
  <property fmtid="{D5CDD505-2E9C-101B-9397-08002B2CF9AE}" pid="7" name="OECDCountry">
    <vt:lpwstr>1087;#Georgia|67072d61-d944-4657-b98d-e6b3d50dc581</vt:lpwstr>
  </property>
  <property fmtid="{D5CDD505-2E9C-101B-9397-08002B2CF9AE}" pid="8" name="OECDTopic">
    <vt:lpwstr>20;#Educational policy|cb67a984-4092-4128-b90f-75fd55c375ef</vt:lpwstr>
  </property>
  <property fmtid="{D5CDD505-2E9C-101B-9397-08002B2CF9AE}" pid="9" name="OECDHorizontalProjects">
    <vt:lpwstr/>
  </property>
  <property fmtid="{D5CDD505-2E9C-101B-9397-08002B2CF9AE}" pid="10" name="OECDCommittee">
    <vt:lpwstr>40;#Education Policy Committee|c67b295a-63a1-442e-96af-7f8610159b9a</vt:lpwstr>
  </property>
  <property fmtid="{D5CDD505-2E9C-101B-9397-08002B2CF9AE}" pid="11" name="OECDPWB">
    <vt:lpwstr>389;#2.1.1.4 Knowledge mobilisation, dissemination and policy dialogue on Education Policy and Data: external engagement and collaboration|3857e23f-b838-4f73-bf9a-6b4353dbc968</vt:lpwstr>
  </property>
  <property fmtid="{D5CDD505-2E9C-101B-9397-08002B2CF9AE}" pid="12" name="OECDKeywords">
    <vt:lpwstr/>
  </property>
  <property fmtid="{D5CDD505-2E9C-101B-9397-08002B2CF9AE}" pid="13" name="eShareOrganisationTaxHTField0">
    <vt:lpwstr/>
  </property>
  <property fmtid="{D5CDD505-2E9C-101B-9397-08002B2CF9AE}" pid="14" name="OECDOrganisation">
    <vt:lpwstr/>
  </property>
  <property fmtid="{D5CDD505-2E9C-101B-9397-08002B2CF9AE}" pid="15" name="_docset_NoMedatataSyncRequired">
    <vt:lpwstr>False</vt:lpwstr>
  </property>
  <property fmtid="{D5CDD505-2E9C-101B-9397-08002B2CF9AE}" pid="16" name="OECDLastTypoCheck">
    <vt:lpwstr>05/08/2019 15:56:03</vt:lpwstr>
  </property>
  <property fmtid="{D5CDD505-2E9C-101B-9397-08002B2CF9AE}" pid="17" name="OECDDocumentId">
    <vt:lpwstr>196187094A79EDB7F8750E8596CA7E9A</vt:lpwstr>
  </property>
  <property fmtid="{D5CDD505-2E9C-101B-9397-08002B2CF9AE}" pid="18" name="OECDDocumentValidationErrors">
    <vt:lpwstr>0</vt:lpwstr>
  </property>
  <property fmtid="{D5CDD505-2E9C-101B-9397-08002B2CF9AE}" pid="19" name="OECDDocumentValidationWarnings">
    <vt:lpwstr>1</vt:lpwstr>
  </property>
  <property fmtid="{D5CDD505-2E9C-101B-9397-08002B2CF9AE}" pid="20" name="OECDDocumentValidationWordCount">
    <vt:lpwstr>24383</vt:lpwstr>
  </property>
  <property fmtid="{D5CDD505-2E9C-101B-9397-08002B2CF9AE}" pid="21" name="OECDDocumentValidationdate">
    <vt:lpwstr>22/08/2019 12:57:48</vt:lpwstr>
  </property>
  <property fmtid="{D5CDD505-2E9C-101B-9397-08002B2CF9AE}" pid="22" name="OECDDocumentCote">
    <vt:lpwstr/>
  </property>
  <property fmtid="{D5CDD505-2E9C-101B-9397-08002B2CF9AE}" pid="23" name="OECDDocumentDirectorate">
    <vt:lpwstr/>
  </property>
  <property fmtid="{D5CDD505-2E9C-101B-9397-08002B2CF9AE}" pid="24" name="OECDDocumentCommittee">
    <vt:lpwstr/>
  </property>
  <property fmtid="{D5CDD505-2E9C-101B-9397-08002B2CF9AE}" pid="25" name="OECDDocumentWorkingParty">
    <vt:lpwstr/>
  </property>
  <property fmtid="{D5CDD505-2E9C-101B-9397-08002B2CF9AE}" pid="26" name="OECDDocumentClassification">
    <vt:lpwstr/>
  </property>
  <property fmtid="{D5CDD505-2E9C-101B-9397-08002B2CF9AE}" pid="27" name="OECDDocumentDocumentAbstract">
    <vt:lpwstr/>
  </property>
  <property fmtid="{D5CDD505-2E9C-101B-9397-08002B2CF9AE}" pid="28" name="OECDDocumentContactInfo">
    <vt:lpwstr/>
  </property>
  <property fmtid="{D5CDD505-2E9C-101B-9397-08002B2CF9AE}" pid="29" name="OECDDocumentDocumentLanguage">
    <vt:lpwstr>English</vt:lpwstr>
  </property>
  <property fmtid="{D5CDD505-2E9C-101B-9397-08002B2CF9AE}" pid="30" name="OECDDocumentOriginalLanguage">
    <vt:lpwstr>English</vt:lpwstr>
  </property>
</Properties>
</file>